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328D3" w14:textId="77777777" w:rsidR="008E68AA" w:rsidRPr="00A3356A" w:rsidRDefault="008E68AA" w:rsidP="009249B8">
      <w:pPr>
        <w:pStyle w:val="Criteriu"/>
        <w:spacing w:after="0" w:line="240" w:lineRule="auto"/>
        <w:jc w:val="both"/>
        <w:rPr>
          <w:rFonts w:cs="Calibri"/>
          <w:szCs w:val="22"/>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106872" w:rsidRPr="00A3356A" w14:paraId="2ADB685C" w14:textId="77777777" w:rsidTr="004D67D7">
        <w:trPr>
          <w:trHeight w:val="1465"/>
        </w:trPr>
        <w:tc>
          <w:tcPr>
            <w:tcW w:w="9468" w:type="dxa"/>
          </w:tcPr>
          <w:p w14:paraId="0A1FFB12" w14:textId="77777777" w:rsidR="00106872" w:rsidRPr="00A3356A" w:rsidRDefault="00106872" w:rsidP="009249B8">
            <w:pPr>
              <w:spacing w:before="0" w:after="0"/>
              <w:jc w:val="center"/>
              <w:rPr>
                <w:rFonts w:ascii="Calibri" w:eastAsia="Times New Roman" w:hAnsi="Calibri"/>
                <w:b/>
                <w:sz w:val="22"/>
                <w:szCs w:val="22"/>
              </w:rPr>
            </w:pPr>
            <w:bookmarkStart w:id="0" w:name="_Toc127881327"/>
            <w:bookmarkStart w:id="1" w:name="_Toc127880760"/>
            <w:bookmarkStart w:id="2" w:name="_Toc127880625"/>
            <w:bookmarkStart w:id="3" w:name="_Toc127880455"/>
            <w:bookmarkStart w:id="4" w:name="_Toc127880280"/>
            <w:bookmarkStart w:id="5" w:name="_Toc127868752"/>
            <w:bookmarkStart w:id="6" w:name="_Toc127868416"/>
            <w:bookmarkStart w:id="7" w:name="_Toc127868195"/>
            <w:bookmarkStart w:id="8" w:name="_Toc127867781"/>
            <w:bookmarkStart w:id="9" w:name="_Toc127871925"/>
            <w:r w:rsidRPr="00A3356A">
              <w:rPr>
                <w:rFonts w:ascii="Calibri" w:eastAsia="Times New Roman" w:hAnsi="Calibri"/>
                <w:b/>
                <w:sz w:val="22"/>
                <w:szCs w:val="22"/>
              </w:rPr>
              <w:t>PROGRAMUL REGIONAL SUD EST 2021-2027</w:t>
            </w:r>
          </w:p>
          <w:p w14:paraId="07EF84D6" w14:textId="77777777" w:rsidR="00106872" w:rsidRPr="00A3356A" w:rsidRDefault="00106872" w:rsidP="009249B8">
            <w:pPr>
              <w:spacing w:before="0" w:after="0"/>
              <w:ind w:left="709" w:hanging="737"/>
              <w:jc w:val="both"/>
              <w:rPr>
                <w:rFonts w:ascii="Calibri" w:eastAsia="Times New Roman" w:hAnsi="Calibri"/>
                <w:b/>
                <w:sz w:val="22"/>
                <w:szCs w:val="22"/>
              </w:rPr>
            </w:pPr>
          </w:p>
          <w:p w14:paraId="0AC7A810" w14:textId="77777777" w:rsidR="00106872" w:rsidRPr="00A3356A" w:rsidRDefault="00106872" w:rsidP="009249B8">
            <w:pPr>
              <w:spacing w:before="0" w:after="0"/>
              <w:jc w:val="both"/>
              <w:rPr>
                <w:rFonts w:ascii="Calibri" w:hAnsi="Calibri"/>
                <w:b/>
                <w:sz w:val="22"/>
                <w:szCs w:val="22"/>
              </w:rPr>
            </w:pPr>
          </w:p>
          <w:p w14:paraId="288728A2" w14:textId="4287BDC2" w:rsidR="00106872" w:rsidRPr="00A3356A" w:rsidRDefault="00106872" w:rsidP="009249B8">
            <w:pPr>
              <w:spacing w:before="0" w:after="0"/>
              <w:ind w:left="360"/>
              <w:jc w:val="both"/>
              <w:rPr>
                <w:rFonts w:ascii="Calibri" w:hAnsi="Calibri"/>
                <w:sz w:val="22"/>
                <w:szCs w:val="22"/>
              </w:rPr>
            </w:pPr>
            <w:r w:rsidRPr="00A3356A">
              <w:rPr>
                <w:rFonts w:ascii="Calibri" w:hAnsi="Calibri"/>
                <w:b/>
                <w:sz w:val="22"/>
                <w:szCs w:val="22"/>
              </w:rPr>
              <w:t xml:space="preserve">Obiectiv de politică </w:t>
            </w:r>
            <w:r w:rsidR="00D2653F" w:rsidRPr="00A3356A">
              <w:rPr>
                <w:rFonts w:ascii="Calibri" w:hAnsi="Calibri"/>
                <w:b/>
                <w:sz w:val="22"/>
                <w:szCs w:val="22"/>
              </w:rPr>
              <w:t>5</w:t>
            </w:r>
            <w:r w:rsidRPr="00A3356A">
              <w:rPr>
                <w:rFonts w:ascii="Calibri" w:hAnsi="Calibri"/>
                <w:sz w:val="22"/>
                <w:szCs w:val="22"/>
              </w:rPr>
              <w:t xml:space="preserve"> </w:t>
            </w:r>
            <w:bookmarkStart w:id="10" w:name="_Hlk92707683"/>
            <w:r w:rsidR="00E32923" w:rsidRPr="00A3356A">
              <w:rPr>
                <w:rFonts w:ascii="Calibri" w:hAnsi="Calibri"/>
                <w:sz w:val="22"/>
                <w:szCs w:val="22"/>
              </w:rPr>
              <w:t>-</w:t>
            </w:r>
            <w:r w:rsidR="00E42766" w:rsidRPr="00A3356A">
              <w:rPr>
                <w:rFonts w:ascii="Calibri" w:hAnsi="Calibri"/>
                <w:b/>
                <w:iCs/>
                <w:sz w:val="22"/>
                <w:szCs w:val="22"/>
              </w:rPr>
              <w:t>O Europă mai aproape de cetățeni prin promovarea dezvoltării sustenabile și integrate</w:t>
            </w:r>
            <w:r w:rsidR="00E32923" w:rsidRPr="00A3356A">
              <w:rPr>
                <w:rFonts w:ascii="Calibri" w:hAnsi="Calibri"/>
                <w:b/>
                <w:iCs/>
                <w:sz w:val="22"/>
                <w:szCs w:val="22"/>
              </w:rPr>
              <w:t xml:space="preserve"> a</w:t>
            </w:r>
            <w:r w:rsidR="00E42766" w:rsidRPr="00A3356A">
              <w:rPr>
                <w:rFonts w:ascii="Calibri" w:hAnsi="Calibri"/>
                <w:b/>
                <w:iCs/>
                <w:sz w:val="22"/>
                <w:szCs w:val="22"/>
              </w:rPr>
              <w:t xml:space="preserve"> tuturor tipuri</w:t>
            </w:r>
            <w:r w:rsidR="006A74C1" w:rsidRPr="00A3356A">
              <w:rPr>
                <w:rFonts w:ascii="Calibri" w:hAnsi="Calibri"/>
                <w:b/>
                <w:iCs/>
                <w:sz w:val="22"/>
                <w:szCs w:val="22"/>
              </w:rPr>
              <w:t>lor</w:t>
            </w:r>
            <w:r w:rsidR="00E42766" w:rsidRPr="00A3356A">
              <w:rPr>
                <w:rFonts w:ascii="Calibri" w:hAnsi="Calibri"/>
                <w:b/>
                <w:iCs/>
                <w:sz w:val="22"/>
                <w:szCs w:val="22"/>
              </w:rPr>
              <w:t xml:space="preserve"> de teritorii și a inițiativelor locale</w:t>
            </w:r>
          </w:p>
          <w:p w14:paraId="642E98E1" w14:textId="77777777" w:rsidR="00106872" w:rsidRPr="00A3356A" w:rsidRDefault="00106872" w:rsidP="009249B8">
            <w:pPr>
              <w:spacing w:before="0" w:after="0"/>
              <w:ind w:left="360"/>
              <w:jc w:val="both"/>
              <w:rPr>
                <w:rFonts w:ascii="Calibri" w:hAnsi="Calibri"/>
                <w:sz w:val="22"/>
                <w:szCs w:val="22"/>
              </w:rPr>
            </w:pPr>
          </w:p>
          <w:p w14:paraId="6AABDB42" w14:textId="77777777" w:rsidR="00106872" w:rsidRPr="00A3356A" w:rsidRDefault="00106872" w:rsidP="009249B8">
            <w:pPr>
              <w:spacing w:before="0" w:after="0"/>
              <w:ind w:left="360"/>
              <w:jc w:val="both"/>
              <w:rPr>
                <w:rFonts w:ascii="Calibri" w:hAnsi="Calibri"/>
                <w:b/>
                <w:sz w:val="22"/>
                <w:szCs w:val="22"/>
              </w:rPr>
            </w:pPr>
          </w:p>
          <w:p w14:paraId="5CDDB446" w14:textId="0012CB19" w:rsidR="00106872" w:rsidRPr="00A3356A" w:rsidRDefault="00106872" w:rsidP="009249B8">
            <w:pPr>
              <w:spacing w:before="0" w:after="0"/>
              <w:ind w:left="360"/>
              <w:jc w:val="both"/>
              <w:rPr>
                <w:rFonts w:ascii="Calibri" w:hAnsi="Calibri"/>
                <w:sz w:val="22"/>
                <w:szCs w:val="22"/>
              </w:rPr>
            </w:pPr>
            <w:r w:rsidRPr="00A3356A">
              <w:rPr>
                <w:rFonts w:ascii="Calibri" w:hAnsi="Calibri"/>
                <w:b/>
                <w:sz w:val="22"/>
                <w:szCs w:val="22"/>
              </w:rPr>
              <w:t xml:space="preserve">Prioritatea </w:t>
            </w:r>
            <w:r w:rsidR="00D2653F" w:rsidRPr="00A3356A">
              <w:rPr>
                <w:rFonts w:ascii="Calibri" w:hAnsi="Calibri"/>
                <w:b/>
                <w:sz w:val="22"/>
                <w:szCs w:val="22"/>
              </w:rPr>
              <w:t>6</w:t>
            </w:r>
            <w:r w:rsidRPr="00A3356A">
              <w:rPr>
                <w:rFonts w:ascii="Calibri" w:hAnsi="Calibri"/>
                <w:sz w:val="22"/>
                <w:szCs w:val="22"/>
              </w:rPr>
              <w:t xml:space="preserve"> - </w:t>
            </w:r>
            <w:r w:rsidR="00D2653F" w:rsidRPr="00A3356A">
              <w:rPr>
                <w:rFonts w:ascii="Calibri" w:hAnsi="Calibri"/>
                <w:bCs/>
                <w:iCs/>
                <w:sz w:val="22"/>
                <w:szCs w:val="22"/>
              </w:rPr>
              <w:t>O regiune atractivă</w:t>
            </w:r>
          </w:p>
          <w:p w14:paraId="50D30D7B" w14:textId="77777777" w:rsidR="00F95D9B" w:rsidRPr="00A3356A" w:rsidRDefault="00F95D9B" w:rsidP="009249B8">
            <w:pPr>
              <w:spacing w:before="0" w:after="0"/>
              <w:ind w:left="360"/>
              <w:jc w:val="both"/>
              <w:rPr>
                <w:rFonts w:ascii="Calibri" w:hAnsi="Calibri"/>
                <w:b/>
                <w:sz w:val="22"/>
                <w:szCs w:val="22"/>
              </w:rPr>
            </w:pPr>
          </w:p>
          <w:p w14:paraId="4D74F79C" w14:textId="2C69675E" w:rsidR="00106872" w:rsidRPr="00A3356A" w:rsidRDefault="00106872" w:rsidP="009249B8">
            <w:pPr>
              <w:spacing w:before="0" w:after="0"/>
              <w:ind w:left="360"/>
              <w:jc w:val="both"/>
              <w:rPr>
                <w:rFonts w:ascii="Calibri" w:hAnsi="Calibri"/>
                <w:bCs/>
                <w:iCs/>
                <w:sz w:val="22"/>
                <w:szCs w:val="22"/>
              </w:rPr>
            </w:pPr>
            <w:r w:rsidRPr="00A3356A">
              <w:rPr>
                <w:rFonts w:ascii="Calibri" w:hAnsi="Calibri"/>
                <w:b/>
                <w:sz w:val="22"/>
                <w:szCs w:val="22"/>
              </w:rPr>
              <w:t xml:space="preserve">Obiectiv Specific </w:t>
            </w:r>
            <w:r w:rsidR="00D2653F" w:rsidRPr="00A3356A">
              <w:rPr>
                <w:rFonts w:ascii="Calibri" w:hAnsi="Calibri"/>
                <w:b/>
                <w:sz w:val="22"/>
                <w:szCs w:val="22"/>
              </w:rPr>
              <w:t>5</w:t>
            </w:r>
            <w:r w:rsidRPr="00A3356A">
              <w:rPr>
                <w:rFonts w:ascii="Calibri" w:hAnsi="Calibri"/>
                <w:b/>
                <w:sz w:val="22"/>
                <w:szCs w:val="22"/>
              </w:rPr>
              <w:t>.1</w:t>
            </w:r>
            <w:r w:rsidRPr="00A3356A">
              <w:rPr>
                <w:rFonts w:ascii="Calibri" w:hAnsi="Calibri"/>
                <w:sz w:val="22"/>
                <w:szCs w:val="22"/>
              </w:rPr>
              <w:t xml:space="preserve"> - </w:t>
            </w:r>
            <w:r w:rsidR="00D2653F" w:rsidRPr="00A3356A">
              <w:rPr>
                <w:rFonts w:ascii="Calibri" w:hAnsi="Calibri"/>
                <w:bCs/>
                <w:iCs/>
                <w:sz w:val="22"/>
                <w:szCs w:val="22"/>
              </w:rPr>
              <w:t xml:space="preserve">Promovarea dezvoltării integrate și incluzive în domeniul social, economic și al mediului, precum și a culturii, a patrimoniului natural, a turismului </w:t>
            </w:r>
            <w:r w:rsidR="000F1375" w:rsidRPr="00A3356A">
              <w:rPr>
                <w:rFonts w:ascii="Calibri" w:hAnsi="Calibri"/>
                <w:bCs/>
                <w:iCs/>
                <w:sz w:val="22"/>
                <w:szCs w:val="22"/>
              </w:rPr>
              <w:t>durabil</w:t>
            </w:r>
            <w:r w:rsidR="00D2653F" w:rsidRPr="00A3356A">
              <w:rPr>
                <w:rFonts w:ascii="Calibri" w:hAnsi="Calibri"/>
                <w:bCs/>
                <w:iCs/>
                <w:sz w:val="22"/>
                <w:szCs w:val="22"/>
              </w:rPr>
              <w:t xml:space="preserve"> și a securității în zonele urbane</w:t>
            </w:r>
          </w:p>
          <w:p w14:paraId="74D9B5F2" w14:textId="77777777" w:rsidR="00D2653F" w:rsidRPr="00A3356A" w:rsidRDefault="00D2653F" w:rsidP="009249B8">
            <w:pPr>
              <w:spacing w:before="0" w:after="0"/>
              <w:ind w:left="360"/>
              <w:jc w:val="both"/>
              <w:rPr>
                <w:rFonts w:ascii="Calibri" w:hAnsi="Calibri"/>
                <w:sz w:val="22"/>
                <w:szCs w:val="22"/>
                <w:lang w:val="en-US"/>
              </w:rPr>
            </w:pPr>
          </w:p>
          <w:p w14:paraId="1B4BF0F1" w14:textId="535D9C9C" w:rsidR="00106872" w:rsidRPr="00A3356A" w:rsidRDefault="00106872" w:rsidP="009249B8">
            <w:pPr>
              <w:spacing w:before="0" w:after="0"/>
              <w:ind w:left="360"/>
              <w:jc w:val="both"/>
              <w:rPr>
                <w:rFonts w:ascii="Calibri" w:hAnsi="Calibri"/>
                <w:b/>
                <w:sz w:val="22"/>
                <w:szCs w:val="22"/>
              </w:rPr>
            </w:pPr>
            <w:r w:rsidRPr="00A3356A">
              <w:rPr>
                <w:rFonts w:ascii="Calibri" w:hAnsi="Calibri"/>
                <w:b/>
                <w:bCs/>
                <w:sz w:val="22"/>
                <w:szCs w:val="22"/>
              </w:rPr>
              <w:t xml:space="preserve">Actiunea </w:t>
            </w:r>
            <w:r w:rsidR="00D2653F" w:rsidRPr="00A3356A">
              <w:rPr>
                <w:rFonts w:ascii="Calibri" w:hAnsi="Calibri"/>
                <w:b/>
                <w:bCs/>
                <w:sz w:val="22"/>
                <w:szCs w:val="22"/>
              </w:rPr>
              <w:t>6</w:t>
            </w:r>
            <w:r w:rsidRPr="00A3356A">
              <w:rPr>
                <w:rFonts w:ascii="Calibri" w:hAnsi="Calibri"/>
                <w:b/>
                <w:bCs/>
                <w:sz w:val="22"/>
                <w:szCs w:val="22"/>
              </w:rPr>
              <w:t>.1</w:t>
            </w:r>
            <w:r w:rsidRPr="00A3356A">
              <w:rPr>
                <w:rFonts w:ascii="Calibri" w:hAnsi="Calibri"/>
                <w:sz w:val="22"/>
                <w:szCs w:val="22"/>
              </w:rPr>
              <w:t xml:space="preserve"> </w:t>
            </w:r>
            <w:r w:rsidR="00D2653F" w:rsidRPr="00A3356A">
              <w:rPr>
                <w:rFonts w:ascii="Calibri" w:hAnsi="Calibri"/>
                <w:bCs/>
                <w:iCs/>
                <w:sz w:val="22"/>
                <w:szCs w:val="22"/>
              </w:rPr>
              <w:t>Dezvoltare integrată (DUI) în zonele urbane prin regenerare urbană, conservarea patrimoniului și dezvoltare</w:t>
            </w:r>
            <w:r w:rsidR="00A1652F" w:rsidRPr="00A3356A">
              <w:rPr>
                <w:rFonts w:ascii="Calibri" w:hAnsi="Calibri"/>
                <w:bCs/>
                <w:iCs/>
                <w:sz w:val="22"/>
                <w:szCs w:val="22"/>
              </w:rPr>
              <w:t>a</w:t>
            </w:r>
            <w:r w:rsidR="00D2653F" w:rsidRPr="00A3356A">
              <w:rPr>
                <w:rFonts w:ascii="Calibri" w:hAnsi="Calibri"/>
                <w:bCs/>
                <w:iCs/>
                <w:sz w:val="22"/>
                <w:szCs w:val="22"/>
              </w:rPr>
              <w:t xml:space="preserve"> turismului</w:t>
            </w:r>
          </w:p>
          <w:bookmarkEnd w:id="10"/>
          <w:p w14:paraId="4B671C26" w14:textId="3DD9A30A" w:rsidR="00106872" w:rsidRPr="00A3356A" w:rsidRDefault="00106872" w:rsidP="009249B8">
            <w:pPr>
              <w:spacing w:before="0" w:after="0"/>
              <w:jc w:val="both"/>
              <w:rPr>
                <w:rFonts w:ascii="Calibri" w:eastAsia="Times New Roman" w:hAnsi="Calibri"/>
                <w:sz w:val="22"/>
                <w:szCs w:val="22"/>
              </w:rPr>
            </w:pPr>
          </w:p>
          <w:p w14:paraId="4DAFCC66" w14:textId="77777777" w:rsidR="00106872" w:rsidRPr="00A3356A" w:rsidRDefault="00106872" w:rsidP="009249B8">
            <w:pPr>
              <w:spacing w:before="0" w:after="0"/>
              <w:jc w:val="both"/>
              <w:rPr>
                <w:rFonts w:ascii="Calibri" w:eastAsia="Times New Roman" w:hAnsi="Calibri"/>
                <w:b/>
                <w:caps/>
                <w:sz w:val="22"/>
                <w:szCs w:val="22"/>
              </w:rPr>
            </w:pPr>
          </w:p>
          <w:p w14:paraId="1EAC2224" w14:textId="77777777" w:rsidR="00106872" w:rsidRPr="00A3356A" w:rsidRDefault="00106872" w:rsidP="009249B8">
            <w:pPr>
              <w:spacing w:before="0" w:after="0"/>
              <w:jc w:val="both"/>
              <w:rPr>
                <w:rFonts w:ascii="Calibri" w:eastAsia="Times New Roman" w:hAnsi="Calibri"/>
                <w:b/>
                <w:caps/>
                <w:sz w:val="22"/>
                <w:szCs w:val="22"/>
              </w:rPr>
            </w:pPr>
          </w:p>
          <w:p w14:paraId="4CA68223" w14:textId="77777777" w:rsidR="00106872" w:rsidRPr="00A3356A" w:rsidRDefault="00106872" w:rsidP="009249B8">
            <w:pPr>
              <w:spacing w:before="0" w:after="0"/>
              <w:jc w:val="both"/>
              <w:rPr>
                <w:rFonts w:ascii="Calibri" w:eastAsia="Times New Roman" w:hAnsi="Calibri"/>
                <w:b/>
                <w:caps/>
                <w:sz w:val="22"/>
                <w:szCs w:val="22"/>
              </w:rPr>
            </w:pPr>
          </w:p>
        </w:tc>
      </w:tr>
    </w:tbl>
    <w:p w14:paraId="3E3F5DA0" w14:textId="77777777" w:rsidR="00106872" w:rsidRPr="00A3356A" w:rsidRDefault="00106872" w:rsidP="009249B8">
      <w:pPr>
        <w:spacing w:before="0" w:after="0"/>
        <w:jc w:val="both"/>
        <w:rPr>
          <w:rFonts w:ascii="Calibri" w:eastAsia="Times New Roman" w:hAnsi="Calibri"/>
          <w:sz w:val="22"/>
          <w:szCs w:val="22"/>
        </w:rPr>
      </w:pPr>
    </w:p>
    <w:p w14:paraId="1FF7928D" w14:textId="405B8A8B" w:rsidR="00106872" w:rsidRPr="00A3356A" w:rsidRDefault="00106872" w:rsidP="009249B8">
      <w:pPr>
        <w:spacing w:before="0" w:after="0"/>
        <w:jc w:val="center"/>
        <w:rPr>
          <w:rFonts w:ascii="Calibri" w:hAnsi="Calibri"/>
          <w:b/>
          <w:bCs/>
          <w:sz w:val="22"/>
          <w:szCs w:val="22"/>
        </w:rPr>
      </w:pPr>
      <w:r w:rsidRPr="00A3356A">
        <w:rPr>
          <w:rFonts w:ascii="Calibri" w:hAnsi="Calibri"/>
          <w:b/>
          <w:bCs/>
          <w:sz w:val="22"/>
          <w:szCs w:val="22"/>
        </w:rPr>
        <w:t>GHIDUL SOLICITANTULUI</w:t>
      </w:r>
    </w:p>
    <w:p w14:paraId="77BDF360" w14:textId="77777777" w:rsidR="00106872" w:rsidRPr="00A3356A" w:rsidRDefault="00106872" w:rsidP="009249B8">
      <w:pPr>
        <w:spacing w:before="0" w:after="0"/>
        <w:jc w:val="both"/>
        <w:rPr>
          <w:rFonts w:ascii="Calibri" w:eastAsia="Times New Roman" w:hAnsi="Calibri"/>
          <w:b/>
          <w:bCs/>
          <w:sz w:val="22"/>
          <w:szCs w:val="22"/>
        </w:rPr>
      </w:pPr>
    </w:p>
    <w:p w14:paraId="11C9B865" w14:textId="77777777" w:rsidR="00106872" w:rsidRPr="00A3356A" w:rsidRDefault="00106872" w:rsidP="009249B8">
      <w:pPr>
        <w:spacing w:before="0" w:after="0"/>
        <w:jc w:val="both"/>
        <w:rPr>
          <w:rFonts w:ascii="Calibri" w:eastAsia="Times New Roman" w:hAnsi="Calibri"/>
          <w:b/>
          <w:bCs/>
          <w:sz w:val="22"/>
          <w:szCs w:val="22"/>
        </w:rPr>
      </w:pPr>
    </w:p>
    <w:p w14:paraId="0D31574F" w14:textId="77777777" w:rsidR="00106872" w:rsidRPr="00A3356A" w:rsidRDefault="00106872" w:rsidP="009249B8">
      <w:pPr>
        <w:spacing w:before="0" w:after="0"/>
        <w:jc w:val="both"/>
        <w:rPr>
          <w:rFonts w:ascii="Calibri" w:eastAsia="Times New Roman" w:hAnsi="Calibri"/>
          <w:sz w:val="22"/>
          <w:szCs w:val="22"/>
        </w:rPr>
      </w:pPr>
    </w:p>
    <w:p w14:paraId="0E13275E" w14:textId="12DED608" w:rsidR="00D2653F" w:rsidRPr="00A3356A" w:rsidRDefault="00D2653F" w:rsidP="009249B8">
      <w:pPr>
        <w:spacing w:before="0" w:after="0"/>
        <w:ind w:left="1440"/>
        <w:jc w:val="both"/>
        <w:rPr>
          <w:rFonts w:ascii="Calibri" w:hAnsi="Calibri"/>
          <w:b/>
          <w:bCs/>
          <w:sz w:val="22"/>
          <w:szCs w:val="22"/>
        </w:rPr>
      </w:pPr>
      <w:r w:rsidRPr="00A3356A">
        <w:rPr>
          <w:rFonts w:ascii="Calibri" w:hAnsi="Calibri"/>
          <w:b/>
          <w:bCs/>
          <w:sz w:val="22"/>
          <w:szCs w:val="22"/>
        </w:rPr>
        <w:t>PRSE/6.1/1.1/2023 - Municipii reședință de județ</w:t>
      </w:r>
    </w:p>
    <w:p w14:paraId="0FD9F407" w14:textId="09C5BB17" w:rsidR="00D2653F" w:rsidRPr="00A3356A" w:rsidRDefault="00D2653F" w:rsidP="009249B8">
      <w:pPr>
        <w:spacing w:before="0" w:after="0"/>
        <w:ind w:left="1440"/>
        <w:jc w:val="both"/>
        <w:rPr>
          <w:rFonts w:ascii="Calibri" w:hAnsi="Calibri"/>
          <w:b/>
          <w:bCs/>
          <w:sz w:val="22"/>
          <w:szCs w:val="22"/>
        </w:rPr>
      </w:pPr>
      <w:r w:rsidRPr="00A3356A">
        <w:rPr>
          <w:rFonts w:ascii="Calibri" w:hAnsi="Calibri"/>
          <w:b/>
          <w:bCs/>
          <w:sz w:val="22"/>
          <w:szCs w:val="22"/>
        </w:rPr>
        <w:t>PRSE/6.1/1.2/2023 - Municipii</w:t>
      </w:r>
    </w:p>
    <w:p w14:paraId="377370D5" w14:textId="77777777" w:rsidR="00D2653F" w:rsidRPr="00A3356A" w:rsidRDefault="00D2653F" w:rsidP="009249B8">
      <w:pPr>
        <w:spacing w:before="0" w:after="0"/>
        <w:ind w:left="1440"/>
        <w:jc w:val="both"/>
        <w:rPr>
          <w:rFonts w:ascii="Calibri" w:hAnsi="Calibri"/>
          <w:b/>
          <w:bCs/>
          <w:sz w:val="22"/>
          <w:szCs w:val="22"/>
        </w:rPr>
      </w:pPr>
      <w:r w:rsidRPr="00A3356A">
        <w:rPr>
          <w:rFonts w:ascii="Calibri" w:hAnsi="Calibri"/>
          <w:b/>
          <w:bCs/>
          <w:sz w:val="22"/>
          <w:szCs w:val="22"/>
        </w:rPr>
        <w:t>PRSE/6.1/1.3/2023 - Orașe</w:t>
      </w:r>
    </w:p>
    <w:p w14:paraId="70631E09" w14:textId="77777777" w:rsidR="00647772" w:rsidRPr="00A3356A" w:rsidRDefault="00647772" w:rsidP="009249B8">
      <w:pPr>
        <w:spacing w:before="0" w:after="0"/>
        <w:jc w:val="both"/>
        <w:rPr>
          <w:rFonts w:ascii="Calibri" w:hAnsi="Calibri"/>
          <w:b/>
          <w:bCs/>
          <w:sz w:val="22"/>
          <w:szCs w:val="22"/>
        </w:rPr>
      </w:pPr>
    </w:p>
    <w:p w14:paraId="025817F2" w14:textId="19753C8B" w:rsidR="00106872" w:rsidRPr="00A3356A" w:rsidRDefault="00106872" w:rsidP="009249B8">
      <w:pPr>
        <w:spacing w:before="0" w:after="0"/>
        <w:jc w:val="center"/>
        <w:rPr>
          <w:rFonts w:ascii="Calibri" w:hAnsi="Calibri"/>
          <w:b/>
          <w:bCs/>
          <w:sz w:val="22"/>
          <w:szCs w:val="22"/>
        </w:rPr>
      </w:pPr>
      <w:r w:rsidRPr="00A3356A">
        <w:rPr>
          <w:rFonts w:ascii="Calibri" w:hAnsi="Calibri"/>
          <w:b/>
          <w:bCs/>
          <w:sz w:val="22"/>
          <w:szCs w:val="22"/>
        </w:rPr>
        <w:t>Versiune consultare public</w:t>
      </w:r>
      <w:r w:rsidR="00D71788" w:rsidRPr="00A3356A">
        <w:rPr>
          <w:rFonts w:ascii="Calibri" w:hAnsi="Calibri"/>
          <w:b/>
          <w:bCs/>
          <w:sz w:val="22"/>
          <w:szCs w:val="22"/>
        </w:rPr>
        <w:t>ă</w:t>
      </w:r>
      <w:r w:rsidRPr="00A3356A">
        <w:rPr>
          <w:rFonts w:ascii="Calibri" w:hAnsi="Calibri"/>
          <w:b/>
          <w:bCs/>
          <w:sz w:val="22"/>
          <w:szCs w:val="22"/>
        </w:rPr>
        <w:t xml:space="preserve"> – </w:t>
      </w:r>
      <w:r w:rsidR="00A1652F" w:rsidRPr="00A3356A">
        <w:rPr>
          <w:rFonts w:ascii="Calibri" w:hAnsi="Calibri"/>
          <w:b/>
          <w:bCs/>
          <w:sz w:val="22"/>
          <w:szCs w:val="22"/>
        </w:rPr>
        <w:t>iunie</w:t>
      </w:r>
      <w:r w:rsidRPr="00A3356A">
        <w:rPr>
          <w:rFonts w:ascii="Calibri" w:hAnsi="Calibri"/>
          <w:b/>
          <w:bCs/>
          <w:sz w:val="22"/>
          <w:szCs w:val="22"/>
        </w:rPr>
        <w:t xml:space="preserve"> 2023</w:t>
      </w:r>
    </w:p>
    <w:p w14:paraId="089B5564" w14:textId="77777777" w:rsidR="00106872" w:rsidRPr="00A3356A" w:rsidRDefault="00106872" w:rsidP="009249B8">
      <w:pPr>
        <w:spacing w:before="0" w:after="0"/>
        <w:jc w:val="both"/>
        <w:rPr>
          <w:rFonts w:ascii="Calibri" w:eastAsia="Times New Roman" w:hAnsi="Calibri"/>
          <w:sz w:val="22"/>
          <w:szCs w:val="22"/>
        </w:rPr>
      </w:pPr>
    </w:p>
    <w:p w14:paraId="4A2792D4" w14:textId="77777777" w:rsidR="00106872" w:rsidRPr="00A3356A" w:rsidRDefault="00106872" w:rsidP="009249B8">
      <w:pPr>
        <w:spacing w:before="0" w:after="0"/>
        <w:jc w:val="both"/>
        <w:rPr>
          <w:rFonts w:ascii="Calibri" w:eastAsia="Times New Roman" w:hAnsi="Calibri"/>
          <w:sz w:val="22"/>
          <w:szCs w:val="22"/>
        </w:rPr>
      </w:pPr>
    </w:p>
    <w:p w14:paraId="6B38B402" w14:textId="7F88A21F" w:rsidR="00106872" w:rsidRPr="00A3356A" w:rsidRDefault="00106872" w:rsidP="009249B8">
      <w:pPr>
        <w:spacing w:before="0" w:after="0"/>
        <w:jc w:val="both"/>
        <w:rPr>
          <w:rFonts w:ascii="Calibri" w:eastAsia="Times New Roman" w:hAnsi="Calibri"/>
          <w:sz w:val="22"/>
          <w:szCs w:val="22"/>
        </w:rPr>
      </w:pPr>
    </w:p>
    <w:p w14:paraId="37C087DB" w14:textId="7028BB7D" w:rsidR="00D2653F" w:rsidRPr="00A3356A" w:rsidRDefault="00D2653F" w:rsidP="009249B8">
      <w:pPr>
        <w:spacing w:before="0" w:after="0"/>
        <w:jc w:val="both"/>
        <w:rPr>
          <w:rFonts w:ascii="Calibri" w:eastAsia="Times New Roman" w:hAnsi="Calibri"/>
          <w:sz w:val="22"/>
          <w:szCs w:val="22"/>
        </w:rPr>
      </w:pPr>
    </w:p>
    <w:p w14:paraId="65ADAFEE" w14:textId="534331AD" w:rsidR="00D2653F" w:rsidRPr="00A3356A" w:rsidRDefault="00D2653F" w:rsidP="009249B8">
      <w:pPr>
        <w:spacing w:before="0" w:after="0"/>
        <w:jc w:val="both"/>
        <w:rPr>
          <w:rFonts w:ascii="Calibri" w:eastAsia="Times New Roman" w:hAnsi="Calibri"/>
          <w:sz w:val="22"/>
          <w:szCs w:val="22"/>
        </w:rPr>
      </w:pPr>
    </w:p>
    <w:p w14:paraId="53D5891F" w14:textId="3DA0B63B" w:rsidR="00D2653F" w:rsidRDefault="00D2653F" w:rsidP="009249B8">
      <w:pPr>
        <w:spacing w:before="0" w:after="0"/>
        <w:jc w:val="both"/>
        <w:rPr>
          <w:rFonts w:ascii="Calibri" w:eastAsia="Times New Roman" w:hAnsi="Calibri"/>
          <w:sz w:val="22"/>
          <w:szCs w:val="22"/>
        </w:rPr>
      </w:pPr>
    </w:p>
    <w:p w14:paraId="597BBB7E" w14:textId="7AD4A43E" w:rsidR="00057A68" w:rsidRDefault="00057A68" w:rsidP="009249B8">
      <w:pPr>
        <w:spacing w:before="0" w:after="0"/>
        <w:jc w:val="both"/>
        <w:rPr>
          <w:rFonts w:ascii="Calibri" w:eastAsia="Times New Roman" w:hAnsi="Calibri"/>
          <w:sz w:val="22"/>
          <w:szCs w:val="22"/>
        </w:rPr>
      </w:pPr>
    </w:p>
    <w:p w14:paraId="4AADC5B3" w14:textId="77777777" w:rsidR="00057A68" w:rsidRPr="00A3356A" w:rsidRDefault="00057A68" w:rsidP="009249B8">
      <w:pPr>
        <w:spacing w:before="0" w:after="0"/>
        <w:jc w:val="both"/>
        <w:rPr>
          <w:rFonts w:ascii="Calibri" w:eastAsia="Times New Roman" w:hAnsi="Calibri"/>
          <w:sz w:val="22"/>
          <w:szCs w:val="22"/>
        </w:rPr>
      </w:pPr>
    </w:p>
    <w:p w14:paraId="3A161F7A" w14:textId="7DC27172" w:rsidR="00D2653F" w:rsidRPr="00A3356A" w:rsidRDefault="00D2653F" w:rsidP="009249B8">
      <w:pPr>
        <w:spacing w:before="0" w:after="0"/>
        <w:jc w:val="both"/>
        <w:rPr>
          <w:rFonts w:ascii="Calibri" w:eastAsia="Times New Roman" w:hAnsi="Calibri"/>
          <w:sz w:val="22"/>
          <w:szCs w:val="22"/>
        </w:rPr>
      </w:pPr>
    </w:p>
    <w:p w14:paraId="2787125C" w14:textId="03D8154A" w:rsidR="00D2653F" w:rsidRPr="00A3356A" w:rsidRDefault="00D2653F" w:rsidP="009249B8">
      <w:pPr>
        <w:spacing w:before="0" w:after="0"/>
        <w:jc w:val="both"/>
        <w:rPr>
          <w:rFonts w:ascii="Calibri" w:eastAsia="Times New Roman" w:hAnsi="Calibri"/>
          <w:sz w:val="22"/>
          <w:szCs w:val="22"/>
        </w:rPr>
      </w:pPr>
    </w:p>
    <w:p w14:paraId="13B55E66" w14:textId="2FF33078" w:rsidR="00D2653F" w:rsidRPr="00A3356A" w:rsidRDefault="00D2653F" w:rsidP="009249B8">
      <w:pPr>
        <w:spacing w:before="0" w:after="0"/>
        <w:jc w:val="both"/>
        <w:rPr>
          <w:rFonts w:ascii="Calibri" w:eastAsia="Times New Roman" w:hAnsi="Calibri"/>
          <w:sz w:val="22"/>
          <w:szCs w:val="22"/>
        </w:rPr>
      </w:pPr>
    </w:p>
    <w:p w14:paraId="1F973507" w14:textId="06DA0152" w:rsidR="00D2653F" w:rsidRPr="00A3356A" w:rsidRDefault="00D2653F" w:rsidP="009249B8">
      <w:pPr>
        <w:spacing w:before="0" w:after="0"/>
        <w:jc w:val="both"/>
        <w:rPr>
          <w:rFonts w:ascii="Calibri" w:eastAsia="Times New Roman" w:hAnsi="Calibri"/>
          <w:sz w:val="22"/>
          <w:szCs w:val="22"/>
        </w:rPr>
      </w:pPr>
    </w:p>
    <w:p w14:paraId="74716DF8" w14:textId="77777777" w:rsidR="00D2653F" w:rsidRPr="00A3356A" w:rsidRDefault="00D2653F" w:rsidP="009249B8">
      <w:pPr>
        <w:spacing w:before="0" w:after="0"/>
        <w:jc w:val="both"/>
        <w:rPr>
          <w:rFonts w:ascii="Calibri" w:eastAsia="Times New Roman" w:hAnsi="Calibri"/>
          <w:sz w:val="22"/>
          <w:szCs w:val="22"/>
        </w:rPr>
      </w:pPr>
    </w:p>
    <w:p w14:paraId="01FC14E9" w14:textId="77777777" w:rsidR="00E43241" w:rsidRPr="00A3356A" w:rsidRDefault="00E43241" w:rsidP="009249B8">
      <w:pPr>
        <w:spacing w:before="0" w:after="0"/>
        <w:jc w:val="both"/>
        <w:rPr>
          <w:rFonts w:ascii="Calibri" w:eastAsia="Times New Roman" w:hAnsi="Calibri"/>
          <w:sz w:val="22"/>
          <w:szCs w:val="22"/>
        </w:rPr>
      </w:pPr>
    </w:p>
    <w:p w14:paraId="10D2C2FF" w14:textId="61507C17" w:rsidR="00E43241" w:rsidRPr="00A3356A" w:rsidRDefault="00E43241" w:rsidP="009249B8">
      <w:pPr>
        <w:spacing w:before="0" w:after="0"/>
        <w:jc w:val="both"/>
        <w:rPr>
          <w:rFonts w:ascii="Calibri" w:eastAsia="Times New Roman" w:hAnsi="Calibri"/>
          <w:sz w:val="22"/>
          <w:szCs w:val="22"/>
        </w:rPr>
      </w:pPr>
    </w:p>
    <w:p w14:paraId="67B566CE" w14:textId="3535CE9E" w:rsidR="00751486" w:rsidRPr="00A3356A" w:rsidRDefault="00751486" w:rsidP="009249B8">
      <w:pPr>
        <w:spacing w:before="0" w:after="0"/>
        <w:jc w:val="both"/>
        <w:rPr>
          <w:rFonts w:ascii="Calibri" w:eastAsia="Times New Roman" w:hAnsi="Calibri"/>
          <w:sz w:val="22"/>
          <w:szCs w:val="22"/>
        </w:rPr>
      </w:pPr>
    </w:p>
    <w:p w14:paraId="395ED1EA" w14:textId="77777777" w:rsidR="008E6924" w:rsidRDefault="007D1765" w:rsidP="009249B8">
      <w:pPr>
        <w:tabs>
          <w:tab w:val="left" w:pos="3270"/>
        </w:tabs>
        <w:spacing w:before="0" w:after="0"/>
        <w:jc w:val="both"/>
        <w:rPr>
          <w:rFonts w:ascii="Calibri" w:eastAsia="Times New Roman" w:hAnsi="Calibri"/>
          <w:b/>
          <w:bCs/>
          <w:i/>
          <w:iCs/>
          <w:sz w:val="24"/>
          <w:szCs w:val="24"/>
        </w:rPr>
      </w:pPr>
      <w:r w:rsidRPr="00A3356A">
        <w:rPr>
          <w:rFonts w:ascii="Calibri" w:eastAsia="Times New Roman" w:hAnsi="Calibri"/>
          <w:b/>
          <w:bCs/>
          <w:i/>
          <w:iCs/>
          <w:sz w:val="24"/>
          <w:szCs w:val="24"/>
        </w:rPr>
        <w:lastRenderedPageBreak/>
        <w:t>CUPRINS:</w:t>
      </w:r>
    </w:p>
    <w:p w14:paraId="2C273C96" w14:textId="3E75698B" w:rsidR="007D1765" w:rsidRPr="00A3356A" w:rsidRDefault="007D1765" w:rsidP="009249B8">
      <w:pPr>
        <w:tabs>
          <w:tab w:val="left" w:pos="3270"/>
        </w:tabs>
        <w:spacing w:before="0" w:after="0"/>
        <w:jc w:val="both"/>
        <w:rPr>
          <w:rFonts w:ascii="Calibri" w:eastAsia="Times New Roman" w:hAnsi="Calibri"/>
          <w:b/>
          <w:bCs/>
          <w:i/>
          <w:iCs/>
          <w:sz w:val="24"/>
          <w:szCs w:val="24"/>
        </w:rPr>
      </w:pPr>
      <w:r w:rsidRPr="00A3356A">
        <w:rPr>
          <w:rFonts w:ascii="Calibri" w:eastAsia="Times New Roman" w:hAnsi="Calibri"/>
          <w:b/>
          <w:bCs/>
          <w:i/>
          <w:iCs/>
          <w:sz w:val="24"/>
          <w:szCs w:val="24"/>
        </w:rPr>
        <w:tab/>
      </w:r>
    </w:p>
    <w:bookmarkEnd w:id="9" w:displacedByCustomXml="next"/>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11" w:name="_Toc99376140" w:displacedByCustomXml="next"/>
    <w:sdt>
      <w:sdtPr>
        <w:rPr>
          <w:rFonts w:ascii="Calibri" w:eastAsia="Calibri" w:hAnsi="Calibri" w:cs="Calibri"/>
          <w:b w:val="0"/>
          <w:bCs w:val="0"/>
          <w:noProof w:val="0"/>
          <w:sz w:val="22"/>
          <w:szCs w:val="22"/>
        </w:rPr>
        <w:id w:val="-787196718"/>
        <w:docPartObj>
          <w:docPartGallery w:val="Table of Contents"/>
          <w:docPartUnique/>
        </w:docPartObj>
      </w:sdtPr>
      <w:sdtEndPr/>
      <w:sdtContent>
        <w:p w14:paraId="3C0FF78C" w14:textId="22EE649D" w:rsidR="00475FA5" w:rsidRDefault="00CD62D7">
          <w:pPr>
            <w:pStyle w:val="TOC1"/>
            <w:rPr>
              <w:rFonts w:asciiTheme="minorHAnsi" w:eastAsiaTheme="minorEastAsia" w:hAnsiTheme="minorHAnsi" w:cstheme="minorBidi"/>
              <w:b w:val="0"/>
              <w:bCs w:val="0"/>
              <w:sz w:val="22"/>
              <w:szCs w:val="22"/>
              <w:lang w:val="en-US"/>
            </w:rPr>
          </w:pPr>
          <w:r w:rsidRPr="008E6924">
            <w:rPr>
              <w:rFonts w:ascii="Calibri" w:hAnsi="Calibri" w:cs="Calibri"/>
              <w:bCs w:val="0"/>
              <w:sz w:val="22"/>
              <w:szCs w:val="22"/>
            </w:rPr>
            <w:fldChar w:fldCharType="begin"/>
          </w:r>
          <w:r w:rsidRPr="008E6924">
            <w:rPr>
              <w:rFonts w:ascii="Calibri" w:hAnsi="Calibri" w:cs="Calibri"/>
              <w:sz w:val="22"/>
              <w:szCs w:val="22"/>
            </w:rPr>
            <w:instrText xml:space="preserve"> TOC \o "1-3" \h \z \u </w:instrText>
          </w:r>
          <w:r w:rsidRPr="008E6924">
            <w:rPr>
              <w:rFonts w:ascii="Calibri" w:hAnsi="Calibri" w:cs="Calibri"/>
              <w:bCs w:val="0"/>
              <w:sz w:val="22"/>
              <w:szCs w:val="22"/>
            </w:rPr>
            <w:fldChar w:fldCharType="separate"/>
          </w:r>
          <w:hyperlink w:anchor="_Toc137626277" w:history="1">
            <w:r w:rsidR="00475FA5" w:rsidRPr="007D3765">
              <w:rPr>
                <w:rStyle w:val="Hyperlink"/>
              </w:rPr>
              <w:t>1.</w:t>
            </w:r>
            <w:r w:rsidR="00475FA5">
              <w:rPr>
                <w:rFonts w:asciiTheme="minorHAnsi" w:eastAsiaTheme="minorEastAsia" w:hAnsiTheme="minorHAnsi" w:cstheme="minorBidi"/>
                <w:b w:val="0"/>
                <w:bCs w:val="0"/>
                <w:sz w:val="22"/>
                <w:szCs w:val="22"/>
                <w:lang w:val="en-US"/>
              </w:rPr>
              <w:tab/>
            </w:r>
            <w:r w:rsidR="00475FA5" w:rsidRPr="007D3765">
              <w:rPr>
                <w:rStyle w:val="Hyperlink"/>
                <w:rFonts w:ascii="Calibri" w:hAnsi="Calibri" w:cs="Calibri"/>
              </w:rPr>
              <w:t>PREAMBUL, ABREVIERI ȘI GLOSAR</w:t>
            </w:r>
            <w:r w:rsidR="00475FA5">
              <w:rPr>
                <w:webHidden/>
              </w:rPr>
              <w:tab/>
            </w:r>
            <w:r w:rsidR="00475FA5">
              <w:rPr>
                <w:webHidden/>
              </w:rPr>
              <w:fldChar w:fldCharType="begin"/>
            </w:r>
            <w:r w:rsidR="00475FA5">
              <w:rPr>
                <w:webHidden/>
              </w:rPr>
              <w:instrText xml:space="preserve"> PAGEREF _Toc137626277 \h </w:instrText>
            </w:r>
            <w:r w:rsidR="00475FA5">
              <w:rPr>
                <w:webHidden/>
              </w:rPr>
            </w:r>
            <w:r w:rsidR="00475FA5">
              <w:rPr>
                <w:webHidden/>
              </w:rPr>
              <w:fldChar w:fldCharType="separate"/>
            </w:r>
            <w:r w:rsidR="00475FA5">
              <w:rPr>
                <w:webHidden/>
              </w:rPr>
              <w:t>5</w:t>
            </w:r>
            <w:r w:rsidR="00475FA5">
              <w:rPr>
                <w:webHidden/>
              </w:rPr>
              <w:fldChar w:fldCharType="end"/>
            </w:r>
          </w:hyperlink>
        </w:p>
        <w:p w14:paraId="4B98879B" w14:textId="299A40F9" w:rsidR="00475FA5" w:rsidRDefault="00E239CB">
          <w:pPr>
            <w:pStyle w:val="TOC2"/>
            <w:tabs>
              <w:tab w:val="right" w:leader="dot" w:pos="9204"/>
            </w:tabs>
            <w:rPr>
              <w:rFonts w:asciiTheme="minorHAnsi" w:eastAsiaTheme="minorEastAsia" w:hAnsiTheme="minorHAnsi" w:cstheme="minorBidi"/>
              <w:noProof/>
              <w:sz w:val="22"/>
              <w:szCs w:val="22"/>
              <w:lang w:val="en-US"/>
            </w:rPr>
          </w:pPr>
          <w:hyperlink w:anchor="_Toc137626278" w:history="1">
            <w:r w:rsidR="00475FA5" w:rsidRPr="007D3765">
              <w:rPr>
                <w:rStyle w:val="Hyperlink"/>
                <w:rFonts w:ascii="Calibri" w:hAnsi="Calibri"/>
                <w:noProof/>
              </w:rPr>
              <w:t>1.1  Preambul</w:t>
            </w:r>
            <w:r w:rsidR="00475FA5">
              <w:rPr>
                <w:noProof/>
                <w:webHidden/>
              </w:rPr>
              <w:tab/>
            </w:r>
            <w:r w:rsidR="00475FA5">
              <w:rPr>
                <w:noProof/>
                <w:webHidden/>
              </w:rPr>
              <w:fldChar w:fldCharType="begin"/>
            </w:r>
            <w:r w:rsidR="00475FA5">
              <w:rPr>
                <w:noProof/>
                <w:webHidden/>
              </w:rPr>
              <w:instrText xml:space="preserve"> PAGEREF _Toc137626278 \h </w:instrText>
            </w:r>
            <w:r w:rsidR="00475FA5">
              <w:rPr>
                <w:noProof/>
                <w:webHidden/>
              </w:rPr>
            </w:r>
            <w:r w:rsidR="00475FA5">
              <w:rPr>
                <w:noProof/>
                <w:webHidden/>
              </w:rPr>
              <w:fldChar w:fldCharType="separate"/>
            </w:r>
            <w:r w:rsidR="00475FA5">
              <w:rPr>
                <w:noProof/>
                <w:webHidden/>
              </w:rPr>
              <w:t>5</w:t>
            </w:r>
            <w:r w:rsidR="00475FA5">
              <w:rPr>
                <w:noProof/>
                <w:webHidden/>
              </w:rPr>
              <w:fldChar w:fldCharType="end"/>
            </w:r>
          </w:hyperlink>
        </w:p>
        <w:p w14:paraId="359725AB" w14:textId="7A0A1730" w:rsidR="00475FA5" w:rsidRDefault="00E239CB">
          <w:pPr>
            <w:pStyle w:val="TOC2"/>
            <w:tabs>
              <w:tab w:val="right" w:leader="dot" w:pos="9204"/>
            </w:tabs>
            <w:rPr>
              <w:rFonts w:asciiTheme="minorHAnsi" w:eastAsiaTheme="minorEastAsia" w:hAnsiTheme="minorHAnsi" w:cstheme="minorBidi"/>
              <w:noProof/>
              <w:sz w:val="22"/>
              <w:szCs w:val="22"/>
              <w:lang w:val="en-US"/>
            </w:rPr>
          </w:pPr>
          <w:hyperlink w:anchor="_Toc137626279" w:history="1">
            <w:r w:rsidR="00475FA5" w:rsidRPr="007D3765">
              <w:rPr>
                <w:rStyle w:val="Hyperlink"/>
                <w:rFonts w:ascii="Calibri" w:hAnsi="Calibri"/>
                <w:noProof/>
              </w:rPr>
              <w:t>1.2  Abrevieri</w:t>
            </w:r>
            <w:r w:rsidR="00475FA5">
              <w:rPr>
                <w:noProof/>
                <w:webHidden/>
              </w:rPr>
              <w:tab/>
            </w:r>
            <w:r w:rsidR="00475FA5">
              <w:rPr>
                <w:noProof/>
                <w:webHidden/>
              </w:rPr>
              <w:fldChar w:fldCharType="begin"/>
            </w:r>
            <w:r w:rsidR="00475FA5">
              <w:rPr>
                <w:noProof/>
                <w:webHidden/>
              </w:rPr>
              <w:instrText xml:space="preserve"> PAGEREF _Toc137626279 \h </w:instrText>
            </w:r>
            <w:r w:rsidR="00475FA5">
              <w:rPr>
                <w:noProof/>
                <w:webHidden/>
              </w:rPr>
            </w:r>
            <w:r w:rsidR="00475FA5">
              <w:rPr>
                <w:noProof/>
                <w:webHidden/>
              </w:rPr>
              <w:fldChar w:fldCharType="separate"/>
            </w:r>
            <w:r w:rsidR="00475FA5">
              <w:rPr>
                <w:noProof/>
                <w:webHidden/>
              </w:rPr>
              <w:t>6</w:t>
            </w:r>
            <w:r w:rsidR="00475FA5">
              <w:rPr>
                <w:noProof/>
                <w:webHidden/>
              </w:rPr>
              <w:fldChar w:fldCharType="end"/>
            </w:r>
          </w:hyperlink>
        </w:p>
        <w:p w14:paraId="028CDB3B" w14:textId="42B29C33" w:rsidR="00475FA5" w:rsidRDefault="00E239CB">
          <w:pPr>
            <w:pStyle w:val="TOC2"/>
            <w:tabs>
              <w:tab w:val="right" w:leader="dot" w:pos="9204"/>
            </w:tabs>
            <w:rPr>
              <w:rFonts w:asciiTheme="minorHAnsi" w:eastAsiaTheme="minorEastAsia" w:hAnsiTheme="minorHAnsi" w:cstheme="minorBidi"/>
              <w:noProof/>
              <w:sz w:val="22"/>
              <w:szCs w:val="22"/>
              <w:lang w:val="en-US"/>
            </w:rPr>
          </w:pPr>
          <w:hyperlink w:anchor="_Toc137626280" w:history="1">
            <w:r w:rsidR="00475FA5" w:rsidRPr="007D3765">
              <w:rPr>
                <w:rStyle w:val="Hyperlink"/>
                <w:rFonts w:ascii="Calibri" w:hAnsi="Calibri"/>
                <w:noProof/>
              </w:rPr>
              <w:t>1.3  Glosar</w:t>
            </w:r>
            <w:r w:rsidR="00475FA5">
              <w:rPr>
                <w:noProof/>
                <w:webHidden/>
              </w:rPr>
              <w:tab/>
            </w:r>
            <w:r w:rsidR="00475FA5">
              <w:rPr>
                <w:noProof/>
                <w:webHidden/>
              </w:rPr>
              <w:fldChar w:fldCharType="begin"/>
            </w:r>
            <w:r w:rsidR="00475FA5">
              <w:rPr>
                <w:noProof/>
                <w:webHidden/>
              </w:rPr>
              <w:instrText xml:space="preserve"> PAGEREF _Toc137626280 \h </w:instrText>
            </w:r>
            <w:r w:rsidR="00475FA5">
              <w:rPr>
                <w:noProof/>
                <w:webHidden/>
              </w:rPr>
            </w:r>
            <w:r w:rsidR="00475FA5">
              <w:rPr>
                <w:noProof/>
                <w:webHidden/>
              </w:rPr>
              <w:fldChar w:fldCharType="separate"/>
            </w:r>
            <w:r w:rsidR="00475FA5">
              <w:rPr>
                <w:noProof/>
                <w:webHidden/>
              </w:rPr>
              <w:t>7</w:t>
            </w:r>
            <w:r w:rsidR="00475FA5">
              <w:rPr>
                <w:noProof/>
                <w:webHidden/>
              </w:rPr>
              <w:fldChar w:fldCharType="end"/>
            </w:r>
          </w:hyperlink>
        </w:p>
        <w:p w14:paraId="70C30C32" w14:textId="67260835" w:rsidR="00475FA5" w:rsidRDefault="00E239CB">
          <w:pPr>
            <w:pStyle w:val="TOC1"/>
            <w:rPr>
              <w:rFonts w:asciiTheme="minorHAnsi" w:eastAsiaTheme="minorEastAsia" w:hAnsiTheme="minorHAnsi" w:cstheme="minorBidi"/>
              <w:b w:val="0"/>
              <w:bCs w:val="0"/>
              <w:sz w:val="22"/>
              <w:szCs w:val="22"/>
              <w:lang w:val="en-US"/>
            </w:rPr>
          </w:pPr>
          <w:hyperlink w:anchor="_Toc137626281" w:history="1">
            <w:r w:rsidR="00475FA5" w:rsidRPr="007D3765">
              <w:rPr>
                <w:rStyle w:val="Hyperlink"/>
              </w:rPr>
              <w:t>2.</w:t>
            </w:r>
            <w:r w:rsidR="00475FA5">
              <w:rPr>
                <w:rFonts w:asciiTheme="minorHAnsi" w:eastAsiaTheme="minorEastAsia" w:hAnsiTheme="minorHAnsi" w:cstheme="minorBidi"/>
                <w:b w:val="0"/>
                <w:bCs w:val="0"/>
                <w:sz w:val="22"/>
                <w:szCs w:val="22"/>
                <w:lang w:val="en-US"/>
              </w:rPr>
              <w:tab/>
            </w:r>
            <w:r w:rsidR="00475FA5" w:rsidRPr="007D3765">
              <w:rPr>
                <w:rStyle w:val="Hyperlink"/>
                <w:rFonts w:ascii="Calibri" w:hAnsi="Calibri" w:cs="Calibri"/>
              </w:rPr>
              <w:t>ELEMENTE DE CONTEXT</w:t>
            </w:r>
            <w:r w:rsidR="00475FA5">
              <w:rPr>
                <w:webHidden/>
              </w:rPr>
              <w:tab/>
            </w:r>
            <w:r w:rsidR="00475FA5">
              <w:rPr>
                <w:webHidden/>
              </w:rPr>
              <w:fldChar w:fldCharType="begin"/>
            </w:r>
            <w:r w:rsidR="00475FA5">
              <w:rPr>
                <w:webHidden/>
              </w:rPr>
              <w:instrText xml:space="preserve"> PAGEREF _Toc137626281 \h </w:instrText>
            </w:r>
            <w:r w:rsidR="00475FA5">
              <w:rPr>
                <w:webHidden/>
              </w:rPr>
            </w:r>
            <w:r w:rsidR="00475FA5">
              <w:rPr>
                <w:webHidden/>
              </w:rPr>
              <w:fldChar w:fldCharType="separate"/>
            </w:r>
            <w:r w:rsidR="00475FA5">
              <w:rPr>
                <w:webHidden/>
              </w:rPr>
              <w:t>11</w:t>
            </w:r>
            <w:r w:rsidR="00475FA5">
              <w:rPr>
                <w:webHidden/>
              </w:rPr>
              <w:fldChar w:fldCharType="end"/>
            </w:r>
          </w:hyperlink>
        </w:p>
        <w:p w14:paraId="05B7C8FD" w14:textId="4C2197CC"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282" w:history="1">
            <w:r w:rsidR="00475FA5" w:rsidRPr="007D3765">
              <w:rPr>
                <w:rStyle w:val="Hyperlink"/>
                <w:rFonts w:ascii="Calibri" w:hAnsi="Calibri"/>
                <w:noProof/>
              </w:rPr>
              <w:t>2.1.</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Informații generale PR Sud Est 2021 – 2027</w:t>
            </w:r>
            <w:r w:rsidR="00475FA5">
              <w:rPr>
                <w:noProof/>
                <w:webHidden/>
              </w:rPr>
              <w:tab/>
            </w:r>
            <w:r w:rsidR="00475FA5">
              <w:rPr>
                <w:noProof/>
                <w:webHidden/>
              </w:rPr>
              <w:fldChar w:fldCharType="begin"/>
            </w:r>
            <w:r w:rsidR="00475FA5">
              <w:rPr>
                <w:noProof/>
                <w:webHidden/>
              </w:rPr>
              <w:instrText xml:space="preserve"> PAGEREF _Toc137626282 \h </w:instrText>
            </w:r>
            <w:r w:rsidR="00475FA5">
              <w:rPr>
                <w:noProof/>
                <w:webHidden/>
              </w:rPr>
            </w:r>
            <w:r w:rsidR="00475FA5">
              <w:rPr>
                <w:noProof/>
                <w:webHidden/>
              </w:rPr>
              <w:fldChar w:fldCharType="separate"/>
            </w:r>
            <w:r w:rsidR="00475FA5">
              <w:rPr>
                <w:noProof/>
                <w:webHidden/>
              </w:rPr>
              <w:t>11</w:t>
            </w:r>
            <w:r w:rsidR="00475FA5">
              <w:rPr>
                <w:noProof/>
                <w:webHidden/>
              </w:rPr>
              <w:fldChar w:fldCharType="end"/>
            </w:r>
          </w:hyperlink>
        </w:p>
        <w:p w14:paraId="76A64ED3" w14:textId="74573CFB"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283" w:history="1">
            <w:r w:rsidR="00475FA5" w:rsidRPr="007D3765">
              <w:rPr>
                <w:rStyle w:val="Hyperlink"/>
                <w:rFonts w:ascii="Calibri" w:hAnsi="Calibri"/>
                <w:noProof/>
              </w:rPr>
              <w:t>2.2.</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Prioritatea/Fond/Obiectivul de politică/Obiectivul specific</w:t>
            </w:r>
            <w:r w:rsidR="00475FA5">
              <w:rPr>
                <w:noProof/>
                <w:webHidden/>
              </w:rPr>
              <w:tab/>
            </w:r>
            <w:r w:rsidR="00475FA5">
              <w:rPr>
                <w:noProof/>
                <w:webHidden/>
              </w:rPr>
              <w:fldChar w:fldCharType="begin"/>
            </w:r>
            <w:r w:rsidR="00475FA5">
              <w:rPr>
                <w:noProof/>
                <w:webHidden/>
              </w:rPr>
              <w:instrText xml:space="preserve"> PAGEREF _Toc137626283 \h </w:instrText>
            </w:r>
            <w:r w:rsidR="00475FA5">
              <w:rPr>
                <w:noProof/>
                <w:webHidden/>
              </w:rPr>
            </w:r>
            <w:r w:rsidR="00475FA5">
              <w:rPr>
                <w:noProof/>
                <w:webHidden/>
              </w:rPr>
              <w:fldChar w:fldCharType="separate"/>
            </w:r>
            <w:r w:rsidR="00475FA5">
              <w:rPr>
                <w:noProof/>
                <w:webHidden/>
              </w:rPr>
              <w:t>11</w:t>
            </w:r>
            <w:r w:rsidR="00475FA5">
              <w:rPr>
                <w:noProof/>
                <w:webHidden/>
              </w:rPr>
              <w:fldChar w:fldCharType="end"/>
            </w:r>
          </w:hyperlink>
        </w:p>
        <w:p w14:paraId="652AE857" w14:textId="62E0D490"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284" w:history="1">
            <w:r w:rsidR="00475FA5" w:rsidRPr="007D3765">
              <w:rPr>
                <w:rStyle w:val="Hyperlink"/>
                <w:rFonts w:ascii="Calibri" w:hAnsi="Calibri"/>
                <w:noProof/>
              </w:rPr>
              <w:t>2.3.</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Reglementări europene și naționale, cadru strategic, documente programatice aplicabile</w:t>
            </w:r>
            <w:r w:rsidR="00475FA5">
              <w:rPr>
                <w:noProof/>
                <w:webHidden/>
              </w:rPr>
              <w:tab/>
            </w:r>
            <w:r w:rsidR="00475FA5">
              <w:rPr>
                <w:noProof/>
                <w:webHidden/>
              </w:rPr>
              <w:fldChar w:fldCharType="begin"/>
            </w:r>
            <w:r w:rsidR="00475FA5">
              <w:rPr>
                <w:noProof/>
                <w:webHidden/>
              </w:rPr>
              <w:instrText xml:space="preserve"> PAGEREF _Toc137626284 \h </w:instrText>
            </w:r>
            <w:r w:rsidR="00475FA5">
              <w:rPr>
                <w:noProof/>
                <w:webHidden/>
              </w:rPr>
            </w:r>
            <w:r w:rsidR="00475FA5">
              <w:rPr>
                <w:noProof/>
                <w:webHidden/>
              </w:rPr>
              <w:fldChar w:fldCharType="separate"/>
            </w:r>
            <w:r w:rsidR="00475FA5">
              <w:rPr>
                <w:noProof/>
                <w:webHidden/>
              </w:rPr>
              <w:t>11</w:t>
            </w:r>
            <w:r w:rsidR="00475FA5">
              <w:rPr>
                <w:noProof/>
                <w:webHidden/>
              </w:rPr>
              <w:fldChar w:fldCharType="end"/>
            </w:r>
          </w:hyperlink>
        </w:p>
        <w:p w14:paraId="3A203CD4" w14:textId="651BC556" w:rsidR="00475FA5" w:rsidRDefault="00E239CB">
          <w:pPr>
            <w:pStyle w:val="TOC1"/>
            <w:rPr>
              <w:rFonts w:asciiTheme="minorHAnsi" w:eastAsiaTheme="minorEastAsia" w:hAnsiTheme="minorHAnsi" w:cstheme="minorBidi"/>
              <w:b w:val="0"/>
              <w:bCs w:val="0"/>
              <w:sz w:val="22"/>
              <w:szCs w:val="22"/>
              <w:lang w:val="en-US"/>
            </w:rPr>
          </w:pPr>
          <w:hyperlink w:anchor="_Toc137626285" w:history="1">
            <w:r w:rsidR="00475FA5" w:rsidRPr="007D3765">
              <w:rPr>
                <w:rStyle w:val="Hyperlink"/>
              </w:rPr>
              <w:t>3.</w:t>
            </w:r>
            <w:r w:rsidR="00475FA5">
              <w:rPr>
                <w:rFonts w:asciiTheme="minorHAnsi" w:eastAsiaTheme="minorEastAsia" w:hAnsiTheme="minorHAnsi" w:cstheme="minorBidi"/>
                <w:b w:val="0"/>
                <w:bCs w:val="0"/>
                <w:sz w:val="22"/>
                <w:szCs w:val="22"/>
                <w:lang w:val="en-US"/>
              </w:rPr>
              <w:tab/>
            </w:r>
            <w:r w:rsidR="00475FA5" w:rsidRPr="007D3765">
              <w:rPr>
                <w:rStyle w:val="Hyperlink"/>
                <w:rFonts w:ascii="Calibri" w:hAnsi="Calibri" w:cs="Calibri"/>
              </w:rPr>
              <w:t>ASPECTE SPECIFICE APELULUI DE PROIECTE</w:t>
            </w:r>
            <w:r w:rsidR="00475FA5">
              <w:rPr>
                <w:webHidden/>
              </w:rPr>
              <w:tab/>
            </w:r>
            <w:r w:rsidR="00475FA5">
              <w:rPr>
                <w:webHidden/>
              </w:rPr>
              <w:fldChar w:fldCharType="begin"/>
            </w:r>
            <w:r w:rsidR="00475FA5">
              <w:rPr>
                <w:webHidden/>
              </w:rPr>
              <w:instrText xml:space="preserve"> PAGEREF _Toc137626285 \h </w:instrText>
            </w:r>
            <w:r w:rsidR="00475FA5">
              <w:rPr>
                <w:webHidden/>
              </w:rPr>
            </w:r>
            <w:r w:rsidR="00475FA5">
              <w:rPr>
                <w:webHidden/>
              </w:rPr>
              <w:fldChar w:fldCharType="separate"/>
            </w:r>
            <w:r w:rsidR="00475FA5">
              <w:rPr>
                <w:webHidden/>
              </w:rPr>
              <w:t>14</w:t>
            </w:r>
            <w:r w:rsidR="00475FA5">
              <w:rPr>
                <w:webHidden/>
              </w:rPr>
              <w:fldChar w:fldCharType="end"/>
            </w:r>
          </w:hyperlink>
        </w:p>
        <w:p w14:paraId="01CA6816" w14:textId="73FB55B3"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286" w:history="1">
            <w:r w:rsidR="00475FA5" w:rsidRPr="007D3765">
              <w:rPr>
                <w:rStyle w:val="Hyperlink"/>
                <w:rFonts w:ascii="Calibri" w:hAnsi="Calibri"/>
                <w:noProof/>
              </w:rPr>
              <w:t>3.1.</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Tipul de apel</w:t>
            </w:r>
            <w:r w:rsidR="00475FA5">
              <w:rPr>
                <w:noProof/>
                <w:webHidden/>
              </w:rPr>
              <w:tab/>
            </w:r>
            <w:r w:rsidR="00475FA5">
              <w:rPr>
                <w:noProof/>
                <w:webHidden/>
              </w:rPr>
              <w:fldChar w:fldCharType="begin"/>
            </w:r>
            <w:r w:rsidR="00475FA5">
              <w:rPr>
                <w:noProof/>
                <w:webHidden/>
              </w:rPr>
              <w:instrText xml:space="preserve"> PAGEREF _Toc137626286 \h </w:instrText>
            </w:r>
            <w:r w:rsidR="00475FA5">
              <w:rPr>
                <w:noProof/>
                <w:webHidden/>
              </w:rPr>
            </w:r>
            <w:r w:rsidR="00475FA5">
              <w:rPr>
                <w:noProof/>
                <w:webHidden/>
              </w:rPr>
              <w:fldChar w:fldCharType="separate"/>
            </w:r>
            <w:r w:rsidR="00475FA5">
              <w:rPr>
                <w:noProof/>
                <w:webHidden/>
              </w:rPr>
              <w:t>14</w:t>
            </w:r>
            <w:r w:rsidR="00475FA5">
              <w:rPr>
                <w:noProof/>
                <w:webHidden/>
              </w:rPr>
              <w:fldChar w:fldCharType="end"/>
            </w:r>
          </w:hyperlink>
        </w:p>
        <w:p w14:paraId="4D07CA04" w14:textId="5AB5D224"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287" w:history="1">
            <w:r w:rsidR="00475FA5" w:rsidRPr="007D3765">
              <w:rPr>
                <w:rStyle w:val="Hyperlink"/>
                <w:rFonts w:ascii="Calibri" w:hAnsi="Calibri"/>
                <w:noProof/>
              </w:rPr>
              <w:t>3.2.</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Forma de sprijin ( granturi; instrumente financiare; premii)</w:t>
            </w:r>
            <w:r w:rsidR="00475FA5">
              <w:rPr>
                <w:noProof/>
                <w:webHidden/>
              </w:rPr>
              <w:tab/>
            </w:r>
            <w:r w:rsidR="00475FA5">
              <w:rPr>
                <w:noProof/>
                <w:webHidden/>
              </w:rPr>
              <w:fldChar w:fldCharType="begin"/>
            </w:r>
            <w:r w:rsidR="00475FA5">
              <w:rPr>
                <w:noProof/>
                <w:webHidden/>
              </w:rPr>
              <w:instrText xml:space="preserve"> PAGEREF _Toc137626287 \h </w:instrText>
            </w:r>
            <w:r w:rsidR="00475FA5">
              <w:rPr>
                <w:noProof/>
                <w:webHidden/>
              </w:rPr>
            </w:r>
            <w:r w:rsidR="00475FA5">
              <w:rPr>
                <w:noProof/>
                <w:webHidden/>
              </w:rPr>
              <w:fldChar w:fldCharType="separate"/>
            </w:r>
            <w:r w:rsidR="00475FA5">
              <w:rPr>
                <w:noProof/>
                <w:webHidden/>
              </w:rPr>
              <w:t>15</w:t>
            </w:r>
            <w:r w:rsidR="00475FA5">
              <w:rPr>
                <w:noProof/>
                <w:webHidden/>
              </w:rPr>
              <w:fldChar w:fldCharType="end"/>
            </w:r>
          </w:hyperlink>
        </w:p>
        <w:p w14:paraId="3EDDD3DF" w14:textId="7202D9A1"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288" w:history="1">
            <w:r w:rsidR="00475FA5" w:rsidRPr="007D3765">
              <w:rPr>
                <w:rStyle w:val="Hyperlink"/>
                <w:rFonts w:ascii="Calibri" w:hAnsi="Calibri"/>
                <w:noProof/>
              </w:rPr>
              <w:t>3.3.</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Bugetul alocat apelului de proiecte</w:t>
            </w:r>
            <w:r w:rsidR="00475FA5">
              <w:rPr>
                <w:noProof/>
                <w:webHidden/>
              </w:rPr>
              <w:tab/>
            </w:r>
            <w:r w:rsidR="00475FA5">
              <w:rPr>
                <w:noProof/>
                <w:webHidden/>
              </w:rPr>
              <w:fldChar w:fldCharType="begin"/>
            </w:r>
            <w:r w:rsidR="00475FA5">
              <w:rPr>
                <w:noProof/>
                <w:webHidden/>
              </w:rPr>
              <w:instrText xml:space="preserve"> PAGEREF _Toc137626288 \h </w:instrText>
            </w:r>
            <w:r w:rsidR="00475FA5">
              <w:rPr>
                <w:noProof/>
                <w:webHidden/>
              </w:rPr>
            </w:r>
            <w:r w:rsidR="00475FA5">
              <w:rPr>
                <w:noProof/>
                <w:webHidden/>
              </w:rPr>
              <w:fldChar w:fldCharType="separate"/>
            </w:r>
            <w:r w:rsidR="00475FA5">
              <w:rPr>
                <w:noProof/>
                <w:webHidden/>
              </w:rPr>
              <w:t>15</w:t>
            </w:r>
            <w:r w:rsidR="00475FA5">
              <w:rPr>
                <w:noProof/>
                <w:webHidden/>
              </w:rPr>
              <w:fldChar w:fldCharType="end"/>
            </w:r>
          </w:hyperlink>
        </w:p>
        <w:p w14:paraId="5F15E960" w14:textId="354639B9"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289" w:history="1">
            <w:r w:rsidR="00475FA5" w:rsidRPr="007D3765">
              <w:rPr>
                <w:rStyle w:val="Hyperlink"/>
                <w:rFonts w:ascii="Calibri" w:hAnsi="Calibri"/>
                <w:noProof/>
              </w:rPr>
              <w:t>3.4.</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Rata de cofinanţare</w:t>
            </w:r>
            <w:r w:rsidR="00475FA5">
              <w:rPr>
                <w:noProof/>
                <w:webHidden/>
              </w:rPr>
              <w:tab/>
            </w:r>
            <w:r w:rsidR="00475FA5">
              <w:rPr>
                <w:noProof/>
                <w:webHidden/>
              </w:rPr>
              <w:fldChar w:fldCharType="begin"/>
            </w:r>
            <w:r w:rsidR="00475FA5">
              <w:rPr>
                <w:noProof/>
                <w:webHidden/>
              </w:rPr>
              <w:instrText xml:space="preserve"> PAGEREF _Toc137626289 \h </w:instrText>
            </w:r>
            <w:r w:rsidR="00475FA5">
              <w:rPr>
                <w:noProof/>
                <w:webHidden/>
              </w:rPr>
            </w:r>
            <w:r w:rsidR="00475FA5">
              <w:rPr>
                <w:noProof/>
                <w:webHidden/>
              </w:rPr>
              <w:fldChar w:fldCharType="separate"/>
            </w:r>
            <w:r w:rsidR="00475FA5">
              <w:rPr>
                <w:noProof/>
                <w:webHidden/>
              </w:rPr>
              <w:t>16</w:t>
            </w:r>
            <w:r w:rsidR="00475FA5">
              <w:rPr>
                <w:noProof/>
                <w:webHidden/>
              </w:rPr>
              <w:fldChar w:fldCharType="end"/>
            </w:r>
          </w:hyperlink>
        </w:p>
        <w:p w14:paraId="66A70022" w14:textId="2323F741"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290" w:history="1">
            <w:r w:rsidR="00475FA5" w:rsidRPr="007D3765">
              <w:rPr>
                <w:rStyle w:val="Hyperlink"/>
                <w:rFonts w:ascii="Calibri" w:hAnsi="Calibri"/>
                <w:noProof/>
                <w:lang w:val="en-US"/>
              </w:rPr>
              <w:t>3.5.</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 xml:space="preserve">Zona </w:t>
            </w:r>
            <w:r w:rsidR="00475FA5" w:rsidRPr="007D3765">
              <w:rPr>
                <w:rStyle w:val="Hyperlink"/>
                <w:rFonts w:ascii="Calibri" w:hAnsi="Calibri"/>
                <w:noProof/>
                <w:lang w:val="en-US"/>
              </w:rPr>
              <w:t>/ zonele geografică(e) vizată(e) de apelul de Proiecte</w:t>
            </w:r>
            <w:r w:rsidR="00475FA5">
              <w:rPr>
                <w:noProof/>
                <w:webHidden/>
              </w:rPr>
              <w:tab/>
            </w:r>
            <w:r w:rsidR="00475FA5">
              <w:rPr>
                <w:noProof/>
                <w:webHidden/>
              </w:rPr>
              <w:fldChar w:fldCharType="begin"/>
            </w:r>
            <w:r w:rsidR="00475FA5">
              <w:rPr>
                <w:noProof/>
                <w:webHidden/>
              </w:rPr>
              <w:instrText xml:space="preserve"> PAGEREF _Toc137626290 \h </w:instrText>
            </w:r>
            <w:r w:rsidR="00475FA5">
              <w:rPr>
                <w:noProof/>
                <w:webHidden/>
              </w:rPr>
            </w:r>
            <w:r w:rsidR="00475FA5">
              <w:rPr>
                <w:noProof/>
                <w:webHidden/>
              </w:rPr>
              <w:fldChar w:fldCharType="separate"/>
            </w:r>
            <w:r w:rsidR="00475FA5">
              <w:rPr>
                <w:noProof/>
                <w:webHidden/>
              </w:rPr>
              <w:t>16</w:t>
            </w:r>
            <w:r w:rsidR="00475FA5">
              <w:rPr>
                <w:noProof/>
                <w:webHidden/>
              </w:rPr>
              <w:fldChar w:fldCharType="end"/>
            </w:r>
          </w:hyperlink>
        </w:p>
        <w:p w14:paraId="2FBD06A6" w14:textId="5FE4DBBF"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291" w:history="1">
            <w:r w:rsidR="00475FA5" w:rsidRPr="007D3765">
              <w:rPr>
                <w:rStyle w:val="Hyperlink"/>
                <w:rFonts w:ascii="Calibri" w:hAnsi="Calibri"/>
                <w:noProof/>
              </w:rPr>
              <w:t>3.6.</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Acțiuni sprijinite în cadrul apelului</w:t>
            </w:r>
            <w:r w:rsidR="00475FA5">
              <w:rPr>
                <w:noProof/>
                <w:webHidden/>
              </w:rPr>
              <w:tab/>
            </w:r>
            <w:r w:rsidR="00475FA5">
              <w:rPr>
                <w:noProof/>
                <w:webHidden/>
              </w:rPr>
              <w:fldChar w:fldCharType="begin"/>
            </w:r>
            <w:r w:rsidR="00475FA5">
              <w:rPr>
                <w:noProof/>
                <w:webHidden/>
              </w:rPr>
              <w:instrText xml:space="preserve"> PAGEREF _Toc137626291 \h </w:instrText>
            </w:r>
            <w:r w:rsidR="00475FA5">
              <w:rPr>
                <w:noProof/>
                <w:webHidden/>
              </w:rPr>
            </w:r>
            <w:r w:rsidR="00475FA5">
              <w:rPr>
                <w:noProof/>
                <w:webHidden/>
              </w:rPr>
              <w:fldChar w:fldCharType="separate"/>
            </w:r>
            <w:r w:rsidR="00475FA5">
              <w:rPr>
                <w:noProof/>
                <w:webHidden/>
              </w:rPr>
              <w:t>16</w:t>
            </w:r>
            <w:r w:rsidR="00475FA5">
              <w:rPr>
                <w:noProof/>
                <w:webHidden/>
              </w:rPr>
              <w:fldChar w:fldCharType="end"/>
            </w:r>
          </w:hyperlink>
        </w:p>
        <w:p w14:paraId="01B4D02C" w14:textId="1E4417FE"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292" w:history="1">
            <w:r w:rsidR="00475FA5" w:rsidRPr="007D3765">
              <w:rPr>
                <w:rStyle w:val="Hyperlink"/>
                <w:rFonts w:ascii="Calibri" w:hAnsi="Calibri"/>
                <w:noProof/>
              </w:rPr>
              <w:t>3.7.</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Grup ţintă vizat de apelul de proiecte</w:t>
            </w:r>
            <w:r w:rsidR="00475FA5">
              <w:rPr>
                <w:noProof/>
                <w:webHidden/>
              </w:rPr>
              <w:tab/>
            </w:r>
            <w:r w:rsidR="00475FA5">
              <w:rPr>
                <w:noProof/>
                <w:webHidden/>
              </w:rPr>
              <w:fldChar w:fldCharType="begin"/>
            </w:r>
            <w:r w:rsidR="00475FA5">
              <w:rPr>
                <w:noProof/>
                <w:webHidden/>
              </w:rPr>
              <w:instrText xml:space="preserve"> PAGEREF _Toc137626292 \h </w:instrText>
            </w:r>
            <w:r w:rsidR="00475FA5">
              <w:rPr>
                <w:noProof/>
                <w:webHidden/>
              </w:rPr>
            </w:r>
            <w:r w:rsidR="00475FA5">
              <w:rPr>
                <w:noProof/>
                <w:webHidden/>
              </w:rPr>
              <w:fldChar w:fldCharType="separate"/>
            </w:r>
            <w:r w:rsidR="00475FA5">
              <w:rPr>
                <w:noProof/>
                <w:webHidden/>
              </w:rPr>
              <w:t>17</w:t>
            </w:r>
            <w:r w:rsidR="00475FA5">
              <w:rPr>
                <w:noProof/>
                <w:webHidden/>
              </w:rPr>
              <w:fldChar w:fldCharType="end"/>
            </w:r>
          </w:hyperlink>
        </w:p>
        <w:p w14:paraId="10A2CE80" w14:textId="26F24BF9"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293" w:history="1">
            <w:r w:rsidR="00475FA5" w:rsidRPr="007D3765">
              <w:rPr>
                <w:rStyle w:val="Hyperlink"/>
                <w:rFonts w:ascii="Calibri" w:hAnsi="Calibri"/>
                <w:noProof/>
              </w:rPr>
              <w:t>3.8.</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Indicatori</w:t>
            </w:r>
            <w:r w:rsidR="00475FA5">
              <w:rPr>
                <w:noProof/>
                <w:webHidden/>
              </w:rPr>
              <w:tab/>
            </w:r>
            <w:r w:rsidR="00475FA5">
              <w:rPr>
                <w:noProof/>
                <w:webHidden/>
              </w:rPr>
              <w:fldChar w:fldCharType="begin"/>
            </w:r>
            <w:r w:rsidR="00475FA5">
              <w:rPr>
                <w:noProof/>
                <w:webHidden/>
              </w:rPr>
              <w:instrText xml:space="preserve"> PAGEREF _Toc137626293 \h </w:instrText>
            </w:r>
            <w:r w:rsidR="00475FA5">
              <w:rPr>
                <w:noProof/>
                <w:webHidden/>
              </w:rPr>
            </w:r>
            <w:r w:rsidR="00475FA5">
              <w:rPr>
                <w:noProof/>
                <w:webHidden/>
              </w:rPr>
              <w:fldChar w:fldCharType="separate"/>
            </w:r>
            <w:r w:rsidR="00475FA5">
              <w:rPr>
                <w:noProof/>
                <w:webHidden/>
              </w:rPr>
              <w:t>17</w:t>
            </w:r>
            <w:r w:rsidR="00475FA5">
              <w:rPr>
                <w:noProof/>
                <w:webHidden/>
              </w:rPr>
              <w:fldChar w:fldCharType="end"/>
            </w:r>
          </w:hyperlink>
        </w:p>
        <w:p w14:paraId="50D8C5EA" w14:textId="37B52686" w:rsidR="00475FA5" w:rsidRDefault="00E239CB">
          <w:pPr>
            <w:pStyle w:val="TOC3"/>
            <w:rPr>
              <w:rFonts w:eastAsiaTheme="minorEastAsia" w:cstheme="minorBidi"/>
              <w:iCs w:val="0"/>
              <w:sz w:val="22"/>
              <w:szCs w:val="22"/>
              <w:lang w:val="en-US"/>
            </w:rPr>
          </w:pPr>
          <w:hyperlink w:anchor="_Toc137626294" w:history="1">
            <w:r w:rsidR="00475FA5" w:rsidRPr="007D3765">
              <w:rPr>
                <w:rStyle w:val="Hyperlink"/>
                <w:rFonts w:cs="Calibri"/>
              </w:rPr>
              <w:t>3.8.1.</w:t>
            </w:r>
            <w:r w:rsidR="00475FA5">
              <w:rPr>
                <w:rFonts w:eastAsiaTheme="minorEastAsia" w:cstheme="minorBidi"/>
                <w:iCs w:val="0"/>
                <w:sz w:val="22"/>
                <w:szCs w:val="22"/>
                <w:lang w:val="en-US"/>
              </w:rPr>
              <w:tab/>
            </w:r>
            <w:r w:rsidR="00475FA5" w:rsidRPr="007D3765">
              <w:rPr>
                <w:rStyle w:val="Hyperlink"/>
                <w:rFonts w:cs="Calibri"/>
              </w:rPr>
              <w:t>Indicatori de realizare</w:t>
            </w:r>
            <w:r w:rsidR="00475FA5">
              <w:rPr>
                <w:webHidden/>
              </w:rPr>
              <w:tab/>
            </w:r>
            <w:r w:rsidR="00475FA5">
              <w:rPr>
                <w:webHidden/>
              </w:rPr>
              <w:fldChar w:fldCharType="begin"/>
            </w:r>
            <w:r w:rsidR="00475FA5">
              <w:rPr>
                <w:webHidden/>
              </w:rPr>
              <w:instrText xml:space="preserve"> PAGEREF _Toc137626294 \h </w:instrText>
            </w:r>
            <w:r w:rsidR="00475FA5">
              <w:rPr>
                <w:webHidden/>
              </w:rPr>
            </w:r>
            <w:r w:rsidR="00475FA5">
              <w:rPr>
                <w:webHidden/>
              </w:rPr>
              <w:fldChar w:fldCharType="separate"/>
            </w:r>
            <w:r w:rsidR="00475FA5">
              <w:rPr>
                <w:webHidden/>
              </w:rPr>
              <w:t>17</w:t>
            </w:r>
            <w:r w:rsidR="00475FA5">
              <w:rPr>
                <w:webHidden/>
              </w:rPr>
              <w:fldChar w:fldCharType="end"/>
            </w:r>
          </w:hyperlink>
        </w:p>
        <w:p w14:paraId="272D8271" w14:textId="6EF9CF1D" w:rsidR="00475FA5" w:rsidRDefault="00E239CB">
          <w:pPr>
            <w:pStyle w:val="TOC3"/>
            <w:rPr>
              <w:rFonts w:eastAsiaTheme="minorEastAsia" w:cstheme="minorBidi"/>
              <w:iCs w:val="0"/>
              <w:sz w:val="22"/>
              <w:szCs w:val="22"/>
              <w:lang w:val="en-US"/>
            </w:rPr>
          </w:pPr>
          <w:hyperlink w:anchor="_Toc137626295" w:history="1">
            <w:r w:rsidR="00475FA5" w:rsidRPr="007D3765">
              <w:rPr>
                <w:rStyle w:val="Hyperlink"/>
                <w:rFonts w:cs="Calibri"/>
              </w:rPr>
              <w:t>3.8.2.</w:t>
            </w:r>
            <w:r w:rsidR="00475FA5">
              <w:rPr>
                <w:rFonts w:eastAsiaTheme="minorEastAsia" w:cstheme="minorBidi"/>
                <w:iCs w:val="0"/>
                <w:sz w:val="22"/>
                <w:szCs w:val="22"/>
                <w:lang w:val="en-US"/>
              </w:rPr>
              <w:tab/>
            </w:r>
            <w:r w:rsidR="00475FA5" w:rsidRPr="007D3765">
              <w:rPr>
                <w:rStyle w:val="Hyperlink"/>
                <w:rFonts w:cs="Calibri"/>
              </w:rPr>
              <w:t>Indicatori de rezultat</w:t>
            </w:r>
            <w:r w:rsidR="00475FA5">
              <w:rPr>
                <w:webHidden/>
              </w:rPr>
              <w:tab/>
            </w:r>
            <w:r w:rsidR="00475FA5">
              <w:rPr>
                <w:webHidden/>
              </w:rPr>
              <w:fldChar w:fldCharType="begin"/>
            </w:r>
            <w:r w:rsidR="00475FA5">
              <w:rPr>
                <w:webHidden/>
              </w:rPr>
              <w:instrText xml:space="preserve"> PAGEREF _Toc137626295 \h </w:instrText>
            </w:r>
            <w:r w:rsidR="00475FA5">
              <w:rPr>
                <w:webHidden/>
              </w:rPr>
            </w:r>
            <w:r w:rsidR="00475FA5">
              <w:rPr>
                <w:webHidden/>
              </w:rPr>
              <w:fldChar w:fldCharType="separate"/>
            </w:r>
            <w:r w:rsidR="00475FA5">
              <w:rPr>
                <w:webHidden/>
              </w:rPr>
              <w:t>18</w:t>
            </w:r>
            <w:r w:rsidR="00475FA5">
              <w:rPr>
                <w:webHidden/>
              </w:rPr>
              <w:fldChar w:fldCharType="end"/>
            </w:r>
          </w:hyperlink>
        </w:p>
        <w:p w14:paraId="17F1FA20" w14:textId="5B7AB9B5" w:rsidR="00475FA5" w:rsidRDefault="00E239CB">
          <w:pPr>
            <w:pStyle w:val="TOC3"/>
            <w:rPr>
              <w:rFonts w:eastAsiaTheme="minorEastAsia" w:cstheme="minorBidi"/>
              <w:iCs w:val="0"/>
              <w:sz w:val="22"/>
              <w:szCs w:val="22"/>
              <w:lang w:val="en-US"/>
            </w:rPr>
          </w:pPr>
          <w:hyperlink w:anchor="_Toc137626296" w:history="1">
            <w:r w:rsidR="00475FA5" w:rsidRPr="007D3765">
              <w:rPr>
                <w:rStyle w:val="Hyperlink"/>
                <w:rFonts w:cs="Calibri"/>
              </w:rPr>
              <w:t>3.8.3.</w:t>
            </w:r>
            <w:r w:rsidR="00475FA5">
              <w:rPr>
                <w:rFonts w:eastAsiaTheme="minorEastAsia" w:cstheme="minorBidi"/>
                <w:iCs w:val="0"/>
                <w:sz w:val="22"/>
                <w:szCs w:val="22"/>
                <w:lang w:val="en-US"/>
              </w:rPr>
              <w:tab/>
            </w:r>
            <w:r w:rsidR="00475FA5" w:rsidRPr="007D3765">
              <w:rPr>
                <w:rStyle w:val="Hyperlink"/>
                <w:rFonts w:cs="Calibri"/>
              </w:rPr>
              <w:t>Indicatori suplimentari specifici Apelului de Proiecte</w:t>
            </w:r>
            <w:r w:rsidR="00475FA5">
              <w:rPr>
                <w:webHidden/>
              </w:rPr>
              <w:tab/>
            </w:r>
            <w:r w:rsidR="00475FA5">
              <w:rPr>
                <w:webHidden/>
              </w:rPr>
              <w:fldChar w:fldCharType="begin"/>
            </w:r>
            <w:r w:rsidR="00475FA5">
              <w:rPr>
                <w:webHidden/>
              </w:rPr>
              <w:instrText xml:space="preserve"> PAGEREF _Toc137626296 \h </w:instrText>
            </w:r>
            <w:r w:rsidR="00475FA5">
              <w:rPr>
                <w:webHidden/>
              </w:rPr>
            </w:r>
            <w:r w:rsidR="00475FA5">
              <w:rPr>
                <w:webHidden/>
              </w:rPr>
              <w:fldChar w:fldCharType="separate"/>
            </w:r>
            <w:r w:rsidR="00475FA5">
              <w:rPr>
                <w:webHidden/>
              </w:rPr>
              <w:t>18</w:t>
            </w:r>
            <w:r w:rsidR="00475FA5">
              <w:rPr>
                <w:webHidden/>
              </w:rPr>
              <w:fldChar w:fldCharType="end"/>
            </w:r>
          </w:hyperlink>
        </w:p>
        <w:p w14:paraId="391565A2" w14:textId="1F8ACE11"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297" w:history="1">
            <w:r w:rsidR="00475FA5" w:rsidRPr="007D3765">
              <w:rPr>
                <w:rStyle w:val="Hyperlink"/>
                <w:rFonts w:ascii="Calibri" w:hAnsi="Calibri"/>
                <w:noProof/>
              </w:rPr>
              <w:t>3.9.</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Rezultate așteptate</w:t>
            </w:r>
            <w:r w:rsidR="00475FA5">
              <w:rPr>
                <w:noProof/>
                <w:webHidden/>
              </w:rPr>
              <w:tab/>
            </w:r>
            <w:r w:rsidR="00475FA5">
              <w:rPr>
                <w:noProof/>
                <w:webHidden/>
              </w:rPr>
              <w:fldChar w:fldCharType="begin"/>
            </w:r>
            <w:r w:rsidR="00475FA5">
              <w:rPr>
                <w:noProof/>
                <w:webHidden/>
              </w:rPr>
              <w:instrText xml:space="preserve"> PAGEREF _Toc137626297 \h </w:instrText>
            </w:r>
            <w:r w:rsidR="00475FA5">
              <w:rPr>
                <w:noProof/>
                <w:webHidden/>
              </w:rPr>
            </w:r>
            <w:r w:rsidR="00475FA5">
              <w:rPr>
                <w:noProof/>
                <w:webHidden/>
              </w:rPr>
              <w:fldChar w:fldCharType="separate"/>
            </w:r>
            <w:r w:rsidR="00475FA5">
              <w:rPr>
                <w:noProof/>
                <w:webHidden/>
              </w:rPr>
              <w:t>19</w:t>
            </w:r>
            <w:r w:rsidR="00475FA5">
              <w:rPr>
                <w:noProof/>
                <w:webHidden/>
              </w:rPr>
              <w:fldChar w:fldCharType="end"/>
            </w:r>
          </w:hyperlink>
        </w:p>
        <w:p w14:paraId="04E8C0B0" w14:textId="2CE6E8FA"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298" w:history="1">
            <w:r w:rsidR="00475FA5" w:rsidRPr="007D3765">
              <w:rPr>
                <w:rStyle w:val="Hyperlink"/>
                <w:rFonts w:ascii="Calibri" w:hAnsi="Calibri"/>
                <w:noProof/>
              </w:rPr>
              <w:t>3.10.</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Operaţiune de importanţă strategică</w:t>
            </w:r>
            <w:r w:rsidR="00475FA5">
              <w:rPr>
                <w:noProof/>
                <w:webHidden/>
              </w:rPr>
              <w:tab/>
            </w:r>
            <w:r w:rsidR="00475FA5">
              <w:rPr>
                <w:noProof/>
                <w:webHidden/>
              </w:rPr>
              <w:fldChar w:fldCharType="begin"/>
            </w:r>
            <w:r w:rsidR="00475FA5">
              <w:rPr>
                <w:noProof/>
                <w:webHidden/>
              </w:rPr>
              <w:instrText xml:space="preserve"> PAGEREF _Toc137626298 \h </w:instrText>
            </w:r>
            <w:r w:rsidR="00475FA5">
              <w:rPr>
                <w:noProof/>
                <w:webHidden/>
              </w:rPr>
            </w:r>
            <w:r w:rsidR="00475FA5">
              <w:rPr>
                <w:noProof/>
                <w:webHidden/>
              </w:rPr>
              <w:fldChar w:fldCharType="separate"/>
            </w:r>
            <w:r w:rsidR="00475FA5">
              <w:rPr>
                <w:noProof/>
                <w:webHidden/>
              </w:rPr>
              <w:t>19</w:t>
            </w:r>
            <w:r w:rsidR="00475FA5">
              <w:rPr>
                <w:noProof/>
                <w:webHidden/>
              </w:rPr>
              <w:fldChar w:fldCharType="end"/>
            </w:r>
          </w:hyperlink>
        </w:p>
        <w:p w14:paraId="7034C254" w14:textId="077CBAD4"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299" w:history="1">
            <w:r w:rsidR="00475FA5" w:rsidRPr="007D3765">
              <w:rPr>
                <w:rStyle w:val="Hyperlink"/>
                <w:rFonts w:ascii="Calibri" w:hAnsi="Calibri"/>
                <w:noProof/>
              </w:rPr>
              <w:t>3.11.</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Investiţii teritoriale integrate</w:t>
            </w:r>
            <w:r w:rsidR="00475FA5">
              <w:rPr>
                <w:noProof/>
                <w:webHidden/>
              </w:rPr>
              <w:tab/>
            </w:r>
            <w:r w:rsidR="00475FA5">
              <w:rPr>
                <w:noProof/>
                <w:webHidden/>
              </w:rPr>
              <w:fldChar w:fldCharType="begin"/>
            </w:r>
            <w:r w:rsidR="00475FA5">
              <w:rPr>
                <w:noProof/>
                <w:webHidden/>
              </w:rPr>
              <w:instrText xml:space="preserve"> PAGEREF _Toc137626299 \h </w:instrText>
            </w:r>
            <w:r w:rsidR="00475FA5">
              <w:rPr>
                <w:noProof/>
                <w:webHidden/>
              </w:rPr>
            </w:r>
            <w:r w:rsidR="00475FA5">
              <w:rPr>
                <w:noProof/>
                <w:webHidden/>
              </w:rPr>
              <w:fldChar w:fldCharType="separate"/>
            </w:r>
            <w:r w:rsidR="00475FA5">
              <w:rPr>
                <w:noProof/>
                <w:webHidden/>
              </w:rPr>
              <w:t>19</w:t>
            </w:r>
            <w:r w:rsidR="00475FA5">
              <w:rPr>
                <w:noProof/>
                <w:webHidden/>
              </w:rPr>
              <w:fldChar w:fldCharType="end"/>
            </w:r>
          </w:hyperlink>
        </w:p>
        <w:p w14:paraId="330FF8AB" w14:textId="123938D2"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00" w:history="1">
            <w:r w:rsidR="00475FA5" w:rsidRPr="007D3765">
              <w:rPr>
                <w:rStyle w:val="Hyperlink"/>
                <w:rFonts w:ascii="Calibri" w:hAnsi="Calibri"/>
                <w:noProof/>
              </w:rPr>
              <w:t>3.12.</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Dezvoltare locală plasată sub responsabilitatea comunității</w:t>
            </w:r>
            <w:r w:rsidR="00475FA5">
              <w:rPr>
                <w:noProof/>
                <w:webHidden/>
              </w:rPr>
              <w:tab/>
            </w:r>
            <w:r w:rsidR="00475FA5">
              <w:rPr>
                <w:noProof/>
                <w:webHidden/>
              </w:rPr>
              <w:fldChar w:fldCharType="begin"/>
            </w:r>
            <w:r w:rsidR="00475FA5">
              <w:rPr>
                <w:noProof/>
                <w:webHidden/>
              </w:rPr>
              <w:instrText xml:space="preserve"> PAGEREF _Toc137626300 \h </w:instrText>
            </w:r>
            <w:r w:rsidR="00475FA5">
              <w:rPr>
                <w:noProof/>
                <w:webHidden/>
              </w:rPr>
            </w:r>
            <w:r w:rsidR="00475FA5">
              <w:rPr>
                <w:noProof/>
                <w:webHidden/>
              </w:rPr>
              <w:fldChar w:fldCharType="separate"/>
            </w:r>
            <w:r w:rsidR="00475FA5">
              <w:rPr>
                <w:noProof/>
                <w:webHidden/>
              </w:rPr>
              <w:t>19</w:t>
            </w:r>
            <w:r w:rsidR="00475FA5">
              <w:rPr>
                <w:noProof/>
                <w:webHidden/>
              </w:rPr>
              <w:fldChar w:fldCharType="end"/>
            </w:r>
          </w:hyperlink>
        </w:p>
        <w:p w14:paraId="06C37E2F" w14:textId="100B095F"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01" w:history="1">
            <w:r w:rsidR="00475FA5" w:rsidRPr="007D3765">
              <w:rPr>
                <w:rStyle w:val="Hyperlink"/>
                <w:rFonts w:ascii="Calibri" w:hAnsi="Calibri"/>
                <w:noProof/>
              </w:rPr>
              <w:t>3.13.</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Reguli privind ajutorul de stat</w:t>
            </w:r>
            <w:r w:rsidR="00475FA5">
              <w:rPr>
                <w:noProof/>
                <w:webHidden/>
              </w:rPr>
              <w:tab/>
            </w:r>
            <w:r w:rsidR="00475FA5">
              <w:rPr>
                <w:noProof/>
                <w:webHidden/>
              </w:rPr>
              <w:fldChar w:fldCharType="begin"/>
            </w:r>
            <w:r w:rsidR="00475FA5">
              <w:rPr>
                <w:noProof/>
                <w:webHidden/>
              </w:rPr>
              <w:instrText xml:space="preserve"> PAGEREF _Toc137626301 \h </w:instrText>
            </w:r>
            <w:r w:rsidR="00475FA5">
              <w:rPr>
                <w:noProof/>
                <w:webHidden/>
              </w:rPr>
            </w:r>
            <w:r w:rsidR="00475FA5">
              <w:rPr>
                <w:noProof/>
                <w:webHidden/>
              </w:rPr>
              <w:fldChar w:fldCharType="separate"/>
            </w:r>
            <w:r w:rsidR="00475FA5">
              <w:rPr>
                <w:noProof/>
                <w:webHidden/>
              </w:rPr>
              <w:t>19</w:t>
            </w:r>
            <w:r w:rsidR="00475FA5">
              <w:rPr>
                <w:noProof/>
                <w:webHidden/>
              </w:rPr>
              <w:fldChar w:fldCharType="end"/>
            </w:r>
          </w:hyperlink>
        </w:p>
        <w:p w14:paraId="14CC7E2F" w14:textId="1E1B2729"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02" w:history="1">
            <w:r w:rsidR="00475FA5" w:rsidRPr="007D3765">
              <w:rPr>
                <w:rStyle w:val="Hyperlink"/>
                <w:rFonts w:ascii="Calibri" w:hAnsi="Calibri"/>
                <w:noProof/>
              </w:rPr>
              <w:t>3.14.</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Reguli privind instrumente financiare</w:t>
            </w:r>
            <w:r w:rsidR="00475FA5">
              <w:rPr>
                <w:noProof/>
                <w:webHidden/>
              </w:rPr>
              <w:tab/>
            </w:r>
            <w:r w:rsidR="00475FA5">
              <w:rPr>
                <w:noProof/>
                <w:webHidden/>
              </w:rPr>
              <w:fldChar w:fldCharType="begin"/>
            </w:r>
            <w:r w:rsidR="00475FA5">
              <w:rPr>
                <w:noProof/>
                <w:webHidden/>
              </w:rPr>
              <w:instrText xml:space="preserve"> PAGEREF _Toc137626302 \h </w:instrText>
            </w:r>
            <w:r w:rsidR="00475FA5">
              <w:rPr>
                <w:noProof/>
                <w:webHidden/>
              </w:rPr>
            </w:r>
            <w:r w:rsidR="00475FA5">
              <w:rPr>
                <w:noProof/>
                <w:webHidden/>
              </w:rPr>
              <w:fldChar w:fldCharType="separate"/>
            </w:r>
            <w:r w:rsidR="00475FA5">
              <w:rPr>
                <w:noProof/>
                <w:webHidden/>
              </w:rPr>
              <w:t>19</w:t>
            </w:r>
            <w:r w:rsidR="00475FA5">
              <w:rPr>
                <w:noProof/>
                <w:webHidden/>
              </w:rPr>
              <w:fldChar w:fldCharType="end"/>
            </w:r>
          </w:hyperlink>
        </w:p>
        <w:p w14:paraId="041191E4" w14:textId="6B121BF5"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03" w:history="1">
            <w:r w:rsidR="00475FA5" w:rsidRPr="007D3765">
              <w:rPr>
                <w:rStyle w:val="Hyperlink"/>
                <w:rFonts w:ascii="Calibri" w:hAnsi="Calibri"/>
                <w:noProof/>
              </w:rPr>
              <w:t>3.15.</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Acţiuni interregionale, transfrontaliere şi transnaţionale</w:t>
            </w:r>
            <w:r w:rsidR="00475FA5">
              <w:rPr>
                <w:noProof/>
                <w:webHidden/>
              </w:rPr>
              <w:tab/>
            </w:r>
            <w:r w:rsidR="00475FA5">
              <w:rPr>
                <w:noProof/>
                <w:webHidden/>
              </w:rPr>
              <w:fldChar w:fldCharType="begin"/>
            </w:r>
            <w:r w:rsidR="00475FA5">
              <w:rPr>
                <w:noProof/>
                <w:webHidden/>
              </w:rPr>
              <w:instrText xml:space="preserve"> PAGEREF _Toc137626303 \h </w:instrText>
            </w:r>
            <w:r w:rsidR="00475FA5">
              <w:rPr>
                <w:noProof/>
                <w:webHidden/>
              </w:rPr>
            </w:r>
            <w:r w:rsidR="00475FA5">
              <w:rPr>
                <w:noProof/>
                <w:webHidden/>
              </w:rPr>
              <w:fldChar w:fldCharType="separate"/>
            </w:r>
            <w:r w:rsidR="00475FA5">
              <w:rPr>
                <w:noProof/>
                <w:webHidden/>
              </w:rPr>
              <w:t>19</w:t>
            </w:r>
            <w:r w:rsidR="00475FA5">
              <w:rPr>
                <w:noProof/>
                <w:webHidden/>
              </w:rPr>
              <w:fldChar w:fldCharType="end"/>
            </w:r>
          </w:hyperlink>
        </w:p>
        <w:p w14:paraId="31168FE0" w14:textId="078F5094"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04" w:history="1">
            <w:r w:rsidR="00475FA5" w:rsidRPr="007D3765">
              <w:rPr>
                <w:rStyle w:val="Hyperlink"/>
                <w:rFonts w:ascii="Calibri" w:hAnsi="Calibri"/>
                <w:noProof/>
              </w:rPr>
              <w:t>3.16.</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Principii orizontale</w:t>
            </w:r>
            <w:r w:rsidR="00475FA5">
              <w:rPr>
                <w:noProof/>
                <w:webHidden/>
              </w:rPr>
              <w:tab/>
            </w:r>
            <w:r w:rsidR="00475FA5">
              <w:rPr>
                <w:noProof/>
                <w:webHidden/>
              </w:rPr>
              <w:fldChar w:fldCharType="begin"/>
            </w:r>
            <w:r w:rsidR="00475FA5">
              <w:rPr>
                <w:noProof/>
                <w:webHidden/>
              </w:rPr>
              <w:instrText xml:space="preserve"> PAGEREF _Toc137626304 \h </w:instrText>
            </w:r>
            <w:r w:rsidR="00475FA5">
              <w:rPr>
                <w:noProof/>
                <w:webHidden/>
              </w:rPr>
            </w:r>
            <w:r w:rsidR="00475FA5">
              <w:rPr>
                <w:noProof/>
                <w:webHidden/>
              </w:rPr>
              <w:fldChar w:fldCharType="separate"/>
            </w:r>
            <w:r w:rsidR="00475FA5">
              <w:rPr>
                <w:noProof/>
                <w:webHidden/>
              </w:rPr>
              <w:t>19</w:t>
            </w:r>
            <w:r w:rsidR="00475FA5">
              <w:rPr>
                <w:noProof/>
                <w:webHidden/>
              </w:rPr>
              <w:fldChar w:fldCharType="end"/>
            </w:r>
          </w:hyperlink>
        </w:p>
        <w:p w14:paraId="499A591E" w14:textId="5A26EBAC"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05" w:history="1">
            <w:r w:rsidR="00475FA5" w:rsidRPr="007D3765">
              <w:rPr>
                <w:rStyle w:val="Hyperlink"/>
                <w:rFonts w:ascii="Calibri" w:hAnsi="Calibri"/>
                <w:noProof/>
              </w:rPr>
              <w:t>3.17.</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Aspecte de mediu (inclusiv aplicarea Directivei 2011/92/UE a Parlamentului European și a Consiliului). Aplicarea principiului  DNSH. Imunizarea la schimbările climatice</w:t>
            </w:r>
            <w:r w:rsidR="00475FA5">
              <w:rPr>
                <w:noProof/>
                <w:webHidden/>
              </w:rPr>
              <w:tab/>
            </w:r>
            <w:r w:rsidR="00475FA5">
              <w:rPr>
                <w:noProof/>
                <w:webHidden/>
              </w:rPr>
              <w:fldChar w:fldCharType="begin"/>
            </w:r>
            <w:r w:rsidR="00475FA5">
              <w:rPr>
                <w:noProof/>
                <w:webHidden/>
              </w:rPr>
              <w:instrText xml:space="preserve"> PAGEREF _Toc137626305 \h </w:instrText>
            </w:r>
            <w:r w:rsidR="00475FA5">
              <w:rPr>
                <w:noProof/>
                <w:webHidden/>
              </w:rPr>
            </w:r>
            <w:r w:rsidR="00475FA5">
              <w:rPr>
                <w:noProof/>
                <w:webHidden/>
              </w:rPr>
              <w:fldChar w:fldCharType="separate"/>
            </w:r>
            <w:r w:rsidR="00475FA5">
              <w:rPr>
                <w:noProof/>
                <w:webHidden/>
              </w:rPr>
              <w:t>19</w:t>
            </w:r>
            <w:r w:rsidR="00475FA5">
              <w:rPr>
                <w:noProof/>
                <w:webHidden/>
              </w:rPr>
              <w:fldChar w:fldCharType="end"/>
            </w:r>
          </w:hyperlink>
        </w:p>
        <w:p w14:paraId="4159BE72" w14:textId="5CD7588C"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06" w:history="1">
            <w:r w:rsidR="00475FA5" w:rsidRPr="007D3765">
              <w:rPr>
                <w:rStyle w:val="Hyperlink"/>
                <w:rFonts w:ascii="Calibri" w:hAnsi="Calibri"/>
                <w:noProof/>
              </w:rPr>
              <w:t>3.18.</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Caracterul durabil al proiectului</w:t>
            </w:r>
            <w:r w:rsidR="00475FA5">
              <w:rPr>
                <w:noProof/>
                <w:webHidden/>
              </w:rPr>
              <w:tab/>
            </w:r>
            <w:r w:rsidR="00475FA5">
              <w:rPr>
                <w:noProof/>
                <w:webHidden/>
              </w:rPr>
              <w:fldChar w:fldCharType="begin"/>
            </w:r>
            <w:r w:rsidR="00475FA5">
              <w:rPr>
                <w:noProof/>
                <w:webHidden/>
              </w:rPr>
              <w:instrText xml:space="preserve"> PAGEREF _Toc137626306 \h </w:instrText>
            </w:r>
            <w:r w:rsidR="00475FA5">
              <w:rPr>
                <w:noProof/>
                <w:webHidden/>
              </w:rPr>
            </w:r>
            <w:r w:rsidR="00475FA5">
              <w:rPr>
                <w:noProof/>
                <w:webHidden/>
              </w:rPr>
              <w:fldChar w:fldCharType="separate"/>
            </w:r>
            <w:r w:rsidR="00475FA5">
              <w:rPr>
                <w:noProof/>
                <w:webHidden/>
              </w:rPr>
              <w:t>21</w:t>
            </w:r>
            <w:r w:rsidR="00475FA5">
              <w:rPr>
                <w:noProof/>
                <w:webHidden/>
              </w:rPr>
              <w:fldChar w:fldCharType="end"/>
            </w:r>
          </w:hyperlink>
        </w:p>
        <w:p w14:paraId="2AEC007E" w14:textId="6B140D5D"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07" w:history="1">
            <w:r w:rsidR="00475FA5" w:rsidRPr="007D3765">
              <w:rPr>
                <w:rStyle w:val="Hyperlink"/>
                <w:rFonts w:ascii="Calibri" w:hAnsi="Calibri"/>
                <w:noProof/>
              </w:rPr>
              <w:t>3.19.</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Acțiuni menite să garanteze egalitatea de șanse, de gen, incluziunea și nediscriminarea</w:t>
            </w:r>
            <w:r w:rsidR="00475FA5">
              <w:rPr>
                <w:noProof/>
                <w:webHidden/>
              </w:rPr>
              <w:tab/>
            </w:r>
            <w:r w:rsidR="00475FA5">
              <w:rPr>
                <w:noProof/>
                <w:webHidden/>
              </w:rPr>
              <w:fldChar w:fldCharType="begin"/>
            </w:r>
            <w:r w:rsidR="00475FA5">
              <w:rPr>
                <w:noProof/>
                <w:webHidden/>
              </w:rPr>
              <w:instrText xml:space="preserve"> PAGEREF _Toc137626307 \h </w:instrText>
            </w:r>
            <w:r w:rsidR="00475FA5">
              <w:rPr>
                <w:noProof/>
                <w:webHidden/>
              </w:rPr>
            </w:r>
            <w:r w:rsidR="00475FA5">
              <w:rPr>
                <w:noProof/>
                <w:webHidden/>
              </w:rPr>
              <w:fldChar w:fldCharType="separate"/>
            </w:r>
            <w:r w:rsidR="00475FA5">
              <w:rPr>
                <w:noProof/>
                <w:webHidden/>
              </w:rPr>
              <w:t>21</w:t>
            </w:r>
            <w:r w:rsidR="00475FA5">
              <w:rPr>
                <w:noProof/>
                <w:webHidden/>
              </w:rPr>
              <w:fldChar w:fldCharType="end"/>
            </w:r>
          </w:hyperlink>
        </w:p>
        <w:p w14:paraId="3ADBBCE3" w14:textId="438E69F0"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08" w:history="1">
            <w:r w:rsidR="00475FA5" w:rsidRPr="007D3765">
              <w:rPr>
                <w:rStyle w:val="Hyperlink"/>
                <w:rFonts w:ascii="Calibri" w:hAnsi="Calibri"/>
                <w:noProof/>
              </w:rPr>
              <w:t>3.20.</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Teme secundare</w:t>
            </w:r>
            <w:r w:rsidR="00475FA5">
              <w:rPr>
                <w:noProof/>
                <w:webHidden/>
              </w:rPr>
              <w:tab/>
            </w:r>
            <w:r w:rsidR="00475FA5">
              <w:rPr>
                <w:noProof/>
                <w:webHidden/>
              </w:rPr>
              <w:fldChar w:fldCharType="begin"/>
            </w:r>
            <w:r w:rsidR="00475FA5">
              <w:rPr>
                <w:noProof/>
                <w:webHidden/>
              </w:rPr>
              <w:instrText xml:space="preserve"> PAGEREF _Toc137626308 \h </w:instrText>
            </w:r>
            <w:r w:rsidR="00475FA5">
              <w:rPr>
                <w:noProof/>
                <w:webHidden/>
              </w:rPr>
            </w:r>
            <w:r w:rsidR="00475FA5">
              <w:rPr>
                <w:noProof/>
                <w:webHidden/>
              </w:rPr>
              <w:fldChar w:fldCharType="separate"/>
            </w:r>
            <w:r w:rsidR="00475FA5">
              <w:rPr>
                <w:noProof/>
                <w:webHidden/>
              </w:rPr>
              <w:t>22</w:t>
            </w:r>
            <w:r w:rsidR="00475FA5">
              <w:rPr>
                <w:noProof/>
                <w:webHidden/>
              </w:rPr>
              <w:fldChar w:fldCharType="end"/>
            </w:r>
          </w:hyperlink>
        </w:p>
        <w:p w14:paraId="1AEA2583" w14:textId="542C1F50"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09" w:history="1">
            <w:r w:rsidR="00475FA5" w:rsidRPr="007D3765">
              <w:rPr>
                <w:rStyle w:val="Hyperlink"/>
                <w:rFonts w:ascii="Calibri" w:hAnsi="Calibri"/>
                <w:noProof/>
              </w:rPr>
              <w:t>3.21.</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Informarea şi vizibilitatea sprijinului din fonduri</w:t>
            </w:r>
            <w:r w:rsidR="00475FA5">
              <w:rPr>
                <w:noProof/>
                <w:webHidden/>
              </w:rPr>
              <w:tab/>
            </w:r>
            <w:r w:rsidR="00475FA5">
              <w:rPr>
                <w:noProof/>
                <w:webHidden/>
              </w:rPr>
              <w:fldChar w:fldCharType="begin"/>
            </w:r>
            <w:r w:rsidR="00475FA5">
              <w:rPr>
                <w:noProof/>
                <w:webHidden/>
              </w:rPr>
              <w:instrText xml:space="preserve"> PAGEREF _Toc137626309 \h </w:instrText>
            </w:r>
            <w:r w:rsidR="00475FA5">
              <w:rPr>
                <w:noProof/>
                <w:webHidden/>
              </w:rPr>
            </w:r>
            <w:r w:rsidR="00475FA5">
              <w:rPr>
                <w:noProof/>
                <w:webHidden/>
              </w:rPr>
              <w:fldChar w:fldCharType="separate"/>
            </w:r>
            <w:r w:rsidR="00475FA5">
              <w:rPr>
                <w:noProof/>
                <w:webHidden/>
              </w:rPr>
              <w:t>22</w:t>
            </w:r>
            <w:r w:rsidR="00475FA5">
              <w:rPr>
                <w:noProof/>
                <w:webHidden/>
              </w:rPr>
              <w:fldChar w:fldCharType="end"/>
            </w:r>
          </w:hyperlink>
        </w:p>
        <w:p w14:paraId="23ADCC49" w14:textId="07E2E8AC" w:rsidR="00475FA5" w:rsidRDefault="00E239CB">
          <w:pPr>
            <w:pStyle w:val="TOC1"/>
            <w:rPr>
              <w:rFonts w:asciiTheme="minorHAnsi" w:eastAsiaTheme="minorEastAsia" w:hAnsiTheme="minorHAnsi" w:cstheme="minorBidi"/>
              <w:b w:val="0"/>
              <w:bCs w:val="0"/>
              <w:sz w:val="22"/>
              <w:szCs w:val="22"/>
              <w:lang w:val="en-US"/>
            </w:rPr>
          </w:pPr>
          <w:hyperlink w:anchor="_Toc137626310" w:history="1">
            <w:r w:rsidR="00475FA5" w:rsidRPr="007D3765">
              <w:rPr>
                <w:rStyle w:val="Hyperlink"/>
              </w:rPr>
              <w:t>4.</w:t>
            </w:r>
            <w:r w:rsidR="00475FA5">
              <w:rPr>
                <w:rFonts w:asciiTheme="minorHAnsi" w:eastAsiaTheme="minorEastAsia" w:hAnsiTheme="minorHAnsi" w:cstheme="minorBidi"/>
                <w:b w:val="0"/>
                <w:bCs w:val="0"/>
                <w:sz w:val="22"/>
                <w:szCs w:val="22"/>
                <w:lang w:val="en-US"/>
              </w:rPr>
              <w:tab/>
            </w:r>
            <w:r w:rsidR="00475FA5" w:rsidRPr="007D3765">
              <w:rPr>
                <w:rStyle w:val="Hyperlink"/>
                <w:rFonts w:ascii="Calibri" w:hAnsi="Calibri" w:cs="Calibri"/>
              </w:rPr>
              <w:t>INFORMAȚII ADMINISTRATIVE DESPRE APELUL DE PROIECTE</w:t>
            </w:r>
            <w:r w:rsidR="00475FA5">
              <w:rPr>
                <w:webHidden/>
              </w:rPr>
              <w:tab/>
            </w:r>
            <w:r w:rsidR="00475FA5">
              <w:rPr>
                <w:webHidden/>
              </w:rPr>
              <w:fldChar w:fldCharType="begin"/>
            </w:r>
            <w:r w:rsidR="00475FA5">
              <w:rPr>
                <w:webHidden/>
              </w:rPr>
              <w:instrText xml:space="preserve"> PAGEREF _Toc137626310 \h </w:instrText>
            </w:r>
            <w:r w:rsidR="00475FA5">
              <w:rPr>
                <w:webHidden/>
              </w:rPr>
            </w:r>
            <w:r w:rsidR="00475FA5">
              <w:rPr>
                <w:webHidden/>
              </w:rPr>
              <w:fldChar w:fldCharType="separate"/>
            </w:r>
            <w:r w:rsidR="00475FA5">
              <w:rPr>
                <w:webHidden/>
              </w:rPr>
              <w:t>22</w:t>
            </w:r>
            <w:r w:rsidR="00475FA5">
              <w:rPr>
                <w:webHidden/>
              </w:rPr>
              <w:fldChar w:fldCharType="end"/>
            </w:r>
          </w:hyperlink>
        </w:p>
        <w:p w14:paraId="5D82E11D" w14:textId="0890D866"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11" w:history="1">
            <w:r w:rsidR="00475FA5" w:rsidRPr="007D3765">
              <w:rPr>
                <w:rStyle w:val="Hyperlink"/>
                <w:rFonts w:ascii="Calibri" w:hAnsi="Calibri"/>
                <w:noProof/>
              </w:rPr>
              <w:t>4.1.</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Data deschiderii apelului de proiecte</w:t>
            </w:r>
            <w:r w:rsidR="00475FA5">
              <w:rPr>
                <w:noProof/>
                <w:webHidden/>
              </w:rPr>
              <w:tab/>
            </w:r>
            <w:r w:rsidR="00475FA5">
              <w:rPr>
                <w:noProof/>
                <w:webHidden/>
              </w:rPr>
              <w:fldChar w:fldCharType="begin"/>
            </w:r>
            <w:r w:rsidR="00475FA5">
              <w:rPr>
                <w:noProof/>
                <w:webHidden/>
              </w:rPr>
              <w:instrText xml:space="preserve"> PAGEREF _Toc137626311 \h </w:instrText>
            </w:r>
            <w:r w:rsidR="00475FA5">
              <w:rPr>
                <w:noProof/>
                <w:webHidden/>
              </w:rPr>
            </w:r>
            <w:r w:rsidR="00475FA5">
              <w:rPr>
                <w:noProof/>
                <w:webHidden/>
              </w:rPr>
              <w:fldChar w:fldCharType="separate"/>
            </w:r>
            <w:r w:rsidR="00475FA5">
              <w:rPr>
                <w:noProof/>
                <w:webHidden/>
              </w:rPr>
              <w:t>22</w:t>
            </w:r>
            <w:r w:rsidR="00475FA5">
              <w:rPr>
                <w:noProof/>
                <w:webHidden/>
              </w:rPr>
              <w:fldChar w:fldCharType="end"/>
            </w:r>
          </w:hyperlink>
        </w:p>
        <w:p w14:paraId="0102F227" w14:textId="2602E9B0"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12" w:history="1">
            <w:r w:rsidR="00475FA5" w:rsidRPr="007D3765">
              <w:rPr>
                <w:rStyle w:val="Hyperlink"/>
                <w:rFonts w:ascii="Calibri" w:hAnsi="Calibri"/>
                <w:noProof/>
              </w:rPr>
              <w:t>4.2.</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Perioada de pregătire a proiectelor</w:t>
            </w:r>
            <w:r w:rsidR="00475FA5">
              <w:rPr>
                <w:noProof/>
                <w:webHidden/>
              </w:rPr>
              <w:tab/>
            </w:r>
            <w:r w:rsidR="00475FA5">
              <w:rPr>
                <w:noProof/>
                <w:webHidden/>
              </w:rPr>
              <w:fldChar w:fldCharType="begin"/>
            </w:r>
            <w:r w:rsidR="00475FA5">
              <w:rPr>
                <w:noProof/>
                <w:webHidden/>
              </w:rPr>
              <w:instrText xml:space="preserve"> PAGEREF _Toc137626312 \h </w:instrText>
            </w:r>
            <w:r w:rsidR="00475FA5">
              <w:rPr>
                <w:noProof/>
                <w:webHidden/>
              </w:rPr>
            </w:r>
            <w:r w:rsidR="00475FA5">
              <w:rPr>
                <w:noProof/>
                <w:webHidden/>
              </w:rPr>
              <w:fldChar w:fldCharType="separate"/>
            </w:r>
            <w:r w:rsidR="00475FA5">
              <w:rPr>
                <w:noProof/>
                <w:webHidden/>
              </w:rPr>
              <w:t>22</w:t>
            </w:r>
            <w:r w:rsidR="00475FA5">
              <w:rPr>
                <w:noProof/>
                <w:webHidden/>
              </w:rPr>
              <w:fldChar w:fldCharType="end"/>
            </w:r>
          </w:hyperlink>
        </w:p>
        <w:p w14:paraId="691062C2" w14:textId="16982380"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13" w:history="1">
            <w:r w:rsidR="00475FA5" w:rsidRPr="007D3765">
              <w:rPr>
                <w:rStyle w:val="Hyperlink"/>
                <w:rFonts w:ascii="Calibri" w:hAnsi="Calibri"/>
                <w:noProof/>
              </w:rPr>
              <w:t>4.3.</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Perioada de depunere a proiectelelor</w:t>
            </w:r>
            <w:r w:rsidR="00475FA5">
              <w:rPr>
                <w:noProof/>
                <w:webHidden/>
              </w:rPr>
              <w:tab/>
            </w:r>
            <w:r w:rsidR="00475FA5">
              <w:rPr>
                <w:noProof/>
                <w:webHidden/>
              </w:rPr>
              <w:fldChar w:fldCharType="begin"/>
            </w:r>
            <w:r w:rsidR="00475FA5">
              <w:rPr>
                <w:noProof/>
                <w:webHidden/>
              </w:rPr>
              <w:instrText xml:space="preserve"> PAGEREF _Toc137626313 \h </w:instrText>
            </w:r>
            <w:r w:rsidR="00475FA5">
              <w:rPr>
                <w:noProof/>
                <w:webHidden/>
              </w:rPr>
            </w:r>
            <w:r w:rsidR="00475FA5">
              <w:rPr>
                <w:noProof/>
                <w:webHidden/>
              </w:rPr>
              <w:fldChar w:fldCharType="separate"/>
            </w:r>
            <w:r w:rsidR="00475FA5">
              <w:rPr>
                <w:noProof/>
                <w:webHidden/>
              </w:rPr>
              <w:t>22</w:t>
            </w:r>
            <w:r w:rsidR="00475FA5">
              <w:rPr>
                <w:noProof/>
                <w:webHidden/>
              </w:rPr>
              <w:fldChar w:fldCharType="end"/>
            </w:r>
          </w:hyperlink>
        </w:p>
        <w:p w14:paraId="34A9AD35" w14:textId="34A88939" w:rsidR="00475FA5" w:rsidRDefault="00E239CB">
          <w:pPr>
            <w:pStyle w:val="TOC3"/>
            <w:rPr>
              <w:rFonts w:eastAsiaTheme="minorEastAsia" w:cstheme="minorBidi"/>
              <w:iCs w:val="0"/>
              <w:sz w:val="22"/>
              <w:szCs w:val="22"/>
              <w:lang w:val="en-US"/>
            </w:rPr>
          </w:pPr>
          <w:hyperlink w:anchor="_Toc137626314" w:history="1">
            <w:r w:rsidR="00475FA5" w:rsidRPr="007D3765">
              <w:rPr>
                <w:rStyle w:val="Hyperlink"/>
                <w:rFonts w:cs="Calibri"/>
                <w:bCs/>
              </w:rPr>
              <w:t>4.3.1.</w:t>
            </w:r>
            <w:r w:rsidR="00475FA5">
              <w:rPr>
                <w:rFonts w:eastAsiaTheme="minorEastAsia" w:cstheme="minorBidi"/>
                <w:iCs w:val="0"/>
                <w:sz w:val="22"/>
                <w:szCs w:val="22"/>
                <w:lang w:val="en-US"/>
              </w:rPr>
              <w:tab/>
            </w:r>
            <w:r w:rsidR="00475FA5" w:rsidRPr="007D3765">
              <w:rPr>
                <w:rStyle w:val="Hyperlink"/>
                <w:rFonts w:cs="Calibri"/>
                <w:bCs/>
              </w:rPr>
              <w:t>Data și ora pentru începerea depunerii de proiecte:</w:t>
            </w:r>
            <w:r w:rsidR="00475FA5">
              <w:rPr>
                <w:webHidden/>
              </w:rPr>
              <w:tab/>
            </w:r>
            <w:r w:rsidR="00475FA5">
              <w:rPr>
                <w:webHidden/>
              </w:rPr>
              <w:fldChar w:fldCharType="begin"/>
            </w:r>
            <w:r w:rsidR="00475FA5">
              <w:rPr>
                <w:webHidden/>
              </w:rPr>
              <w:instrText xml:space="preserve"> PAGEREF _Toc137626314 \h </w:instrText>
            </w:r>
            <w:r w:rsidR="00475FA5">
              <w:rPr>
                <w:webHidden/>
              </w:rPr>
            </w:r>
            <w:r w:rsidR="00475FA5">
              <w:rPr>
                <w:webHidden/>
              </w:rPr>
              <w:fldChar w:fldCharType="separate"/>
            </w:r>
            <w:r w:rsidR="00475FA5">
              <w:rPr>
                <w:webHidden/>
              </w:rPr>
              <w:t>22</w:t>
            </w:r>
            <w:r w:rsidR="00475FA5">
              <w:rPr>
                <w:webHidden/>
              </w:rPr>
              <w:fldChar w:fldCharType="end"/>
            </w:r>
          </w:hyperlink>
        </w:p>
        <w:p w14:paraId="6C668B70" w14:textId="0857C77A" w:rsidR="00475FA5" w:rsidRDefault="00E239CB">
          <w:pPr>
            <w:pStyle w:val="TOC3"/>
            <w:rPr>
              <w:rFonts w:eastAsiaTheme="minorEastAsia" w:cstheme="minorBidi"/>
              <w:iCs w:val="0"/>
              <w:sz w:val="22"/>
              <w:szCs w:val="22"/>
              <w:lang w:val="en-US"/>
            </w:rPr>
          </w:pPr>
          <w:hyperlink w:anchor="_Toc137626315" w:history="1">
            <w:r w:rsidR="00475FA5" w:rsidRPr="007D3765">
              <w:rPr>
                <w:rStyle w:val="Hyperlink"/>
                <w:rFonts w:cs="Calibri"/>
                <w:bCs/>
              </w:rPr>
              <w:t>4.3.2.</w:t>
            </w:r>
            <w:r w:rsidR="00475FA5">
              <w:rPr>
                <w:rFonts w:eastAsiaTheme="minorEastAsia" w:cstheme="minorBidi"/>
                <w:iCs w:val="0"/>
                <w:sz w:val="22"/>
                <w:szCs w:val="22"/>
                <w:lang w:val="en-US"/>
              </w:rPr>
              <w:tab/>
            </w:r>
            <w:r w:rsidR="00475FA5" w:rsidRPr="007D3765">
              <w:rPr>
                <w:rStyle w:val="Hyperlink"/>
                <w:rFonts w:cs="Calibri"/>
                <w:bCs/>
              </w:rPr>
              <w:t>Data și ora închiderii apelului de proiecte:</w:t>
            </w:r>
            <w:r w:rsidR="00475FA5">
              <w:rPr>
                <w:webHidden/>
              </w:rPr>
              <w:tab/>
            </w:r>
            <w:r w:rsidR="00475FA5">
              <w:rPr>
                <w:webHidden/>
              </w:rPr>
              <w:fldChar w:fldCharType="begin"/>
            </w:r>
            <w:r w:rsidR="00475FA5">
              <w:rPr>
                <w:webHidden/>
              </w:rPr>
              <w:instrText xml:space="preserve"> PAGEREF _Toc137626315 \h </w:instrText>
            </w:r>
            <w:r w:rsidR="00475FA5">
              <w:rPr>
                <w:webHidden/>
              </w:rPr>
            </w:r>
            <w:r w:rsidR="00475FA5">
              <w:rPr>
                <w:webHidden/>
              </w:rPr>
              <w:fldChar w:fldCharType="separate"/>
            </w:r>
            <w:r w:rsidR="00475FA5">
              <w:rPr>
                <w:webHidden/>
              </w:rPr>
              <w:t>23</w:t>
            </w:r>
            <w:r w:rsidR="00475FA5">
              <w:rPr>
                <w:webHidden/>
              </w:rPr>
              <w:fldChar w:fldCharType="end"/>
            </w:r>
          </w:hyperlink>
        </w:p>
        <w:p w14:paraId="350048F1" w14:textId="2FA3D505"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16" w:history="1">
            <w:r w:rsidR="00475FA5" w:rsidRPr="007D3765">
              <w:rPr>
                <w:rStyle w:val="Hyperlink"/>
                <w:rFonts w:ascii="Calibri" w:hAnsi="Calibri"/>
                <w:noProof/>
              </w:rPr>
              <w:t>4.4.</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Modalitatea de depunere a proiectelor</w:t>
            </w:r>
            <w:r w:rsidR="00475FA5">
              <w:rPr>
                <w:noProof/>
                <w:webHidden/>
              </w:rPr>
              <w:tab/>
            </w:r>
            <w:r w:rsidR="00475FA5">
              <w:rPr>
                <w:noProof/>
                <w:webHidden/>
              </w:rPr>
              <w:fldChar w:fldCharType="begin"/>
            </w:r>
            <w:r w:rsidR="00475FA5">
              <w:rPr>
                <w:noProof/>
                <w:webHidden/>
              </w:rPr>
              <w:instrText xml:space="preserve"> PAGEREF _Toc137626316 \h </w:instrText>
            </w:r>
            <w:r w:rsidR="00475FA5">
              <w:rPr>
                <w:noProof/>
                <w:webHidden/>
              </w:rPr>
            </w:r>
            <w:r w:rsidR="00475FA5">
              <w:rPr>
                <w:noProof/>
                <w:webHidden/>
              </w:rPr>
              <w:fldChar w:fldCharType="separate"/>
            </w:r>
            <w:r w:rsidR="00475FA5">
              <w:rPr>
                <w:noProof/>
                <w:webHidden/>
              </w:rPr>
              <w:t>23</w:t>
            </w:r>
            <w:r w:rsidR="00475FA5">
              <w:rPr>
                <w:noProof/>
                <w:webHidden/>
              </w:rPr>
              <w:fldChar w:fldCharType="end"/>
            </w:r>
          </w:hyperlink>
        </w:p>
        <w:p w14:paraId="66FB05C3" w14:textId="230588DF" w:rsidR="00475FA5" w:rsidRDefault="00E239CB">
          <w:pPr>
            <w:pStyle w:val="TOC1"/>
            <w:rPr>
              <w:rFonts w:asciiTheme="minorHAnsi" w:eastAsiaTheme="minorEastAsia" w:hAnsiTheme="minorHAnsi" w:cstheme="minorBidi"/>
              <w:b w:val="0"/>
              <w:bCs w:val="0"/>
              <w:sz w:val="22"/>
              <w:szCs w:val="22"/>
              <w:lang w:val="en-US"/>
            </w:rPr>
          </w:pPr>
          <w:hyperlink w:anchor="_Toc137626317" w:history="1">
            <w:r w:rsidR="00475FA5" w:rsidRPr="007D3765">
              <w:rPr>
                <w:rStyle w:val="Hyperlink"/>
              </w:rPr>
              <w:t>5.</w:t>
            </w:r>
            <w:r w:rsidR="00475FA5">
              <w:rPr>
                <w:rFonts w:asciiTheme="minorHAnsi" w:eastAsiaTheme="minorEastAsia" w:hAnsiTheme="minorHAnsi" w:cstheme="minorBidi"/>
                <w:b w:val="0"/>
                <w:bCs w:val="0"/>
                <w:sz w:val="22"/>
                <w:szCs w:val="22"/>
                <w:lang w:val="en-US"/>
              </w:rPr>
              <w:tab/>
            </w:r>
            <w:r w:rsidR="00475FA5" w:rsidRPr="007D3765">
              <w:rPr>
                <w:rStyle w:val="Hyperlink"/>
                <w:rFonts w:ascii="Calibri" w:hAnsi="Calibri" w:cs="Calibri"/>
              </w:rPr>
              <w:t>CONDIŢII DE ELIGIBILITATE</w:t>
            </w:r>
            <w:r w:rsidR="00475FA5">
              <w:rPr>
                <w:webHidden/>
              </w:rPr>
              <w:tab/>
            </w:r>
            <w:r w:rsidR="00475FA5">
              <w:rPr>
                <w:webHidden/>
              </w:rPr>
              <w:fldChar w:fldCharType="begin"/>
            </w:r>
            <w:r w:rsidR="00475FA5">
              <w:rPr>
                <w:webHidden/>
              </w:rPr>
              <w:instrText xml:space="preserve"> PAGEREF _Toc137626317 \h </w:instrText>
            </w:r>
            <w:r w:rsidR="00475FA5">
              <w:rPr>
                <w:webHidden/>
              </w:rPr>
            </w:r>
            <w:r w:rsidR="00475FA5">
              <w:rPr>
                <w:webHidden/>
              </w:rPr>
              <w:fldChar w:fldCharType="separate"/>
            </w:r>
            <w:r w:rsidR="00475FA5">
              <w:rPr>
                <w:webHidden/>
              </w:rPr>
              <w:t>23</w:t>
            </w:r>
            <w:r w:rsidR="00475FA5">
              <w:rPr>
                <w:webHidden/>
              </w:rPr>
              <w:fldChar w:fldCharType="end"/>
            </w:r>
          </w:hyperlink>
        </w:p>
        <w:p w14:paraId="4718FD3B" w14:textId="703A30E7"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18" w:history="1">
            <w:r w:rsidR="00475FA5" w:rsidRPr="007D3765">
              <w:rPr>
                <w:rStyle w:val="Hyperlink"/>
                <w:rFonts w:ascii="Calibri" w:hAnsi="Calibri"/>
                <w:noProof/>
              </w:rPr>
              <w:t>5.1.</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Eligibilitatea solicitanţilor şi partenerilor</w:t>
            </w:r>
            <w:r w:rsidR="00475FA5">
              <w:rPr>
                <w:noProof/>
                <w:webHidden/>
              </w:rPr>
              <w:tab/>
            </w:r>
            <w:r w:rsidR="00475FA5">
              <w:rPr>
                <w:noProof/>
                <w:webHidden/>
              </w:rPr>
              <w:fldChar w:fldCharType="begin"/>
            </w:r>
            <w:r w:rsidR="00475FA5">
              <w:rPr>
                <w:noProof/>
                <w:webHidden/>
              </w:rPr>
              <w:instrText xml:space="preserve"> PAGEREF _Toc137626318 \h </w:instrText>
            </w:r>
            <w:r w:rsidR="00475FA5">
              <w:rPr>
                <w:noProof/>
                <w:webHidden/>
              </w:rPr>
            </w:r>
            <w:r w:rsidR="00475FA5">
              <w:rPr>
                <w:noProof/>
                <w:webHidden/>
              </w:rPr>
              <w:fldChar w:fldCharType="separate"/>
            </w:r>
            <w:r w:rsidR="00475FA5">
              <w:rPr>
                <w:noProof/>
                <w:webHidden/>
              </w:rPr>
              <w:t>26</w:t>
            </w:r>
            <w:r w:rsidR="00475FA5">
              <w:rPr>
                <w:noProof/>
                <w:webHidden/>
              </w:rPr>
              <w:fldChar w:fldCharType="end"/>
            </w:r>
          </w:hyperlink>
        </w:p>
        <w:p w14:paraId="24B78FC9" w14:textId="053A898A" w:rsidR="00475FA5" w:rsidRDefault="00E239CB">
          <w:pPr>
            <w:pStyle w:val="TOC3"/>
            <w:rPr>
              <w:rFonts w:eastAsiaTheme="minorEastAsia" w:cstheme="minorBidi"/>
              <w:iCs w:val="0"/>
              <w:sz w:val="22"/>
              <w:szCs w:val="22"/>
              <w:lang w:val="en-US"/>
            </w:rPr>
          </w:pPr>
          <w:hyperlink w:anchor="_Toc137626319" w:history="1">
            <w:r w:rsidR="00475FA5" w:rsidRPr="007D3765">
              <w:rPr>
                <w:rStyle w:val="Hyperlink"/>
                <w:rFonts w:cs="Calibri"/>
              </w:rPr>
              <w:t>5.1.1.</w:t>
            </w:r>
            <w:r w:rsidR="00475FA5">
              <w:rPr>
                <w:rFonts w:eastAsiaTheme="minorEastAsia" w:cstheme="minorBidi"/>
                <w:iCs w:val="0"/>
                <w:sz w:val="22"/>
                <w:szCs w:val="22"/>
                <w:lang w:val="en-US"/>
              </w:rPr>
              <w:tab/>
            </w:r>
            <w:r w:rsidR="00475FA5" w:rsidRPr="007D3765">
              <w:rPr>
                <w:rStyle w:val="Hyperlink"/>
                <w:rFonts w:cs="Calibri"/>
              </w:rPr>
              <w:t>Cerințe privind eligibilitatea solicitanților și partenerilor</w:t>
            </w:r>
            <w:r w:rsidR="00475FA5">
              <w:rPr>
                <w:webHidden/>
              </w:rPr>
              <w:tab/>
            </w:r>
            <w:r w:rsidR="00475FA5">
              <w:rPr>
                <w:webHidden/>
              </w:rPr>
              <w:fldChar w:fldCharType="begin"/>
            </w:r>
            <w:r w:rsidR="00475FA5">
              <w:rPr>
                <w:webHidden/>
              </w:rPr>
              <w:instrText xml:space="preserve"> PAGEREF _Toc137626319 \h </w:instrText>
            </w:r>
            <w:r w:rsidR="00475FA5">
              <w:rPr>
                <w:webHidden/>
              </w:rPr>
            </w:r>
            <w:r w:rsidR="00475FA5">
              <w:rPr>
                <w:webHidden/>
              </w:rPr>
              <w:fldChar w:fldCharType="separate"/>
            </w:r>
            <w:r w:rsidR="00475FA5">
              <w:rPr>
                <w:webHidden/>
              </w:rPr>
              <w:t>26</w:t>
            </w:r>
            <w:r w:rsidR="00475FA5">
              <w:rPr>
                <w:webHidden/>
              </w:rPr>
              <w:fldChar w:fldCharType="end"/>
            </w:r>
          </w:hyperlink>
        </w:p>
        <w:p w14:paraId="3113D335" w14:textId="68910AFD" w:rsidR="00475FA5" w:rsidRDefault="00E239CB">
          <w:pPr>
            <w:pStyle w:val="TOC2"/>
            <w:tabs>
              <w:tab w:val="right" w:leader="dot" w:pos="9204"/>
            </w:tabs>
            <w:rPr>
              <w:rFonts w:asciiTheme="minorHAnsi" w:eastAsiaTheme="minorEastAsia" w:hAnsiTheme="minorHAnsi" w:cstheme="minorBidi"/>
              <w:noProof/>
              <w:sz w:val="22"/>
              <w:szCs w:val="22"/>
              <w:lang w:val="en-US"/>
            </w:rPr>
          </w:pPr>
          <w:hyperlink w:anchor="_Toc137626320" w:history="1">
            <w:r w:rsidR="00475FA5" w:rsidRPr="007D3765">
              <w:rPr>
                <w:rStyle w:val="Hyperlink"/>
                <w:rFonts w:ascii="Calibri" w:hAnsi="Calibri"/>
                <w:noProof/>
              </w:rPr>
              <w:t>5.1.2 Categorii de solicitanți eligibili</w:t>
            </w:r>
            <w:r w:rsidR="00475FA5">
              <w:rPr>
                <w:noProof/>
                <w:webHidden/>
              </w:rPr>
              <w:tab/>
            </w:r>
            <w:r w:rsidR="00475FA5">
              <w:rPr>
                <w:noProof/>
                <w:webHidden/>
              </w:rPr>
              <w:fldChar w:fldCharType="begin"/>
            </w:r>
            <w:r w:rsidR="00475FA5">
              <w:rPr>
                <w:noProof/>
                <w:webHidden/>
              </w:rPr>
              <w:instrText xml:space="preserve"> PAGEREF _Toc137626320 \h </w:instrText>
            </w:r>
            <w:r w:rsidR="00475FA5">
              <w:rPr>
                <w:noProof/>
                <w:webHidden/>
              </w:rPr>
            </w:r>
            <w:r w:rsidR="00475FA5">
              <w:rPr>
                <w:noProof/>
                <w:webHidden/>
              </w:rPr>
              <w:fldChar w:fldCharType="separate"/>
            </w:r>
            <w:r w:rsidR="00475FA5">
              <w:rPr>
                <w:noProof/>
                <w:webHidden/>
              </w:rPr>
              <w:t>29</w:t>
            </w:r>
            <w:r w:rsidR="00475FA5">
              <w:rPr>
                <w:noProof/>
                <w:webHidden/>
              </w:rPr>
              <w:fldChar w:fldCharType="end"/>
            </w:r>
          </w:hyperlink>
        </w:p>
        <w:p w14:paraId="609A7324" w14:textId="2635B523"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21" w:history="1">
            <w:r w:rsidR="00475FA5" w:rsidRPr="007D3765">
              <w:rPr>
                <w:rStyle w:val="Hyperlink"/>
                <w:rFonts w:ascii="Calibri" w:hAnsi="Calibri"/>
                <w:noProof/>
              </w:rPr>
              <w:t>5.2</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Eligibilitatea activităţilor</w:t>
            </w:r>
            <w:r w:rsidR="00475FA5">
              <w:rPr>
                <w:noProof/>
                <w:webHidden/>
              </w:rPr>
              <w:tab/>
            </w:r>
            <w:r w:rsidR="00475FA5">
              <w:rPr>
                <w:noProof/>
                <w:webHidden/>
              </w:rPr>
              <w:fldChar w:fldCharType="begin"/>
            </w:r>
            <w:r w:rsidR="00475FA5">
              <w:rPr>
                <w:noProof/>
                <w:webHidden/>
              </w:rPr>
              <w:instrText xml:space="preserve"> PAGEREF _Toc137626321 \h </w:instrText>
            </w:r>
            <w:r w:rsidR="00475FA5">
              <w:rPr>
                <w:noProof/>
                <w:webHidden/>
              </w:rPr>
            </w:r>
            <w:r w:rsidR="00475FA5">
              <w:rPr>
                <w:noProof/>
                <w:webHidden/>
              </w:rPr>
              <w:fldChar w:fldCharType="separate"/>
            </w:r>
            <w:r w:rsidR="00475FA5">
              <w:rPr>
                <w:noProof/>
                <w:webHidden/>
              </w:rPr>
              <w:t>30</w:t>
            </w:r>
            <w:r w:rsidR="00475FA5">
              <w:rPr>
                <w:noProof/>
                <w:webHidden/>
              </w:rPr>
              <w:fldChar w:fldCharType="end"/>
            </w:r>
          </w:hyperlink>
        </w:p>
        <w:p w14:paraId="20401295" w14:textId="2C588202" w:rsidR="00475FA5" w:rsidRDefault="00E239CB">
          <w:pPr>
            <w:pStyle w:val="TOC3"/>
            <w:rPr>
              <w:rFonts w:eastAsiaTheme="minorEastAsia" w:cstheme="minorBidi"/>
              <w:iCs w:val="0"/>
              <w:sz w:val="22"/>
              <w:szCs w:val="22"/>
              <w:lang w:val="en-US"/>
            </w:rPr>
          </w:pPr>
          <w:hyperlink w:anchor="_Toc137626322" w:history="1">
            <w:r w:rsidR="00475FA5" w:rsidRPr="007D3765">
              <w:rPr>
                <w:rStyle w:val="Hyperlink"/>
                <w:rFonts w:cs="Calibri"/>
              </w:rPr>
              <w:t>5.2.1</w:t>
            </w:r>
            <w:r w:rsidR="00475FA5">
              <w:rPr>
                <w:rFonts w:eastAsiaTheme="minorEastAsia" w:cstheme="minorBidi"/>
                <w:iCs w:val="0"/>
                <w:sz w:val="22"/>
                <w:szCs w:val="22"/>
                <w:lang w:val="en-US"/>
              </w:rPr>
              <w:tab/>
            </w:r>
            <w:r w:rsidR="00475FA5" w:rsidRPr="007D3765">
              <w:rPr>
                <w:rStyle w:val="Hyperlink"/>
                <w:rFonts w:cs="Calibri"/>
              </w:rPr>
              <w:t>Cerinţe generale privind eligibilitatea activităţilor</w:t>
            </w:r>
            <w:r w:rsidR="00475FA5">
              <w:rPr>
                <w:webHidden/>
              </w:rPr>
              <w:tab/>
            </w:r>
            <w:r w:rsidR="00475FA5">
              <w:rPr>
                <w:webHidden/>
              </w:rPr>
              <w:fldChar w:fldCharType="begin"/>
            </w:r>
            <w:r w:rsidR="00475FA5">
              <w:rPr>
                <w:webHidden/>
              </w:rPr>
              <w:instrText xml:space="preserve"> PAGEREF _Toc137626322 \h </w:instrText>
            </w:r>
            <w:r w:rsidR="00475FA5">
              <w:rPr>
                <w:webHidden/>
              </w:rPr>
            </w:r>
            <w:r w:rsidR="00475FA5">
              <w:rPr>
                <w:webHidden/>
              </w:rPr>
              <w:fldChar w:fldCharType="separate"/>
            </w:r>
            <w:r w:rsidR="00475FA5">
              <w:rPr>
                <w:webHidden/>
              </w:rPr>
              <w:t>30</w:t>
            </w:r>
            <w:r w:rsidR="00475FA5">
              <w:rPr>
                <w:webHidden/>
              </w:rPr>
              <w:fldChar w:fldCharType="end"/>
            </w:r>
          </w:hyperlink>
        </w:p>
        <w:p w14:paraId="5515A430" w14:textId="368C1922" w:rsidR="00475FA5" w:rsidRDefault="00E239CB">
          <w:pPr>
            <w:pStyle w:val="TOC3"/>
            <w:rPr>
              <w:rFonts w:eastAsiaTheme="minorEastAsia" w:cstheme="minorBidi"/>
              <w:iCs w:val="0"/>
              <w:sz w:val="22"/>
              <w:szCs w:val="22"/>
              <w:lang w:val="en-US"/>
            </w:rPr>
          </w:pPr>
          <w:hyperlink w:anchor="_Toc137626323" w:history="1">
            <w:r w:rsidR="00475FA5" w:rsidRPr="007D3765">
              <w:rPr>
                <w:rStyle w:val="Hyperlink"/>
                <w:rFonts w:cs="Calibri"/>
              </w:rPr>
              <w:t>5.2.2</w:t>
            </w:r>
            <w:r w:rsidR="00475FA5">
              <w:rPr>
                <w:rFonts w:eastAsiaTheme="minorEastAsia" w:cstheme="minorBidi"/>
                <w:iCs w:val="0"/>
                <w:sz w:val="22"/>
                <w:szCs w:val="22"/>
                <w:lang w:val="en-US"/>
              </w:rPr>
              <w:tab/>
            </w:r>
            <w:r w:rsidR="00475FA5" w:rsidRPr="007D3765">
              <w:rPr>
                <w:rStyle w:val="Hyperlink"/>
                <w:rFonts w:cs="Calibri"/>
              </w:rPr>
              <w:t>Activităţi eligibile</w:t>
            </w:r>
            <w:r w:rsidR="00475FA5">
              <w:rPr>
                <w:webHidden/>
              </w:rPr>
              <w:tab/>
            </w:r>
            <w:r w:rsidR="00475FA5">
              <w:rPr>
                <w:webHidden/>
              </w:rPr>
              <w:fldChar w:fldCharType="begin"/>
            </w:r>
            <w:r w:rsidR="00475FA5">
              <w:rPr>
                <w:webHidden/>
              </w:rPr>
              <w:instrText xml:space="preserve"> PAGEREF _Toc137626323 \h </w:instrText>
            </w:r>
            <w:r w:rsidR="00475FA5">
              <w:rPr>
                <w:webHidden/>
              </w:rPr>
            </w:r>
            <w:r w:rsidR="00475FA5">
              <w:rPr>
                <w:webHidden/>
              </w:rPr>
              <w:fldChar w:fldCharType="separate"/>
            </w:r>
            <w:r w:rsidR="00475FA5">
              <w:rPr>
                <w:webHidden/>
              </w:rPr>
              <w:t>31</w:t>
            </w:r>
            <w:r w:rsidR="00475FA5">
              <w:rPr>
                <w:webHidden/>
              </w:rPr>
              <w:fldChar w:fldCharType="end"/>
            </w:r>
          </w:hyperlink>
        </w:p>
        <w:p w14:paraId="3A4898E9" w14:textId="1B73B9FC" w:rsidR="00475FA5" w:rsidRDefault="00E239CB">
          <w:pPr>
            <w:pStyle w:val="TOC3"/>
            <w:rPr>
              <w:rFonts w:eastAsiaTheme="minorEastAsia" w:cstheme="minorBidi"/>
              <w:iCs w:val="0"/>
              <w:sz w:val="22"/>
              <w:szCs w:val="22"/>
              <w:lang w:val="en-US"/>
            </w:rPr>
          </w:pPr>
          <w:hyperlink w:anchor="_Toc137626324" w:history="1">
            <w:r w:rsidR="00475FA5" w:rsidRPr="007D3765">
              <w:rPr>
                <w:rStyle w:val="Hyperlink"/>
                <w:rFonts w:cs="Calibri"/>
              </w:rPr>
              <w:t>5.2.4</w:t>
            </w:r>
            <w:r w:rsidR="00475FA5">
              <w:rPr>
                <w:rFonts w:eastAsiaTheme="minorEastAsia" w:cstheme="minorBidi"/>
                <w:iCs w:val="0"/>
                <w:sz w:val="22"/>
                <w:szCs w:val="22"/>
                <w:lang w:val="en-US"/>
              </w:rPr>
              <w:tab/>
            </w:r>
            <w:r w:rsidR="00475FA5" w:rsidRPr="007D3765">
              <w:rPr>
                <w:rStyle w:val="Hyperlink"/>
                <w:rFonts w:cs="Calibri"/>
              </w:rPr>
              <w:t>Activităţi neeligibile</w:t>
            </w:r>
            <w:r w:rsidR="00475FA5">
              <w:rPr>
                <w:webHidden/>
              </w:rPr>
              <w:tab/>
            </w:r>
            <w:r w:rsidR="00475FA5">
              <w:rPr>
                <w:webHidden/>
              </w:rPr>
              <w:fldChar w:fldCharType="begin"/>
            </w:r>
            <w:r w:rsidR="00475FA5">
              <w:rPr>
                <w:webHidden/>
              </w:rPr>
              <w:instrText xml:space="preserve"> PAGEREF _Toc137626324 \h </w:instrText>
            </w:r>
            <w:r w:rsidR="00475FA5">
              <w:rPr>
                <w:webHidden/>
              </w:rPr>
            </w:r>
            <w:r w:rsidR="00475FA5">
              <w:rPr>
                <w:webHidden/>
              </w:rPr>
              <w:fldChar w:fldCharType="separate"/>
            </w:r>
            <w:r w:rsidR="00475FA5">
              <w:rPr>
                <w:webHidden/>
              </w:rPr>
              <w:t>36</w:t>
            </w:r>
            <w:r w:rsidR="00475FA5">
              <w:rPr>
                <w:webHidden/>
              </w:rPr>
              <w:fldChar w:fldCharType="end"/>
            </w:r>
          </w:hyperlink>
        </w:p>
        <w:p w14:paraId="0E1EE376" w14:textId="4E0BAFB4"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25" w:history="1">
            <w:r w:rsidR="00475FA5" w:rsidRPr="007D3765">
              <w:rPr>
                <w:rStyle w:val="Hyperlink"/>
                <w:rFonts w:ascii="Calibri" w:hAnsi="Calibri"/>
                <w:noProof/>
              </w:rPr>
              <w:t>5.3</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Eligibilitatea cheltuielilor</w:t>
            </w:r>
            <w:r w:rsidR="00475FA5">
              <w:rPr>
                <w:noProof/>
                <w:webHidden/>
              </w:rPr>
              <w:tab/>
            </w:r>
            <w:r w:rsidR="00475FA5">
              <w:rPr>
                <w:noProof/>
                <w:webHidden/>
              </w:rPr>
              <w:fldChar w:fldCharType="begin"/>
            </w:r>
            <w:r w:rsidR="00475FA5">
              <w:rPr>
                <w:noProof/>
                <w:webHidden/>
              </w:rPr>
              <w:instrText xml:space="preserve"> PAGEREF _Toc137626325 \h </w:instrText>
            </w:r>
            <w:r w:rsidR="00475FA5">
              <w:rPr>
                <w:noProof/>
                <w:webHidden/>
              </w:rPr>
            </w:r>
            <w:r w:rsidR="00475FA5">
              <w:rPr>
                <w:noProof/>
                <w:webHidden/>
              </w:rPr>
              <w:fldChar w:fldCharType="separate"/>
            </w:r>
            <w:r w:rsidR="00475FA5">
              <w:rPr>
                <w:noProof/>
                <w:webHidden/>
              </w:rPr>
              <w:t>37</w:t>
            </w:r>
            <w:r w:rsidR="00475FA5">
              <w:rPr>
                <w:noProof/>
                <w:webHidden/>
              </w:rPr>
              <w:fldChar w:fldCharType="end"/>
            </w:r>
          </w:hyperlink>
        </w:p>
        <w:p w14:paraId="5208DDEA" w14:textId="02D54909" w:rsidR="00475FA5" w:rsidRDefault="00E239CB">
          <w:pPr>
            <w:pStyle w:val="TOC3"/>
            <w:rPr>
              <w:rFonts w:eastAsiaTheme="minorEastAsia" w:cstheme="minorBidi"/>
              <w:iCs w:val="0"/>
              <w:sz w:val="22"/>
              <w:szCs w:val="22"/>
              <w:lang w:val="en-US"/>
            </w:rPr>
          </w:pPr>
          <w:hyperlink w:anchor="_Toc137626326" w:history="1">
            <w:r w:rsidR="00475FA5" w:rsidRPr="007D3765">
              <w:rPr>
                <w:rStyle w:val="Hyperlink"/>
                <w:rFonts w:cs="Calibri"/>
                <w:bCs/>
              </w:rPr>
              <w:t>5.3.1</w:t>
            </w:r>
            <w:r w:rsidR="00475FA5">
              <w:rPr>
                <w:rFonts w:eastAsiaTheme="minorEastAsia" w:cstheme="minorBidi"/>
                <w:iCs w:val="0"/>
                <w:sz w:val="22"/>
                <w:szCs w:val="22"/>
                <w:lang w:val="en-US"/>
              </w:rPr>
              <w:tab/>
            </w:r>
            <w:r w:rsidR="00475FA5" w:rsidRPr="007D3765">
              <w:rPr>
                <w:rStyle w:val="Hyperlink"/>
                <w:rFonts w:cs="Calibri"/>
              </w:rPr>
              <w:t>Baza legală pentru stabilirea eligibilității cheltuielilor</w:t>
            </w:r>
            <w:r w:rsidR="00475FA5">
              <w:rPr>
                <w:webHidden/>
              </w:rPr>
              <w:tab/>
            </w:r>
            <w:r w:rsidR="00475FA5">
              <w:rPr>
                <w:webHidden/>
              </w:rPr>
              <w:fldChar w:fldCharType="begin"/>
            </w:r>
            <w:r w:rsidR="00475FA5">
              <w:rPr>
                <w:webHidden/>
              </w:rPr>
              <w:instrText xml:space="preserve"> PAGEREF _Toc137626326 \h </w:instrText>
            </w:r>
            <w:r w:rsidR="00475FA5">
              <w:rPr>
                <w:webHidden/>
              </w:rPr>
            </w:r>
            <w:r w:rsidR="00475FA5">
              <w:rPr>
                <w:webHidden/>
              </w:rPr>
              <w:fldChar w:fldCharType="separate"/>
            </w:r>
            <w:r w:rsidR="00475FA5">
              <w:rPr>
                <w:webHidden/>
              </w:rPr>
              <w:t>37</w:t>
            </w:r>
            <w:r w:rsidR="00475FA5">
              <w:rPr>
                <w:webHidden/>
              </w:rPr>
              <w:fldChar w:fldCharType="end"/>
            </w:r>
          </w:hyperlink>
        </w:p>
        <w:p w14:paraId="39362EC1" w14:textId="6F227292" w:rsidR="00475FA5" w:rsidRDefault="00E239CB">
          <w:pPr>
            <w:pStyle w:val="TOC3"/>
            <w:rPr>
              <w:rFonts w:eastAsiaTheme="minorEastAsia" w:cstheme="minorBidi"/>
              <w:iCs w:val="0"/>
              <w:sz w:val="22"/>
              <w:szCs w:val="22"/>
              <w:lang w:val="en-US"/>
            </w:rPr>
          </w:pPr>
          <w:hyperlink w:anchor="_Toc137626327" w:history="1">
            <w:r w:rsidR="00475FA5" w:rsidRPr="007D3765">
              <w:rPr>
                <w:rStyle w:val="Hyperlink"/>
                <w:rFonts w:cs="Calibri"/>
                <w:bCs/>
              </w:rPr>
              <w:t>5.3.2</w:t>
            </w:r>
            <w:r w:rsidR="00475FA5">
              <w:rPr>
                <w:rFonts w:eastAsiaTheme="minorEastAsia" w:cstheme="minorBidi"/>
                <w:iCs w:val="0"/>
                <w:sz w:val="22"/>
                <w:szCs w:val="22"/>
                <w:lang w:val="en-US"/>
              </w:rPr>
              <w:tab/>
            </w:r>
            <w:r w:rsidR="00475FA5" w:rsidRPr="007D3765">
              <w:rPr>
                <w:rStyle w:val="Hyperlink"/>
                <w:rFonts w:cs="Calibri"/>
              </w:rPr>
              <w:t>Categorii și plafoane de cheltuieli eligibile</w:t>
            </w:r>
            <w:r w:rsidR="00475FA5">
              <w:rPr>
                <w:webHidden/>
              </w:rPr>
              <w:tab/>
            </w:r>
            <w:r w:rsidR="00475FA5">
              <w:rPr>
                <w:webHidden/>
              </w:rPr>
              <w:fldChar w:fldCharType="begin"/>
            </w:r>
            <w:r w:rsidR="00475FA5">
              <w:rPr>
                <w:webHidden/>
              </w:rPr>
              <w:instrText xml:space="preserve"> PAGEREF _Toc137626327 \h </w:instrText>
            </w:r>
            <w:r w:rsidR="00475FA5">
              <w:rPr>
                <w:webHidden/>
              </w:rPr>
            </w:r>
            <w:r w:rsidR="00475FA5">
              <w:rPr>
                <w:webHidden/>
              </w:rPr>
              <w:fldChar w:fldCharType="separate"/>
            </w:r>
            <w:r w:rsidR="00475FA5">
              <w:rPr>
                <w:webHidden/>
              </w:rPr>
              <w:t>38</w:t>
            </w:r>
            <w:r w:rsidR="00475FA5">
              <w:rPr>
                <w:webHidden/>
              </w:rPr>
              <w:fldChar w:fldCharType="end"/>
            </w:r>
          </w:hyperlink>
        </w:p>
        <w:p w14:paraId="6EAC664C" w14:textId="698B9FBC" w:rsidR="00475FA5" w:rsidRDefault="00E239CB">
          <w:pPr>
            <w:pStyle w:val="TOC3"/>
            <w:rPr>
              <w:rFonts w:eastAsiaTheme="minorEastAsia" w:cstheme="minorBidi"/>
              <w:iCs w:val="0"/>
              <w:sz w:val="22"/>
              <w:szCs w:val="22"/>
              <w:lang w:val="en-US"/>
            </w:rPr>
          </w:pPr>
          <w:hyperlink w:anchor="_Toc137626328" w:history="1">
            <w:r w:rsidR="00475FA5" w:rsidRPr="007D3765">
              <w:rPr>
                <w:rStyle w:val="Hyperlink"/>
                <w:rFonts w:cs="Calibri"/>
                <w:bCs/>
              </w:rPr>
              <w:t>5.3.3</w:t>
            </w:r>
            <w:r w:rsidR="00475FA5">
              <w:rPr>
                <w:rFonts w:eastAsiaTheme="minorEastAsia" w:cstheme="minorBidi"/>
                <w:iCs w:val="0"/>
                <w:sz w:val="22"/>
                <w:szCs w:val="22"/>
                <w:lang w:val="en-US"/>
              </w:rPr>
              <w:tab/>
            </w:r>
            <w:r w:rsidR="00475FA5" w:rsidRPr="007D3765">
              <w:rPr>
                <w:rStyle w:val="Hyperlink"/>
                <w:rFonts w:cs="Calibri"/>
              </w:rPr>
              <w:t>Categorii de cheltuieli neeligibile</w:t>
            </w:r>
            <w:r w:rsidR="00475FA5">
              <w:rPr>
                <w:webHidden/>
              </w:rPr>
              <w:tab/>
            </w:r>
            <w:r w:rsidR="00475FA5">
              <w:rPr>
                <w:webHidden/>
              </w:rPr>
              <w:fldChar w:fldCharType="begin"/>
            </w:r>
            <w:r w:rsidR="00475FA5">
              <w:rPr>
                <w:webHidden/>
              </w:rPr>
              <w:instrText xml:space="preserve"> PAGEREF _Toc137626328 \h </w:instrText>
            </w:r>
            <w:r w:rsidR="00475FA5">
              <w:rPr>
                <w:webHidden/>
              </w:rPr>
            </w:r>
            <w:r w:rsidR="00475FA5">
              <w:rPr>
                <w:webHidden/>
              </w:rPr>
              <w:fldChar w:fldCharType="separate"/>
            </w:r>
            <w:r w:rsidR="00475FA5">
              <w:rPr>
                <w:webHidden/>
              </w:rPr>
              <w:t>38</w:t>
            </w:r>
            <w:r w:rsidR="00475FA5">
              <w:rPr>
                <w:webHidden/>
              </w:rPr>
              <w:fldChar w:fldCharType="end"/>
            </w:r>
          </w:hyperlink>
        </w:p>
        <w:p w14:paraId="66DD56B0" w14:textId="1B4EC2A5" w:rsidR="00475FA5" w:rsidRDefault="00E239CB">
          <w:pPr>
            <w:pStyle w:val="TOC3"/>
            <w:rPr>
              <w:rFonts w:eastAsiaTheme="minorEastAsia" w:cstheme="minorBidi"/>
              <w:iCs w:val="0"/>
              <w:sz w:val="22"/>
              <w:szCs w:val="22"/>
              <w:lang w:val="en-US"/>
            </w:rPr>
          </w:pPr>
          <w:hyperlink w:anchor="_Toc137626329" w:history="1">
            <w:r w:rsidR="00475FA5" w:rsidRPr="007D3765">
              <w:rPr>
                <w:rStyle w:val="Hyperlink"/>
                <w:rFonts w:cs="Calibri"/>
              </w:rPr>
              <w:t>5.3.4</w:t>
            </w:r>
            <w:r w:rsidR="00475FA5">
              <w:rPr>
                <w:rFonts w:eastAsiaTheme="minorEastAsia" w:cstheme="minorBidi"/>
                <w:iCs w:val="0"/>
                <w:sz w:val="22"/>
                <w:szCs w:val="22"/>
                <w:lang w:val="en-US"/>
              </w:rPr>
              <w:tab/>
            </w:r>
            <w:r w:rsidR="00475FA5" w:rsidRPr="007D3765">
              <w:rPr>
                <w:rStyle w:val="Hyperlink"/>
                <w:rFonts w:cs="Calibri"/>
              </w:rPr>
              <w:t>Opțiuni de costuri simplificate. Costuri directe și costuri indirecte</w:t>
            </w:r>
            <w:r w:rsidR="00475FA5">
              <w:rPr>
                <w:webHidden/>
              </w:rPr>
              <w:tab/>
            </w:r>
            <w:r w:rsidR="00475FA5">
              <w:rPr>
                <w:webHidden/>
              </w:rPr>
              <w:fldChar w:fldCharType="begin"/>
            </w:r>
            <w:r w:rsidR="00475FA5">
              <w:rPr>
                <w:webHidden/>
              </w:rPr>
              <w:instrText xml:space="preserve"> PAGEREF _Toc137626329 \h </w:instrText>
            </w:r>
            <w:r w:rsidR="00475FA5">
              <w:rPr>
                <w:webHidden/>
              </w:rPr>
            </w:r>
            <w:r w:rsidR="00475FA5">
              <w:rPr>
                <w:webHidden/>
              </w:rPr>
              <w:fldChar w:fldCharType="separate"/>
            </w:r>
            <w:r w:rsidR="00475FA5">
              <w:rPr>
                <w:webHidden/>
              </w:rPr>
              <w:t>39</w:t>
            </w:r>
            <w:r w:rsidR="00475FA5">
              <w:rPr>
                <w:webHidden/>
              </w:rPr>
              <w:fldChar w:fldCharType="end"/>
            </w:r>
          </w:hyperlink>
        </w:p>
        <w:p w14:paraId="54537920" w14:textId="05277C39" w:rsidR="00475FA5" w:rsidRDefault="00E239CB">
          <w:pPr>
            <w:pStyle w:val="TOC3"/>
            <w:rPr>
              <w:rFonts w:eastAsiaTheme="minorEastAsia" w:cstheme="minorBidi"/>
              <w:iCs w:val="0"/>
              <w:sz w:val="22"/>
              <w:szCs w:val="22"/>
              <w:lang w:val="en-US"/>
            </w:rPr>
          </w:pPr>
          <w:hyperlink w:anchor="_Toc137626330" w:history="1">
            <w:r w:rsidR="00475FA5" w:rsidRPr="007D3765">
              <w:rPr>
                <w:rStyle w:val="Hyperlink"/>
                <w:rFonts w:cs="Calibri"/>
              </w:rPr>
              <w:t>5.3.5</w:t>
            </w:r>
            <w:r w:rsidR="00475FA5">
              <w:rPr>
                <w:rFonts w:eastAsiaTheme="minorEastAsia" w:cstheme="minorBidi"/>
                <w:iCs w:val="0"/>
                <w:sz w:val="22"/>
                <w:szCs w:val="22"/>
                <w:lang w:val="en-US"/>
              </w:rPr>
              <w:tab/>
            </w:r>
            <w:r w:rsidR="00475FA5" w:rsidRPr="007D3765">
              <w:rPr>
                <w:rStyle w:val="Hyperlink"/>
                <w:rFonts w:cs="Calibri"/>
              </w:rPr>
              <w:t>Opțiuni de costuri simplificate.  Costuri unitare/sume forfetare și rate forfetare</w:t>
            </w:r>
            <w:r w:rsidR="00475FA5">
              <w:rPr>
                <w:webHidden/>
              </w:rPr>
              <w:tab/>
            </w:r>
            <w:r w:rsidR="00475FA5">
              <w:rPr>
                <w:webHidden/>
              </w:rPr>
              <w:fldChar w:fldCharType="begin"/>
            </w:r>
            <w:r w:rsidR="00475FA5">
              <w:rPr>
                <w:webHidden/>
              </w:rPr>
              <w:instrText xml:space="preserve"> PAGEREF _Toc137626330 \h </w:instrText>
            </w:r>
            <w:r w:rsidR="00475FA5">
              <w:rPr>
                <w:webHidden/>
              </w:rPr>
            </w:r>
            <w:r w:rsidR="00475FA5">
              <w:rPr>
                <w:webHidden/>
              </w:rPr>
              <w:fldChar w:fldCharType="separate"/>
            </w:r>
            <w:r w:rsidR="00475FA5">
              <w:rPr>
                <w:webHidden/>
              </w:rPr>
              <w:t>41</w:t>
            </w:r>
            <w:r w:rsidR="00475FA5">
              <w:rPr>
                <w:webHidden/>
              </w:rPr>
              <w:fldChar w:fldCharType="end"/>
            </w:r>
          </w:hyperlink>
        </w:p>
        <w:p w14:paraId="215A9CA4" w14:textId="291EE412"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31" w:history="1">
            <w:r w:rsidR="00475FA5" w:rsidRPr="007D3765">
              <w:rPr>
                <w:rStyle w:val="Hyperlink"/>
                <w:rFonts w:ascii="Calibri" w:hAnsi="Calibri"/>
                <w:noProof/>
              </w:rPr>
              <w:t>5.4</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Valoarea minimă și maximă eligibilă/nerambursabilă a unui proiect</w:t>
            </w:r>
            <w:r w:rsidR="00475FA5">
              <w:rPr>
                <w:noProof/>
                <w:webHidden/>
              </w:rPr>
              <w:tab/>
            </w:r>
            <w:r w:rsidR="00475FA5">
              <w:rPr>
                <w:noProof/>
                <w:webHidden/>
              </w:rPr>
              <w:fldChar w:fldCharType="begin"/>
            </w:r>
            <w:r w:rsidR="00475FA5">
              <w:rPr>
                <w:noProof/>
                <w:webHidden/>
              </w:rPr>
              <w:instrText xml:space="preserve"> PAGEREF _Toc137626331 \h </w:instrText>
            </w:r>
            <w:r w:rsidR="00475FA5">
              <w:rPr>
                <w:noProof/>
                <w:webHidden/>
              </w:rPr>
            </w:r>
            <w:r w:rsidR="00475FA5">
              <w:rPr>
                <w:noProof/>
                <w:webHidden/>
              </w:rPr>
              <w:fldChar w:fldCharType="separate"/>
            </w:r>
            <w:r w:rsidR="00475FA5">
              <w:rPr>
                <w:noProof/>
                <w:webHidden/>
              </w:rPr>
              <w:t>41</w:t>
            </w:r>
            <w:r w:rsidR="00475FA5">
              <w:rPr>
                <w:noProof/>
                <w:webHidden/>
              </w:rPr>
              <w:fldChar w:fldCharType="end"/>
            </w:r>
          </w:hyperlink>
        </w:p>
        <w:p w14:paraId="2C37F527" w14:textId="29C97D61"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32" w:history="1">
            <w:r w:rsidR="00475FA5" w:rsidRPr="007D3765">
              <w:rPr>
                <w:rStyle w:val="Hyperlink"/>
                <w:rFonts w:ascii="Calibri" w:hAnsi="Calibri"/>
                <w:noProof/>
              </w:rPr>
              <w:t>5.5</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Cuantumul cofinanțării acordate</w:t>
            </w:r>
            <w:r w:rsidR="00475FA5">
              <w:rPr>
                <w:noProof/>
                <w:webHidden/>
              </w:rPr>
              <w:tab/>
            </w:r>
            <w:r w:rsidR="00475FA5">
              <w:rPr>
                <w:noProof/>
                <w:webHidden/>
              </w:rPr>
              <w:fldChar w:fldCharType="begin"/>
            </w:r>
            <w:r w:rsidR="00475FA5">
              <w:rPr>
                <w:noProof/>
                <w:webHidden/>
              </w:rPr>
              <w:instrText xml:space="preserve"> PAGEREF _Toc137626332 \h </w:instrText>
            </w:r>
            <w:r w:rsidR="00475FA5">
              <w:rPr>
                <w:noProof/>
                <w:webHidden/>
              </w:rPr>
            </w:r>
            <w:r w:rsidR="00475FA5">
              <w:rPr>
                <w:noProof/>
                <w:webHidden/>
              </w:rPr>
              <w:fldChar w:fldCharType="separate"/>
            </w:r>
            <w:r w:rsidR="00475FA5">
              <w:rPr>
                <w:noProof/>
                <w:webHidden/>
              </w:rPr>
              <w:t>41</w:t>
            </w:r>
            <w:r w:rsidR="00475FA5">
              <w:rPr>
                <w:noProof/>
                <w:webHidden/>
              </w:rPr>
              <w:fldChar w:fldCharType="end"/>
            </w:r>
          </w:hyperlink>
        </w:p>
        <w:p w14:paraId="79C4AE22" w14:textId="0458EDD1"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33" w:history="1">
            <w:r w:rsidR="00475FA5" w:rsidRPr="007D3765">
              <w:rPr>
                <w:rStyle w:val="Hyperlink"/>
                <w:rFonts w:ascii="Calibri" w:hAnsi="Calibri"/>
                <w:noProof/>
              </w:rPr>
              <w:t>5.6</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Durata proiectului</w:t>
            </w:r>
            <w:r w:rsidR="00475FA5">
              <w:rPr>
                <w:noProof/>
                <w:webHidden/>
              </w:rPr>
              <w:tab/>
            </w:r>
            <w:r w:rsidR="00475FA5">
              <w:rPr>
                <w:noProof/>
                <w:webHidden/>
              </w:rPr>
              <w:fldChar w:fldCharType="begin"/>
            </w:r>
            <w:r w:rsidR="00475FA5">
              <w:rPr>
                <w:noProof/>
                <w:webHidden/>
              </w:rPr>
              <w:instrText xml:space="preserve"> PAGEREF _Toc137626333 \h </w:instrText>
            </w:r>
            <w:r w:rsidR="00475FA5">
              <w:rPr>
                <w:noProof/>
                <w:webHidden/>
              </w:rPr>
            </w:r>
            <w:r w:rsidR="00475FA5">
              <w:rPr>
                <w:noProof/>
                <w:webHidden/>
              </w:rPr>
              <w:fldChar w:fldCharType="separate"/>
            </w:r>
            <w:r w:rsidR="00475FA5">
              <w:rPr>
                <w:noProof/>
                <w:webHidden/>
              </w:rPr>
              <w:t>42</w:t>
            </w:r>
            <w:r w:rsidR="00475FA5">
              <w:rPr>
                <w:noProof/>
                <w:webHidden/>
              </w:rPr>
              <w:fldChar w:fldCharType="end"/>
            </w:r>
          </w:hyperlink>
        </w:p>
        <w:p w14:paraId="09594DCF" w14:textId="02A49AC2"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34" w:history="1">
            <w:r w:rsidR="00475FA5" w:rsidRPr="007D3765">
              <w:rPr>
                <w:rStyle w:val="Hyperlink"/>
                <w:rFonts w:ascii="Calibri" w:hAnsi="Calibri"/>
                <w:noProof/>
              </w:rPr>
              <w:t>5.7</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Alte cerinţe de eligibilitate a proiectului</w:t>
            </w:r>
            <w:r w:rsidR="00475FA5">
              <w:rPr>
                <w:noProof/>
                <w:webHidden/>
              </w:rPr>
              <w:tab/>
            </w:r>
            <w:r w:rsidR="00475FA5">
              <w:rPr>
                <w:noProof/>
                <w:webHidden/>
              </w:rPr>
              <w:fldChar w:fldCharType="begin"/>
            </w:r>
            <w:r w:rsidR="00475FA5">
              <w:rPr>
                <w:noProof/>
                <w:webHidden/>
              </w:rPr>
              <w:instrText xml:space="preserve"> PAGEREF _Toc137626334 \h </w:instrText>
            </w:r>
            <w:r w:rsidR="00475FA5">
              <w:rPr>
                <w:noProof/>
                <w:webHidden/>
              </w:rPr>
            </w:r>
            <w:r w:rsidR="00475FA5">
              <w:rPr>
                <w:noProof/>
                <w:webHidden/>
              </w:rPr>
              <w:fldChar w:fldCharType="separate"/>
            </w:r>
            <w:r w:rsidR="00475FA5">
              <w:rPr>
                <w:noProof/>
                <w:webHidden/>
              </w:rPr>
              <w:t>42</w:t>
            </w:r>
            <w:r w:rsidR="00475FA5">
              <w:rPr>
                <w:noProof/>
                <w:webHidden/>
              </w:rPr>
              <w:fldChar w:fldCharType="end"/>
            </w:r>
          </w:hyperlink>
        </w:p>
        <w:p w14:paraId="420AB0A0" w14:textId="6F1D3F23" w:rsidR="00475FA5" w:rsidRDefault="00E239CB">
          <w:pPr>
            <w:pStyle w:val="TOC1"/>
            <w:rPr>
              <w:rFonts w:asciiTheme="minorHAnsi" w:eastAsiaTheme="minorEastAsia" w:hAnsiTheme="minorHAnsi" w:cstheme="minorBidi"/>
              <w:b w:val="0"/>
              <w:bCs w:val="0"/>
              <w:sz w:val="22"/>
              <w:szCs w:val="22"/>
              <w:lang w:val="en-US"/>
            </w:rPr>
          </w:pPr>
          <w:hyperlink w:anchor="_Toc137626335" w:history="1">
            <w:r w:rsidR="00475FA5" w:rsidRPr="007D3765">
              <w:rPr>
                <w:rStyle w:val="Hyperlink"/>
              </w:rPr>
              <w:t>6.</w:t>
            </w:r>
            <w:r w:rsidR="00475FA5">
              <w:rPr>
                <w:rFonts w:asciiTheme="minorHAnsi" w:eastAsiaTheme="minorEastAsia" w:hAnsiTheme="minorHAnsi" w:cstheme="minorBidi"/>
                <w:b w:val="0"/>
                <w:bCs w:val="0"/>
                <w:sz w:val="22"/>
                <w:szCs w:val="22"/>
                <w:lang w:val="en-US"/>
              </w:rPr>
              <w:tab/>
            </w:r>
            <w:r w:rsidR="00475FA5" w:rsidRPr="007D3765">
              <w:rPr>
                <w:rStyle w:val="Hyperlink"/>
                <w:rFonts w:ascii="Calibri" w:hAnsi="Calibri" w:cs="Calibri"/>
              </w:rPr>
              <w:t>INDICATORI DE ETAPĂ</w:t>
            </w:r>
            <w:r w:rsidR="00475FA5">
              <w:rPr>
                <w:webHidden/>
              </w:rPr>
              <w:tab/>
            </w:r>
            <w:r w:rsidR="00475FA5">
              <w:rPr>
                <w:webHidden/>
              </w:rPr>
              <w:fldChar w:fldCharType="begin"/>
            </w:r>
            <w:r w:rsidR="00475FA5">
              <w:rPr>
                <w:webHidden/>
              </w:rPr>
              <w:instrText xml:space="preserve"> PAGEREF _Toc137626335 \h </w:instrText>
            </w:r>
            <w:r w:rsidR="00475FA5">
              <w:rPr>
                <w:webHidden/>
              </w:rPr>
            </w:r>
            <w:r w:rsidR="00475FA5">
              <w:rPr>
                <w:webHidden/>
              </w:rPr>
              <w:fldChar w:fldCharType="separate"/>
            </w:r>
            <w:r w:rsidR="00475FA5">
              <w:rPr>
                <w:webHidden/>
              </w:rPr>
              <w:t>46</w:t>
            </w:r>
            <w:r w:rsidR="00475FA5">
              <w:rPr>
                <w:webHidden/>
              </w:rPr>
              <w:fldChar w:fldCharType="end"/>
            </w:r>
          </w:hyperlink>
        </w:p>
        <w:p w14:paraId="2F26CD55" w14:textId="238FF8BF" w:rsidR="00475FA5" w:rsidRDefault="00E239CB">
          <w:pPr>
            <w:pStyle w:val="TOC1"/>
            <w:rPr>
              <w:rFonts w:asciiTheme="minorHAnsi" w:eastAsiaTheme="minorEastAsia" w:hAnsiTheme="minorHAnsi" w:cstheme="minorBidi"/>
              <w:b w:val="0"/>
              <w:bCs w:val="0"/>
              <w:sz w:val="22"/>
              <w:szCs w:val="22"/>
              <w:lang w:val="en-US"/>
            </w:rPr>
          </w:pPr>
          <w:hyperlink w:anchor="_Toc137626336" w:history="1">
            <w:r w:rsidR="00475FA5" w:rsidRPr="007D3765">
              <w:rPr>
                <w:rStyle w:val="Hyperlink"/>
              </w:rPr>
              <w:t>7.</w:t>
            </w:r>
            <w:r w:rsidR="00475FA5">
              <w:rPr>
                <w:rFonts w:asciiTheme="minorHAnsi" w:eastAsiaTheme="minorEastAsia" w:hAnsiTheme="minorHAnsi" w:cstheme="minorBidi"/>
                <w:b w:val="0"/>
                <w:bCs w:val="0"/>
                <w:sz w:val="22"/>
                <w:szCs w:val="22"/>
                <w:lang w:val="en-US"/>
              </w:rPr>
              <w:tab/>
            </w:r>
            <w:r w:rsidR="00475FA5" w:rsidRPr="007D3765">
              <w:rPr>
                <w:rStyle w:val="Hyperlink"/>
                <w:rFonts w:ascii="Calibri" w:hAnsi="Calibri" w:cs="Calibri"/>
              </w:rPr>
              <w:t>COMPLETAREA ŞI DEPUNEREA CERERILOR DE FINANTARE</w:t>
            </w:r>
            <w:r w:rsidR="00475FA5">
              <w:rPr>
                <w:webHidden/>
              </w:rPr>
              <w:tab/>
            </w:r>
            <w:r w:rsidR="00475FA5">
              <w:rPr>
                <w:webHidden/>
              </w:rPr>
              <w:fldChar w:fldCharType="begin"/>
            </w:r>
            <w:r w:rsidR="00475FA5">
              <w:rPr>
                <w:webHidden/>
              </w:rPr>
              <w:instrText xml:space="preserve"> PAGEREF _Toc137626336 \h </w:instrText>
            </w:r>
            <w:r w:rsidR="00475FA5">
              <w:rPr>
                <w:webHidden/>
              </w:rPr>
            </w:r>
            <w:r w:rsidR="00475FA5">
              <w:rPr>
                <w:webHidden/>
              </w:rPr>
              <w:fldChar w:fldCharType="separate"/>
            </w:r>
            <w:r w:rsidR="00475FA5">
              <w:rPr>
                <w:webHidden/>
              </w:rPr>
              <w:t>47</w:t>
            </w:r>
            <w:r w:rsidR="00475FA5">
              <w:rPr>
                <w:webHidden/>
              </w:rPr>
              <w:fldChar w:fldCharType="end"/>
            </w:r>
          </w:hyperlink>
        </w:p>
        <w:p w14:paraId="7E9FFC3C" w14:textId="2A814B82"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37" w:history="1">
            <w:r w:rsidR="00475FA5" w:rsidRPr="007D3765">
              <w:rPr>
                <w:rStyle w:val="Hyperlink"/>
                <w:rFonts w:ascii="Calibri" w:hAnsi="Calibri"/>
                <w:noProof/>
              </w:rPr>
              <w:t>7.1.</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Completarea formularului cererii</w:t>
            </w:r>
            <w:r w:rsidR="00475FA5">
              <w:rPr>
                <w:noProof/>
                <w:webHidden/>
              </w:rPr>
              <w:tab/>
            </w:r>
            <w:r w:rsidR="00475FA5">
              <w:rPr>
                <w:noProof/>
                <w:webHidden/>
              </w:rPr>
              <w:fldChar w:fldCharType="begin"/>
            </w:r>
            <w:r w:rsidR="00475FA5">
              <w:rPr>
                <w:noProof/>
                <w:webHidden/>
              </w:rPr>
              <w:instrText xml:space="preserve"> PAGEREF _Toc137626337 \h </w:instrText>
            </w:r>
            <w:r w:rsidR="00475FA5">
              <w:rPr>
                <w:noProof/>
                <w:webHidden/>
              </w:rPr>
            </w:r>
            <w:r w:rsidR="00475FA5">
              <w:rPr>
                <w:noProof/>
                <w:webHidden/>
              </w:rPr>
              <w:fldChar w:fldCharType="separate"/>
            </w:r>
            <w:r w:rsidR="00475FA5">
              <w:rPr>
                <w:noProof/>
                <w:webHidden/>
              </w:rPr>
              <w:t>47</w:t>
            </w:r>
            <w:r w:rsidR="00475FA5">
              <w:rPr>
                <w:noProof/>
                <w:webHidden/>
              </w:rPr>
              <w:fldChar w:fldCharType="end"/>
            </w:r>
          </w:hyperlink>
        </w:p>
        <w:p w14:paraId="5A9C7924" w14:textId="786A1899"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38" w:history="1">
            <w:r w:rsidR="00475FA5" w:rsidRPr="007D3765">
              <w:rPr>
                <w:rStyle w:val="Hyperlink"/>
                <w:rFonts w:ascii="Calibri" w:hAnsi="Calibri"/>
                <w:noProof/>
              </w:rPr>
              <w:t>7.2.</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Limba utilizată în completarea cererii de finanțare</w:t>
            </w:r>
            <w:r w:rsidR="00475FA5">
              <w:rPr>
                <w:noProof/>
                <w:webHidden/>
              </w:rPr>
              <w:tab/>
            </w:r>
            <w:r w:rsidR="00475FA5">
              <w:rPr>
                <w:noProof/>
                <w:webHidden/>
              </w:rPr>
              <w:fldChar w:fldCharType="begin"/>
            </w:r>
            <w:r w:rsidR="00475FA5">
              <w:rPr>
                <w:noProof/>
                <w:webHidden/>
              </w:rPr>
              <w:instrText xml:space="preserve"> PAGEREF _Toc137626338 \h </w:instrText>
            </w:r>
            <w:r w:rsidR="00475FA5">
              <w:rPr>
                <w:noProof/>
                <w:webHidden/>
              </w:rPr>
            </w:r>
            <w:r w:rsidR="00475FA5">
              <w:rPr>
                <w:noProof/>
                <w:webHidden/>
              </w:rPr>
              <w:fldChar w:fldCharType="separate"/>
            </w:r>
            <w:r w:rsidR="00475FA5">
              <w:rPr>
                <w:noProof/>
                <w:webHidden/>
              </w:rPr>
              <w:t>48</w:t>
            </w:r>
            <w:r w:rsidR="00475FA5">
              <w:rPr>
                <w:noProof/>
                <w:webHidden/>
              </w:rPr>
              <w:fldChar w:fldCharType="end"/>
            </w:r>
          </w:hyperlink>
        </w:p>
        <w:p w14:paraId="3FE030EC" w14:textId="2C6240B1"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39" w:history="1">
            <w:r w:rsidR="00475FA5" w:rsidRPr="007D3765">
              <w:rPr>
                <w:rStyle w:val="Hyperlink"/>
                <w:rFonts w:ascii="Calibri" w:hAnsi="Calibri"/>
                <w:noProof/>
              </w:rPr>
              <w:t>7.3.</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Metodologia de justificare şi detaliere a bugetului cererii de finanțare</w:t>
            </w:r>
            <w:r w:rsidR="00475FA5">
              <w:rPr>
                <w:noProof/>
                <w:webHidden/>
              </w:rPr>
              <w:tab/>
            </w:r>
            <w:r w:rsidR="00475FA5">
              <w:rPr>
                <w:noProof/>
                <w:webHidden/>
              </w:rPr>
              <w:fldChar w:fldCharType="begin"/>
            </w:r>
            <w:r w:rsidR="00475FA5">
              <w:rPr>
                <w:noProof/>
                <w:webHidden/>
              </w:rPr>
              <w:instrText xml:space="preserve"> PAGEREF _Toc137626339 \h </w:instrText>
            </w:r>
            <w:r w:rsidR="00475FA5">
              <w:rPr>
                <w:noProof/>
                <w:webHidden/>
              </w:rPr>
            </w:r>
            <w:r w:rsidR="00475FA5">
              <w:rPr>
                <w:noProof/>
                <w:webHidden/>
              </w:rPr>
              <w:fldChar w:fldCharType="separate"/>
            </w:r>
            <w:r w:rsidR="00475FA5">
              <w:rPr>
                <w:noProof/>
                <w:webHidden/>
              </w:rPr>
              <w:t>48</w:t>
            </w:r>
            <w:r w:rsidR="00475FA5">
              <w:rPr>
                <w:noProof/>
                <w:webHidden/>
              </w:rPr>
              <w:fldChar w:fldCharType="end"/>
            </w:r>
          </w:hyperlink>
        </w:p>
        <w:p w14:paraId="16C19538" w14:textId="6A7D623E"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40" w:history="1">
            <w:r w:rsidR="00475FA5" w:rsidRPr="007D3765">
              <w:rPr>
                <w:rStyle w:val="Hyperlink"/>
                <w:rFonts w:ascii="Calibri" w:hAnsi="Calibri"/>
                <w:noProof/>
              </w:rPr>
              <w:t>7.4.</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Anexe şi documente obligatorii la depunerea cererii</w:t>
            </w:r>
            <w:r w:rsidR="00475FA5">
              <w:rPr>
                <w:noProof/>
                <w:webHidden/>
              </w:rPr>
              <w:tab/>
            </w:r>
            <w:r w:rsidR="00475FA5">
              <w:rPr>
                <w:noProof/>
                <w:webHidden/>
              </w:rPr>
              <w:fldChar w:fldCharType="begin"/>
            </w:r>
            <w:r w:rsidR="00475FA5">
              <w:rPr>
                <w:noProof/>
                <w:webHidden/>
              </w:rPr>
              <w:instrText xml:space="preserve"> PAGEREF _Toc137626340 \h </w:instrText>
            </w:r>
            <w:r w:rsidR="00475FA5">
              <w:rPr>
                <w:noProof/>
                <w:webHidden/>
              </w:rPr>
            </w:r>
            <w:r w:rsidR="00475FA5">
              <w:rPr>
                <w:noProof/>
                <w:webHidden/>
              </w:rPr>
              <w:fldChar w:fldCharType="separate"/>
            </w:r>
            <w:r w:rsidR="00475FA5">
              <w:rPr>
                <w:noProof/>
                <w:webHidden/>
              </w:rPr>
              <w:t>48</w:t>
            </w:r>
            <w:r w:rsidR="00475FA5">
              <w:rPr>
                <w:noProof/>
                <w:webHidden/>
              </w:rPr>
              <w:fldChar w:fldCharType="end"/>
            </w:r>
          </w:hyperlink>
        </w:p>
        <w:p w14:paraId="1B8643C3" w14:textId="67C795EF"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41" w:history="1">
            <w:r w:rsidR="00475FA5" w:rsidRPr="007D3765">
              <w:rPr>
                <w:rStyle w:val="Hyperlink"/>
                <w:rFonts w:ascii="Calibri" w:hAnsi="Calibri"/>
                <w:noProof/>
              </w:rPr>
              <w:t>7.5.</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Aspecte administrative privind depunerea cererii de finanțare</w:t>
            </w:r>
            <w:r w:rsidR="00475FA5">
              <w:rPr>
                <w:noProof/>
                <w:webHidden/>
              </w:rPr>
              <w:tab/>
            </w:r>
            <w:r w:rsidR="00475FA5">
              <w:rPr>
                <w:noProof/>
                <w:webHidden/>
              </w:rPr>
              <w:fldChar w:fldCharType="begin"/>
            </w:r>
            <w:r w:rsidR="00475FA5">
              <w:rPr>
                <w:noProof/>
                <w:webHidden/>
              </w:rPr>
              <w:instrText xml:space="preserve"> PAGEREF _Toc137626341 \h </w:instrText>
            </w:r>
            <w:r w:rsidR="00475FA5">
              <w:rPr>
                <w:noProof/>
                <w:webHidden/>
              </w:rPr>
            </w:r>
            <w:r w:rsidR="00475FA5">
              <w:rPr>
                <w:noProof/>
                <w:webHidden/>
              </w:rPr>
              <w:fldChar w:fldCharType="separate"/>
            </w:r>
            <w:r w:rsidR="00475FA5">
              <w:rPr>
                <w:noProof/>
                <w:webHidden/>
              </w:rPr>
              <w:t>54</w:t>
            </w:r>
            <w:r w:rsidR="00475FA5">
              <w:rPr>
                <w:noProof/>
                <w:webHidden/>
              </w:rPr>
              <w:fldChar w:fldCharType="end"/>
            </w:r>
          </w:hyperlink>
        </w:p>
        <w:p w14:paraId="08E24F15" w14:textId="32EEB661"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42" w:history="1">
            <w:r w:rsidR="00475FA5" w:rsidRPr="007D3765">
              <w:rPr>
                <w:rStyle w:val="Hyperlink"/>
                <w:rFonts w:ascii="Calibri" w:hAnsi="Calibri"/>
                <w:noProof/>
              </w:rPr>
              <w:t>7.6.</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Anexele şi documentele obligatorii la momentul contractării</w:t>
            </w:r>
            <w:r w:rsidR="00475FA5">
              <w:rPr>
                <w:noProof/>
                <w:webHidden/>
              </w:rPr>
              <w:tab/>
            </w:r>
            <w:r w:rsidR="00475FA5">
              <w:rPr>
                <w:noProof/>
                <w:webHidden/>
              </w:rPr>
              <w:fldChar w:fldCharType="begin"/>
            </w:r>
            <w:r w:rsidR="00475FA5">
              <w:rPr>
                <w:noProof/>
                <w:webHidden/>
              </w:rPr>
              <w:instrText xml:space="preserve"> PAGEREF _Toc137626342 \h </w:instrText>
            </w:r>
            <w:r w:rsidR="00475FA5">
              <w:rPr>
                <w:noProof/>
                <w:webHidden/>
              </w:rPr>
            </w:r>
            <w:r w:rsidR="00475FA5">
              <w:rPr>
                <w:noProof/>
                <w:webHidden/>
              </w:rPr>
              <w:fldChar w:fldCharType="separate"/>
            </w:r>
            <w:r w:rsidR="00475FA5">
              <w:rPr>
                <w:noProof/>
                <w:webHidden/>
              </w:rPr>
              <w:t>55</w:t>
            </w:r>
            <w:r w:rsidR="00475FA5">
              <w:rPr>
                <w:noProof/>
                <w:webHidden/>
              </w:rPr>
              <w:fldChar w:fldCharType="end"/>
            </w:r>
          </w:hyperlink>
        </w:p>
        <w:p w14:paraId="6D0097CB" w14:textId="00EDC083"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43" w:history="1">
            <w:r w:rsidR="00475FA5" w:rsidRPr="007D3765">
              <w:rPr>
                <w:rStyle w:val="Hyperlink"/>
                <w:rFonts w:ascii="Calibri" w:hAnsi="Calibri"/>
                <w:noProof/>
              </w:rPr>
              <w:t>7.7.</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Renunțarea la cererea de finanțare</w:t>
            </w:r>
            <w:r w:rsidR="00475FA5">
              <w:rPr>
                <w:noProof/>
                <w:webHidden/>
              </w:rPr>
              <w:tab/>
            </w:r>
            <w:r w:rsidR="00475FA5">
              <w:rPr>
                <w:noProof/>
                <w:webHidden/>
              </w:rPr>
              <w:fldChar w:fldCharType="begin"/>
            </w:r>
            <w:r w:rsidR="00475FA5">
              <w:rPr>
                <w:noProof/>
                <w:webHidden/>
              </w:rPr>
              <w:instrText xml:space="preserve"> PAGEREF _Toc137626343 \h </w:instrText>
            </w:r>
            <w:r w:rsidR="00475FA5">
              <w:rPr>
                <w:noProof/>
                <w:webHidden/>
              </w:rPr>
            </w:r>
            <w:r w:rsidR="00475FA5">
              <w:rPr>
                <w:noProof/>
                <w:webHidden/>
              </w:rPr>
              <w:fldChar w:fldCharType="separate"/>
            </w:r>
            <w:r w:rsidR="00475FA5">
              <w:rPr>
                <w:noProof/>
                <w:webHidden/>
              </w:rPr>
              <w:t>59</w:t>
            </w:r>
            <w:r w:rsidR="00475FA5">
              <w:rPr>
                <w:noProof/>
                <w:webHidden/>
              </w:rPr>
              <w:fldChar w:fldCharType="end"/>
            </w:r>
          </w:hyperlink>
        </w:p>
        <w:p w14:paraId="4ACC254E" w14:textId="21CBFB95" w:rsidR="00475FA5" w:rsidRDefault="00E239CB">
          <w:pPr>
            <w:pStyle w:val="TOC1"/>
            <w:rPr>
              <w:rFonts w:asciiTheme="minorHAnsi" w:eastAsiaTheme="minorEastAsia" w:hAnsiTheme="minorHAnsi" w:cstheme="minorBidi"/>
              <w:b w:val="0"/>
              <w:bCs w:val="0"/>
              <w:sz w:val="22"/>
              <w:szCs w:val="22"/>
              <w:lang w:val="en-US"/>
            </w:rPr>
          </w:pPr>
          <w:hyperlink w:anchor="_Toc137626344" w:history="1">
            <w:r w:rsidR="00475FA5" w:rsidRPr="007D3765">
              <w:rPr>
                <w:rStyle w:val="Hyperlink"/>
                <w:rFonts w:ascii="Calibri" w:hAnsi="Calibri" w:cs="Calibri"/>
              </w:rPr>
              <w:t>8.</w:t>
            </w:r>
            <w:r w:rsidR="00475FA5">
              <w:rPr>
                <w:rFonts w:asciiTheme="minorHAnsi" w:eastAsiaTheme="minorEastAsia" w:hAnsiTheme="minorHAnsi" w:cstheme="minorBidi"/>
                <w:b w:val="0"/>
                <w:bCs w:val="0"/>
                <w:sz w:val="22"/>
                <w:szCs w:val="22"/>
                <w:lang w:val="en-US"/>
              </w:rPr>
              <w:tab/>
            </w:r>
            <w:r w:rsidR="00475FA5" w:rsidRPr="007D3765">
              <w:rPr>
                <w:rStyle w:val="Hyperlink"/>
                <w:rFonts w:ascii="Calibri" w:hAnsi="Calibri" w:cs="Calibri"/>
              </w:rPr>
              <w:t>PROCESUL DE EVALUARE, SELECȚIE ȘI CONTRACTARE A PROIECTELOR</w:t>
            </w:r>
            <w:r w:rsidR="00475FA5">
              <w:rPr>
                <w:webHidden/>
              </w:rPr>
              <w:tab/>
            </w:r>
            <w:r w:rsidR="00475FA5">
              <w:rPr>
                <w:webHidden/>
              </w:rPr>
              <w:fldChar w:fldCharType="begin"/>
            </w:r>
            <w:r w:rsidR="00475FA5">
              <w:rPr>
                <w:webHidden/>
              </w:rPr>
              <w:instrText xml:space="preserve"> PAGEREF _Toc137626344 \h </w:instrText>
            </w:r>
            <w:r w:rsidR="00475FA5">
              <w:rPr>
                <w:webHidden/>
              </w:rPr>
            </w:r>
            <w:r w:rsidR="00475FA5">
              <w:rPr>
                <w:webHidden/>
              </w:rPr>
              <w:fldChar w:fldCharType="separate"/>
            </w:r>
            <w:r w:rsidR="00475FA5">
              <w:rPr>
                <w:webHidden/>
              </w:rPr>
              <w:t>59</w:t>
            </w:r>
            <w:r w:rsidR="00475FA5">
              <w:rPr>
                <w:webHidden/>
              </w:rPr>
              <w:fldChar w:fldCharType="end"/>
            </w:r>
          </w:hyperlink>
        </w:p>
        <w:p w14:paraId="14C0042B" w14:textId="53DDC019"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45" w:history="1">
            <w:r w:rsidR="00475FA5" w:rsidRPr="007D3765">
              <w:rPr>
                <w:rStyle w:val="Hyperlink"/>
                <w:rFonts w:ascii="Calibri" w:hAnsi="Calibri"/>
                <w:noProof/>
              </w:rPr>
              <w:t>8.1.</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Principalele etape ale procesului de evaluare, selecție și contractare</w:t>
            </w:r>
            <w:r w:rsidR="00475FA5">
              <w:rPr>
                <w:noProof/>
                <w:webHidden/>
              </w:rPr>
              <w:tab/>
            </w:r>
            <w:r w:rsidR="00475FA5">
              <w:rPr>
                <w:noProof/>
                <w:webHidden/>
              </w:rPr>
              <w:fldChar w:fldCharType="begin"/>
            </w:r>
            <w:r w:rsidR="00475FA5">
              <w:rPr>
                <w:noProof/>
                <w:webHidden/>
              </w:rPr>
              <w:instrText xml:space="preserve"> PAGEREF _Toc137626345 \h </w:instrText>
            </w:r>
            <w:r w:rsidR="00475FA5">
              <w:rPr>
                <w:noProof/>
                <w:webHidden/>
              </w:rPr>
            </w:r>
            <w:r w:rsidR="00475FA5">
              <w:rPr>
                <w:noProof/>
                <w:webHidden/>
              </w:rPr>
              <w:fldChar w:fldCharType="separate"/>
            </w:r>
            <w:r w:rsidR="00475FA5">
              <w:rPr>
                <w:noProof/>
                <w:webHidden/>
              </w:rPr>
              <w:t>59</w:t>
            </w:r>
            <w:r w:rsidR="00475FA5">
              <w:rPr>
                <w:noProof/>
                <w:webHidden/>
              </w:rPr>
              <w:fldChar w:fldCharType="end"/>
            </w:r>
          </w:hyperlink>
        </w:p>
        <w:p w14:paraId="256CAF81" w14:textId="3BAE6D8C"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46" w:history="1">
            <w:r w:rsidR="00475FA5" w:rsidRPr="007D3765">
              <w:rPr>
                <w:rStyle w:val="Hyperlink"/>
                <w:rFonts w:ascii="Calibri" w:hAnsi="Calibri"/>
                <w:noProof/>
              </w:rPr>
              <w:t>8.2.</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Conformitate administrativă – DECLARAŢIA UNICĂ</w:t>
            </w:r>
            <w:r w:rsidR="00475FA5">
              <w:rPr>
                <w:noProof/>
                <w:webHidden/>
              </w:rPr>
              <w:tab/>
            </w:r>
            <w:r w:rsidR="00475FA5">
              <w:rPr>
                <w:noProof/>
                <w:webHidden/>
              </w:rPr>
              <w:fldChar w:fldCharType="begin"/>
            </w:r>
            <w:r w:rsidR="00475FA5">
              <w:rPr>
                <w:noProof/>
                <w:webHidden/>
              </w:rPr>
              <w:instrText xml:space="preserve"> PAGEREF _Toc137626346 \h </w:instrText>
            </w:r>
            <w:r w:rsidR="00475FA5">
              <w:rPr>
                <w:noProof/>
                <w:webHidden/>
              </w:rPr>
            </w:r>
            <w:r w:rsidR="00475FA5">
              <w:rPr>
                <w:noProof/>
                <w:webHidden/>
              </w:rPr>
              <w:fldChar w:fldCharType="separate"/>
            </w:r>
            <w:r w:rsidR="00475FA5">
              <w:rPr>
                <w:noProof/>
                <w:webHidden/>
              </w:rPr>
              <w:t>60</w:t>
            </w:r>
            <w:r w:rsidR="00475FA5">
              <w:rPr>
                <w:noProof/>
                <w:webHidden/>
              </w:rPr>
              <w:fldChar w:fldCharType="end"/>
            </w:r>
          </w:hyperlink>
        </w:p>
        <w:p w14:paraId="55959F16" w14:textId="0AD25983"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47" w:history="1">
            <w:r w:rsidR="00475FA5" w:rsidRPr="007D3765">
              <w:rPr>
                <w:rStyle w:val="Hyperlink"/>
                <w:rFonts w:ascii="Calibri" w:hAnsi="Calibri"/>
                <w:noProof/>
              </w:rPr>
              <w:t>8.3.</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Etapa de evaluare preliminară – dacă este cazul (specific pentru intervențiile FSE+)</w:t>
            </w:r>
            <w:r w:rsidR="00475FA5">
              <w:rPr>
                <w:noProof/>
                <w:webHidden/>
              </w:rPr>
              <w:tab/>
            </w:r>
            <w:r w:rsidR="00475FA5">
              <w:rPr>
                <w:noProof/>
                <w:webHidden/>
              </w:rPr>
              <w:fldChar w:fldCharType="begin"/>
            </w:r>
            <w:r w:rsidR="00475FA5">
              <w:rPr>
                <w:noProof/>
                <w:webHidden/>
              </w:rPr>
              <w:instrText xml:space="preserve"> PAGEREF _Toc137626347 \h </w:instrText>
            </w:r>
            <w:r w:rsidR="00475FA5">
              <w:rPr>
                <w:noProof/>
                <w:webHidden/>
              </w:rPr>
            </w:r>
            <w:r w:rsidR="00475FA5">
              <w:rPr>
                <w:noProof/>
                <w:webHidden/>
              </w:rPr>
              <w:fldChar w:fldCharType="separate"/>
            </w:r>
            <w:r w:rsidR="00475FA5">
              <w:rPr>
                <w:noProof/>
                <w:webHidden/>
              </w:rPr>
              <w:t>61</w:t>
            </w:r>
            <w:r w:rsidR="00475FA5">
              <w:rPr>
                <w:noProof/>
                <w:webHidden/>
              </w:rPr>
              <w:fldChar w:fldCharType="end"/>
            </w:r>
          </w:hyperlink>
        </w:p>
        <w:p w14:paraId="6804E3CF" w14:textId="07907441"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48" w:history="1">
            <w:r w:rsidR="00475FA5" w:rsidRPr="007D3765">
              <w:rPr>
                <w:rStyle w:val="Hyperlink"/>
                <w:rFonts w:ascii="Calibri" w:hAnsi="Calibri"/>
                <w:noProof/>
              </w:rPr>
              <w:t>8.4.</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Evaluarea tehnică și financiară.Criterii de evaluare tehnică și financiară</w:t>
            </w:r>
            <w:r w:rsidR="00475FA5">
              <w:rPr>
                <w:noProof/>
                <w:webHidden/>
              </w:rPr>
              <w:tab/>
            </w:r>
            <w:r w:rsidR="00475FA5">
              <w:rPr>
                <w:noProof/>
                <w:webHidden/>
              </w:rPr>
              <w:fldChar w:fldCharType="begin"/>
            </w:r>
            <w:r w:rsidR="00475FA5">
              <w:rPr>
                <w:noProof/>
                <w:webHidden/>
              </w:rPr>
              <w:instrText xml:space="preserve"> PAGEREF _Toc137626348 \h </w:instrText>
            </w:r>
            <w:r w:rsidR="00475FA5">
              <w:rPr>
                <w:noProof/>
                <w:webHidden/>
              </w:rPr>
            </w:r>
            <w:r w:rsidR="00475FA5">
              <w:rPr>
                <w:noProof/>
                <w:webHidden/>
              </w:rPr>
              <w:fldChar w:fldCharType="separate"/>
            </w:r>
            <w:r w:rsidR="00475FA5">
              <w:rPr>
                <w:noProof/>
                <w:webHidden/>
              </w:rPr>
              <w:t>61</w:t>
            </w:r>
            <w:r w:rsidR="00475FA5">
              <w:rPr>
                <w:noProof/>
                <w:webHidden/>
              </w:rPr>
              <w:fldChar w:fldCharType="end"/>
            </w:r>
          </w:hyperlink>
        </w:p>
        <w:p w14:paraId="1EA46DB8" w14:textId="0A53DE48"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49" w:history="1">
            <w:r w:rsidR="00475FA5" w:rsidRPr="007D3765">
              <w:rPr>
                <w:rStyle w:val="Hyperlink"/>
                <w:rFonts w:ascii="Calibri" w:hAnsi="Calibri"/>
                <w:noProof/>
              </w:rPr>
              <w:t>8.5.</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Aplicarea Pragului de calitate</w:t>
            </w:r>
            <w:r w:rsidR="00475FA5">
              <w:rPr>
                <w:noProof/>
                <w:webHidden/>
              </w:rPr>
              <w:tab/>
            </w:r>
            <w:r w:rsidR="00475FA5">
              <w:rPr>
                <w:noProof/>
                <w:webHidden/>
              </w:rPr>
              <w:fldChar w:fldCharType="begin"/>
            </w:r>
            <w:r w:rsidR="00475FA5">
              <w:rPr>
                <w:noProof/>
                <w:webHidden/>
              </w:rPr>
              <w:instrText xml:space="preserve"> PAGEREF _Toc137626349 \h </w:instrText>
            </w:r>
            <w:r w:rsidR="00475FA5">
              <w:rPr>
                <w:noProof/>
                <w:webHidden/>
              </w:rPr>
            </w:r>
            <w:r w:rsidR="00475FA5">
              <w:rPr>
                <w:noProof/>
                <w:webHidden/>
              </w:rPr>
              <w:fldChar w:fldCharType="separate"/>
            </w:r>
            <w:r w:rsidR="00475FA5">
              <w:rPr>
                <w:noProof/>
                <w:webHidden/>
              </w:rPr>
              <w:t>69</w:t>
            </w:r>
            <w:r w:rsidR="00475FA5">
              <w:rPr>
                <w:noProof/>
                <w:webHidden/>
              </w:rPr>
              <w:fldChar w:fldCharType="end"/>
            </w:r>
          </w:hyperlink>
        </w:p>
        <w:p w14:paraId="2511E671" w14:textId="660B476C"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50" w:history="1">
            <w:r w:rsidR="00475FA5" w:rsidRPr="007D3765">
              <w:rPr>
                <w:rStyle w:val="Hyperlink"/>
                <w:rFonts w:ascii="Calibri" w:hAnsi="Calibri"/>
                <w:noProof/>
              </w:rPr>
              <w:t>8.6.</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Aplicarea Pragului de excelență</w:t>
            </w:r>
            <w:r w:rsidR="00475FA5">
              <w:rPr>
                <w:noProof/>
                <w:webHidden/>
              </w:rPr>
              <w:tab/>
            </w:r>
            <w:r w:rsidR="00475FA5">
              <w:rPr>
                <w:noProof/>
                <w:webHidden/>
              </w:rPr>
              <w:fldChar w:fldCharType="begin"/>
            </w:r>
            <w:r w:rsidR="00475FA5">
              <w:rPr>
                <w:noProof/>
                <w:webHidden/>
              </w:rPr>
              <w:instrText xml:space="preserve"> PAGEREF _Toc137626350 \h </w:instrText>
            </w:r>
            <w:r w:rsidR="00475FA5">
              <w:rPr>
                <w:noProof/>
                <w:webHidden/>
              </w:rPr>
            </w:r>
            <w:r w:rsidR="00475FA5">
              <w:rPr>
                <w:noProof/>
                <w:webHidden/>
              </w:rPr>
              <w:fldChar w:fldCharType="separate"/>
            </w:r>
            <w:r w:rsidR="00475FA5">
              <w:rPr>
                <w:noProof/>
                <w:webHidden/>
              </w:rPr>
              <w:t>69</w:t>
            </w:r>
            <w:r w:rsidR="00475FA5">
              <w:rPr>
                <w:noProof/>
                <w:webHidden/>
              </w:rPr>
              <w:fldChar w:fldCharType="end"/>
            </w:r>
          </w:hyperlink>
        </w:p>
        <w:p w14:paraId="3AC2322D" w14:textId="45AE738E"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51" w:history="1">
            <w:r w:rsidR="00475FA5" w:rsidRPr="007D3765">
              <w:rPr>
                <w:rStyle w:val="Hyperlink"/>
                <w:rFonts w:ascii="Calibri" w:hAnsi="Calibri"/>
                <w:noProof/>
              </w:rPr>
              <w:t>8.7.</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Notificarea rezultatului evaluării tehnice și financiare</w:t>
            </w:r>
            <w:r w:rsidR="00475FA5">
              <w:rPr>
                <w:noProof/>
                <w:webHidden/>
              </w:rPr>
              <w:tab/>
            </w:r>
            <w:r w:rsidR="00475FA5">
              <w:rPr>
                <w:noProof/>
                <w:webHidden/>
              </w:rPr>
              <w:fldChar w:fldCharType="begin"/>
            </w:r>
            <w:r w:rsidR="00475FA5">
              <w:rPr>
                <w:noProof/>
                <w:webHidden/>
              </w:rPr>
              <w:instrText xml:space="preserve"> PAGEREF _Toc137626351 \h </w:instrText>
            </w:r>
            <w:r w:rsidR="00475FA5">
              <w:rPr>
                <w:noProof/>
                <w:webHidden/>
              </w:rPr>
            </w:r>
            <w:r w:rsidR="00475FA5">
              <w:rPr>
                <w:noProof/>
                <w:webHidden/>
              </w:rPr>
              <w:fldChar w:fldCharType="separate"/>
            </w:r>
            <w:r w:rsidR="00475FA5">
              <w:rPr>
                <w:noProof/>
                <w:webHidden/>
              </w:rPr>
              <w:t>71</w:t>
            </w:r>
            <w:r w:rsidR="00475FA5">
              <w:rPr>
                <w:noProof/>
                <w:webHidden/>
              </w:rPr>
              <w:fldChar w:fldCharType="end"/>
            </w:r>
          </w:hyperlink>
        </w:p>
        <w:p w14:paraId="470BB9DF" w14:textId="34516853"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52" w:history="1">
            <w:r w:rsidR="00475FA5" w:rsidRPr="007D3765">
              <w:rPr>
                <w:rStyle w:val="Hyperlink"/>
                <w:rFonts w:ascii="Calibri" w:hAnsi="Calibri"/>
                <w:noProof/>
              </w:rPr>
              <w:t>8.8.</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Contestații</w:t>
            </w:r>
            <w:r w:rsidR="00475FA5">
              <w:rPr>
                <w:noProof/>
                <w:webHidden/>
              </w:rPr>
              <w:tab/>
            </w:r>
            <w:r w:rsidR="00475FA5">
              <w:rPr>
                <w:noProof/>
                <w:webHidden/>
              </w:rPr>
              <w:fldChar w:fldCharType="begin"/>
            </w:r>
            <w:r w:rsidR="00475FA5">
              <w:rPr>
                <w:noProof/>
                <w:webHidden/>
              </w:rPr>
              <w:instrText xml:space="preserve"> PAGEREF _Toc137626352 \h </w:instrText>
            </w:r>
            <w:r w:rsidR="00475FA5">
              <w:rPr>
                <w:noProof/>
                <w:webHidden/>
              </w:rPr>
            </w:r>
            <w:r w:rsidR="00475FA5">
              <w:rPr>
                <w:noProof/>
                <w:webHidden/>
              </w:rPr>
              <w:fldChar w:fldCharType="separate"/>
            </w:r>
            <w:r w:rsidR="00475FA5">
              <w:rPr>
                <w:noProof/>
                <w:webHidden/>
              </w:rPr>
              <w:t>71</w:t>
            </w:r>
            <w:r w:rsidR="00475FA5">
              <w:rPr>
                <w:noProof/>
                <w:webHidden/>
              </w:rPr>
              <w:fldChar w:fldCharType="end"/>
            </w:r>
          </w:hyperlink>
        </w:p>
        <w:p w14:paraId="27E66B77" w14:textId="03CE855D"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53" w:history="1">
            <w:r w:rsidR="00475FA5" w:rsidRPr="007D3765">
              <w:rPr>
                <w:rStyle w:val="Hyperlink"/>
                <w:rFonts w:ascii="Calibri" w:hAnsi="Calibri"/>
                <w:noProof/>
              </w:rPr>
              <w:t>8.9</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Contractarea proiectelor</w:t>
            </w:r>
            <w:r w:rsidR="00475FA5">
              <w:rPr>
                <w:noProof/>
                <w:webHidden/>
              </w:rPr>
              <w:tab/>
            </w:r>
            <w:r w:rsidR="00475FA5">
              <w:rPr>
                <w:noProof/>
                <w:webHidden/>
              </w:rPr>
              <w:fldChar w:fldCharType="begin"/>
            </w:r>
            <w:r w:rsidR="00475FA5">
              <w:rPr>
                <w:noProof/>
                <w:webHidden/>
              </w:rPr>
              <w:instrText xml:space="preserve"> PAGEREF _Toc137626353 \h </w:instrText>
            </w:r>
            <w:r w:rsidR="00475FA5">
              <w:rPr>
                <w:noProof/>
                <w:webHidden/>
              </w:rPr>
            </w:r>
            <w:r w:rsidR="00475FA5">
              <w:rPr>
                <w:noProof/>
                <w:webHidden/>
              </w:rPr>
              <w:fldChar w:fldCharType="separate"/>
            </w:r>
            <w:r w:rsidR="00475FA5">
              <w:rPr>
                <w:noProof/>
                <w:webHidden/>
              </w:rPr>
              <w:t>72</w:t>
            </w:r>
            <w:r w:rsidR="00475FA5">
              <w:rPr>
                <w:noProof/>
                <w:webHidden/>
              </w:rPr>
              <w:fldChar w:fldCharType="end"/>
            </w:r>
          </w:hyperlink>
        </w:p>
        <w:p w14:paraId="4DB58AB2" w14:textId="693189C1" w:rsidR="00475FA5" w:rsidRDefault="00E239CB">
          <w:pPr>
            <w:pStyle w:val="TOC3"/>
            <w:rPr>
              <w:rFonts w:eastAsiaTheme="minorEastAsia" w:cstheme="minorBidi"/>
              <w:iCs w:val="0"/>
              <w:sz w:val="22"/>
              <w:szCs w:val="22"/>
              <w:lang w:val="en-US"/>
            </w:rPr>
          </w:pPr>
          <w:hyperlink w:anchor="_Toc137626354" w:history="1">
            <w:r w:rsidR="00475FA5" w:rsidRPr="007D3765">
              <w:rPr>
                <w:rStyle w:val="Hyperlink"/>
                <w:rFonts w:cs="Calibri"/>
              </w:rPr>
              <w:t>8.9.1</w:t>
            </w:r>
            <w:r w:rsidR="00475FA5">
              <w:rPr>
                <w:rFonts w:eastAsiaTheme="minorEastAsia" w:cstheme="minorBidi"/>
                <w:iCs w:val="0"/>
                <w:sz w:val="22"/>
                <w:szCs w:val="22"/>
                <w:lang w:val="en-US"/>
              </w:rPr>
              <w:tab/>
            </w:r>
            <w:r w:rsidR="00475FA5" w:rsidRPr="007D3765">
              <w:rPr>
                <w:rStyle w:val="Hyperlink"/>
                <w:rFonts w:cs="Calibri"/>
              </w:rPr>
              <w:t>Verificarea îndeplinirii condițiilor de eligibilitate</w:t>
            </w:r>
            <w:r w:rsidR="00475FA5">
              <w:rPr>
                <w:webHidden/>
              </w:rPr>
              <w:tab/>
            </w:r>
            <w:r w:rsidR="00475FA5">
              <w:rPr>
                <w:webHidden/>
              </w:rPr>
              <w:fldChar w:fldCharType="begin"/>
            </w:r>
            <w:r w:rsidR="00475FA5">
              <w:rPr>
                <w:webHidden/>
              </w:rPr>
              <w:instrText xml:space="preserve"> PAGEREF _Toc137626354 \h </w:instrText>
            </w:r>
            <w:r w:rsidR="00475FA5">
              <w:rPr>
                <w:webHidden/>
              </w:rPr>
            </w:r>
            <w:r w:rsidR="00475FA5">
              <w:rPr>
                <w:webHidden/>
              </w:rPr>
              <w:fldChar w:fldCharType="separate"/>
            </w:r>
            <w:r w:rsidR="00475FA5">
              <w:rPr>
                <w:webHidden/>
              </w:rPr>
              <w:t>72</w:t>
            </w:r>
            <w:r w:rsidR="00475FA5">
              <w:rPr>
                <w:webHidden/>
              </w:rPr>
              <w:fldChar w:fldCharType="end"/>
            </w:r>
          </w:hyperlink>
        </w:p>
        <w:p w14:paraId="4896C008" w14:textId="2D50D834" w:rsidR="00475FA5" w:rsidRDefault="00E239CB">
          <w:pPr>
            <w:pStyle w:val="TOC3"/>
            <w:rPr>
              <w:rFonts w:eastAsiaTheme="minorEastAsia" w:cstheme="minorBidi"/>
              <w:iCs w:val="0"/>
              <w:sz w:val="22"/>
              <w:szCs w:val="22"/>
              <w:lang w:val="en-US"/>
            </w:rPr>
          </w:pPr>
          <w:hyperlink w:anchor="_Toc137626355" w:history="1">
            <w:r w:rsidR="00475FA5" w:rsidRPr="007D3765">
              <w:rPr>
                <w:rStyle w:val="Hyperlink"/>
                <w:rFonts w:cs="Calibri"/>
              </w:rPr>
              <w:t>8.9.2</w:t>
            </w:r>
            <w:r w:rsidR="00475FA5">
              <w:rPr>
                <w:rFonts w:eastAsiaTheme="minorEastAsia" w:cstheme="minorBidi"/>
                <w:iCs w:val="0"/>
                <w:sz w:val="22"/>
                <w:szCs w:val="22"/>
                <w:lang w:val="en-US"/>
              </w:rPr>
              <w:tab/>
            </w:r>
            <w:r w:rsidR="00475FA5" w:rsidRPr="007D3765">
              <w:rPr>
                <w:rStyle w:val="Hyperlink"/>
                <w:rFonts w:cs="Calibri"/>
              </w:rPr>
              <w:t>Decizia de acordare/respingere a finanțării</w:t>
            </w:r>
            <w:r w:rsidR="00475FA5">
              <w:rPr>
                <w:webHidden/>
              </w:rPr>
              <w:tab/>
            </w:r>
            <w:r w:rsidR="00475FA5">
              <w:rPr>
                <w:webHidden/>
              </w:rPr>
              <w:fldChar w:fldCharType="begin"/>
            </w:r>
            <w:r w:rsidR="00475FA5">
              <w:rPr>
                <w:webHidden/>
              </w:rPr>
              <w:instrText xml:space="preserve"> PAGEREF _Toc137626355 \h </w:instrText>
            </w:r>
            <w:r w:rsidR="00475FA5">
              <w:rPr>
                <w:webHidden/>
              </w:rPr>
            </w:r>
            <w:r w:rsidR="00475FA5">
              <w:rPr>
                <w:webHidden/>
              </w:rPr>
              <w:fldChar w:fldCharType="separate"/>
            </w:r>
            <w:r w:rsidR="00475FA5">
              <w:rPr>
                <w:webHidden/>
              </w:rPr>
              <w:t>73</w:t>
            </w:r>
            <w:r w:rsidR="00475FA5">
              <w:rPr>
                <w:webHidden/>
              </w:rPr>
              <w:fldChar w:fldCharType="end"/>
            </w:r>
          </w:hyperlink>
        </w:p>
        <w:p w14:paraId="5A51C5ED" w14:textId="2F9300C0" w:rsidR="00475FA5" w:rsidRDefault="00E239CB">
          <w:pPr>
            <w:pStyle w:val="TOC3"/>
            <w:rPr>
              <w:rFonts w:eastAsiaTheme="minorEastAsia" w:cstheme="minorBidi"/>
              <w:iCs w:val="0"/>
              <w:sz w:val="22"/>
              <w:szCs w:val="22"/>
              <w:lang w:val="en-US"/>
            </w:rPr>
          </w:pPr>
          <w:hyperlink w:anchor="_Toc137626356" w:history="1">
            <w:r w:rsidR="00475FA5" w:rsidRPr="007D3765">
              <w:rPr>
                <w:rStyle w:val="Hyperlink"/>
                <w:rFonts w:cs="Calibri"/>
              </w:rPr>
              <w:t>8.9.3</w:t>
            </w:r>
            <w:r w:rsidR="00475FA5">
              <w:rPr>
                <w:rFonts w:eastAsiaTheme="minorEastAsia" w:cstheme="minorBidi"/>
                <w:iCs w:val="0"/>
                <w:sz w:val="22"/>
                <w:szCs w:val="22"/>
                <w:lang w:val="en-US"/>
              </w:rPr>
              <w:tab/>
            </w:r>
            <w:r w:rsidR="00475FA5" w:rsidRPr="007D3765">
              <w:rPr>
                <w:rStyle w:val="Hyperlink"/>
                <w:rFonts w:cs="Calibri"/>
              </w:rPr>
              <w:t>Definitivarea  planului de monitorizare al proiectului</w:t>
            </w:r>
            <w:r w:rsidR="00475FA5">
              <w:rPr>
                <w:webHidden/>
              </w:rPr>
              <w:tab/>
            </w:r>
            <w:r w:rsidR="00475FA5">
              <w:rPr>
                <w:webHidden/>
              </w:rPr>
              <w:fldChar w:fldCharType="begin"/>
            </w:r>
            <w:r w:rsidR="00475FA5">
              <w:rPr>
                <w:webHidden/>
              </w:rPr>
              <w:instrText xml:space="preserve"> PAGEREF _Toc137626356 \h </w:instrText>
            </w:r>
            <w:r w:rsidR="00475FA5">
              <w:rPr>
                <w:webHidden/>
              </w:rPr>
            </w:r>
            <w:r w:rsidR="00475FA5">
              <w:rPr>
                <w:webHidden/>
              </w:rPr>
              <w:fldChar w:fldCharType="separate"/>
            </w:r>
            <w:r w:rsidR="00475FA5">
              <w:rPr>
                <w:webHidden/>
              </w:rPr>
              <w:t>73</w:t>
            </w:r>
            <w:r w:rsidR="00475FA5">
              <w:rPr>
                <w:webHidden/>
              </w:rPr>
              <w:fldChar w:fldCharType="end"/>
            </w:r>
          </w:hyperlink>
        </w:p>
        <w:p w14:paraId="0E22F8D5" w14:textId="224E4C88" w:rsidR="00475FA5" w:rsidRDefault="00E239CB">
          <w:pPr>
            <w:pStyle w:val="TOC3"/>
            <w:rPr>
              <w:rFonts w:eastAsiaTheme="minorEastAsia" w:cstheme="minorBidi"/>
              <w:iCs w:val="0"/>
              <w:sz w:val="22"/>
              <w:szCs w:val="22"/>
              <w:lang w:val="en-US"/>
            </w:rPr>
          </w:pPr>
          <w:hyperlink w:anchor="_Toc137626357" w:history="1">
            <w:r w:rsidR="00475FA5" w:rsidRPr="007D3765">
              <w:rPr>
                <w:rStyle w:val="Hyperlink"/>
                <w:rFonts w:cs="Calibri"/>
              </w:rPr>
              <w:t>8.9.4</w:t>
            </w:r>
            <w:r w:rsidR="00475FA5">
              <w:rPr>
                <w:rFonts w:eastAsiaTheme="minorEastAsia" w:cstheme="minorBidi"/>
                <w:iCs w:val="0"/>
                <w:sz w:val="22"/>
                <w:szCs w:val="22"/>
                <w:lang w:val="en-US"/>
              </w:rPr>
              <w:tab/>
            </w:r>
            <w:r w:rsidR="00475FA5" w:rsidRPr="007D3765">
              <w:rPr>
                <w:rStyle w:val="Hyperlink"/>
                <w:rFonts w:cs="Calibri"/>
              </w:rPr>
              <w:t>Semnarea contractului de finanțare</w:t>
            </w:r>
            <w:r w:rsidR="00475FA5">
              <w:rPr>
                <w:webHidden/>
              </w:rPr>
              <w:tab/>
            </w:r>
            <w:r w:rsidR="00475FA5">
              <w:rPr>
                <w:webHidden/>
              </w:rPr>
              <w:fldChar w:fldCharType="begin"/>
            </w:r>
            <w:r w:rsidR="00475FA5">
              <w:rPr>
                <w:webHidden/>
              </w:rPr>
              <w:instrText xml:space="preserve"> PAGEREF _Toc137626357 \h </w:instrText>
            </w:r>
            <w:r w:rsidR="00475FA5">
              <w:rPr>
                <w:webHidden/>
              </w:rPr>
            </w:r>
            <w:r w:rsidR="00475FA5">
              <w:rPr>
                <w:webHidden/>
              </w:rPr>
              <w:fldChar w:fldCharType="separate"/>
            </w:r>
            <w:r w:rsidR="00475FA5">
              <w:rPr>
                <w:webHidden/>
              </w:rPr>
              <w:t>74</w:t>
            </w:r>
            <w:r w:rsidR="00475FA5">
              <w:rPr>
                <w:webHidden/>
              </w:rPr>
              <w:fldChar w:fldCharType="end"/>
            </w:r>
          </w:hyperlink>
        </w:p>
        <w:p w14:paraId="6EB0ADC9" w14:textId="699F84CC" w:rsidR="00475FA5" w:rsidRDefault="00E239CB">
          <w:pPr>
            <w:pStyle w:val="TOC1"/>
            <w:rPr>
              <w:rFonts w:asciiTheme="minorHAnsi" w:eastAsiaTheme="minorEastAsia" w:hAnsiTheme="minorHAnsi" w:cstheme="minorBidi"/>
              <w:b w:val="0"/>
              <w:bCs w:val="0"/>
              <w:sz w:val="22"/>
              <w:szCs w:val="22"/>
              <w:lang w:val="en-US"/>
            </w:rPr>
          </w:pPr>
          <w:hyperlink w:anchor="_Toc137626358" w:history="1">
            <w:r w:rsidR="00475FA5" w:rsidRPr="007D3765">
              <w:rPr>
                <w:rStyle w:val="Hyperlink"/>
                <w:rFonts w:ascii="Calibri" w:hAnsi="Calibri" w:cs="Calibri"/>
              </w:rPr>
              <w:t>9.</w:t>
            </w:r>
            <w:r w:rsidR="00475FA5">
              <w:rPr>
                <w:rFonts w:asciiTheme="minorHAnsi" w:eastAsiaTheme="minorEastAsia" w:hAnsiTheme="minorHAnsi" w:cstheme="minorBidi"/>
                <w:b w:val="0"/>
                <w:bCs w:val="0"/>
                <w:sz w:val="22"/>
                <w:szCs w:val="22"/>
                <w:lang w:val="en-US"/>
              </w:rPr>
              <w:tab/>
            </w:r>
            <w:r w:rsidR="00475FA5" w:rsidRPr="007D3765">
              <w:rPr>
                <w:rStyle w:val="Hyperlink"/>
                <w:rFonts w:ascii="Calibri" w:hAnsi="Calibri" w:cs="Calibri"/>
              </w:rPr>
              <w:t>ASPECTE PRIVIND CONFLICTUL DE INTERESE</w:t>
            </w:r>
            <w:r w:rsidR="00475FA5">
              <w:rPr>
                <w:webHidden/>
              </w:rPr>
              <w:tab/>
            </w:r>
            <w:r w:rsidR="00475FA5">
              <w:rPr>
                <w:webHidden/>
              </w:rPr>
              <w:fldChar w:fldCharType="begin"/>
            </w:r>
            <w:r w:rsidR="00475FA5">
              <w:rPr>
                <w:webHidden/>
              </w:rPr>
              <w:instrText xml:space="preserve"> PAGEREF _Toc137626358 \h </w:instrText>
            </w:r>
            <w:r w:rsidR="00475FA5">
              <w:rPr>
                <w:webHidden/>
              </w:rPr>
            </w:r>
            <w:r w:rsidR="00475FA5">
              <w:rPr>
                <w:webHidden/>
              </w:rPr>
              <w:fldChar w:fldCharType="separate"/>
            </w:r>
            <w:r w:rsidR="00475FA5">
              <w:rPr>
                <w:webHidden/>
              </w:rPr>
              <w:t>76</w:t>
            </w:r>
            <w:r w:rsidR="00475FA5">
              <w:rPr>
                <w:webHidden/>
              </w:rPr>
              <w:fldChar w:fldCharType="end"/>
            </w:r>
          </w:hyperlink>
        </w:p>
        <w:p w14:paraId="0B07F0E2" w14:textId="1B75A764" w:rsidR="00475FA5" w:rsidRDefault="00E239CB">
          <w:pPr>
            <w:pStyle w:val="TOC1"/>
            <w:rPr>
              <w:rFonts w:asciiTheme="minorHAnsi" w:eastAsiaTheme="minorEastAsia" w:hAnsiTheme="minorHAnsi" w:cstheme="minorBidi"/>
              <w:b w:val="0"/>
              <w:bCs w:val="0"/>
              <w:sz w:val="22"/>
              <w:szCs w:val="22"/>
              <w:lang w:val="en-US"/>
            </w:rPr>
          </w:pPr>
          <w:hyperlink w:anchor="_Toc137626359" w:history="1">
            <w:r w:rsidR="00475FA5" w:rsidRPr="007D3765">
              <w:rPr>
                <w:rStyle w:val="Hyperlink"/>
                <w:rFonts w:ascii="Calibri" w:hAnsi="Calibri" w:cs="Calibri"/>
              </w:rPr>
              <w:t>10.</w:t>
            </w:r>
            <w:r w:rsidR="00475FA5">
              <w:rPr>
                <w:rFonts w:asciiTheme="minorHAnsi" w:eastAsiaTheme="minorEastAsia" w:hAnsiTheme="minorHAnsi" w:cstheme="minorBidi"/>
                <w:b w:val="0"/>
                <w:bCs w:val="0"/>
                <w:sz w:val="22"/>
                <w:szCs w:val="22"/>
                <w:lang w:val="en-US"/>
              </w:rPr>
              <w:tab/>
            </w:r>
            <w:r w:rsidR="00475FA5" w:rsidRPr="007D3765">
              <w:rPr>
                <w:rStyle w:val="Hyperlink"/>
                <w:rFonts w:ascii="Calibri" w:hAnsi="Calibri" w:cs="Calibri"/>
              </w:rPr>
              <w:t>ASPECTE PRIVIND PRELUCRAREA DATELOR CU CARACTER PERSONAL</w:t>
            </w:r>
            <w:r w:rsidR="00475FA5">
              <w:rPr>
                <w:webHidden/>
              </w:rPr>
              <w:tab/>
            </w:r>
            <w:r w:rsidR="00475FA5">
              <w:rPr>
                <w:webHidden/>
              </w:rPr>
              <w:fldChar w:fldCharType="begin"/>
            </w:r>
            <w:r w:rsidR="00475FA5">
              <w:rPr>
                <w:webHidden/>
              </w:rPr>
              <w:instrText xml:space="preserve"> PAGEREF _Toc137626359 \h </w:instrText>
            </w:r>
            <w:r w:rsidR="00475FA5">
              <w:rPr>
                <w:webHidden/>
              </w:rPr>
            </w:r>
            <w:r w:rsidR="00475FA5">
              <w:rPr>
                <w:webHidden/>
              </w:rPr>
              <w:fldChar w:fldCharType="separate"/>
            </w:r>
            <w:r w:rsidR="00475FA5">
              <w:rPr>
                <w:webHidden/>
              </w:rPr>
              <w:t>77</w:t>
            </w:r>
            <w:r w:rsidR="00475FA5">
              <w:rPr>
                <w:webHidden/>
              </w:rPr>
              <w:fldChar w:fldCharType="end"/>
            </w:r>
          </w:hyperlink>
        </w:p>
        <w:p w14:paraId="4AB0C121" w14:textId="538F34AB" w:rsidR="00475FA5" w:rsidRDefault="00E239CB">
          <w:pPr>
            <w:pStyle w:val="TOC1"/>
            <w:rPr>
              <w:rFonts w:asciiTheme="minorHAnsi" w:eastAsiaTheme="minorEastAsia" w:hAnsiTheme="minorHAnsi" w:cstheme="minorBidi"/>
              <w:b w:val="0"/>
              <w:bCs w:val="0"/>
              <w:sz w:val="22"/>
              <w:szCs w:val="22"/>
              <w:lang w:val="en-US"/>
            </w:rPr>
          </w:pPr>
          <w:hyperlink w:anchor="_Toc137626360" w:history="1">
            <w:r w:rsidR="00475FA5" w:rsidRPr="007D3765">
              <w:rPr>
                <w:rStyle w:val="Hyperlink"/>
                <w:rFonts w:ascii="Calibri" w:hAnsi="Calibri" w:cs="Calibri"/>
              </w:rPr>
              <w:t>11.</w:t>
            </w:r>
            <w:r w:rsidR="00475FA5">
              <w:rPr>
                <w:rFonts w:asciiTheme="minorHAnsi" w:eastAsiaTheme="minorEastAsia" w:hAnsiTheme="minorHAnsi" w:cstheme="minorBidi"/>
                <w:b w:val="0"/>
                <w:bCs w:val="0"/>
                <w:sz w:val="22"/>
                <w:szCs w:val="22"/>
                <w:lang w:val="en-US"/>
              </w:rPr>
              <w:tab/>
            </w:r>
            <w:r w:rsidR="00475FA5" w:rsidRPr="007D3765">
              <w:rPr>
                <w:rStyle w:val="Hyperlink"/>
                <w:rFonts w:ascii="Calibri" w:hAnsi="Calibri" w:cs="Calibri"/>
              </w:rPr>
              <w:t>ASPECTE PRIVIND MONITORIZAREA TEHNICĂ ȘI RAPOARTELE DE PROGRES</w:t>
            </w:r>
            <w:r w:rsidR="00475FA5">
              <w:rPr>
                <w:webHidden/>
              </w:rPr>
              <w:tab/>
            </w:r>
            <w:r w:rsidR="00475FA5">
              <w:rPr>
                <w:webHidden/>
              </w:rPr>
              <w:fldChar w:fldCharType="begin"/>
            </w:r>
            <w:r w:rsidR="00475FA5">
              <w:rPr>
                <w:webHidden/>
              </w:rPr>
              <w:instrText xml:space="preserve"> PAGEREF _Toc137626360 \h </w:instrText>
            </w:r>
            <w:r w:rsidR="00475FA5">
              <w:rPr>
                <w:webHidden/>
              </w:rPr>
            </w:r>
            <w:r w:rsidR="00475FA5">
              <w:rPr>
                <w:webHidden/>
              </w:rPr>
              <w:fldChar w:fldCharType="separate"/>
            </w:r>
            <w:r w:rsidR="00475FA5">
              <w:rPr>
                <w:webHidden/>
              </w:rPr>
              <w:t>77</w:t>
            </w:r>
            <w:r w:rsidR="00475FA5">
              <w:rPr>
                <w:webHidden/>
              </w:rPr>
              <w:fldChar w:fldCharType="end"/>
            </w:r>
          </w:hyperlink>
        </w:p>
        <w:p w14:paraId="79EDDD36" w14:textId="51A133DF"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61" w:history="1">
            <w:r w:rsidR="00475FA5" w:rsidRPr="007D3765">
              <w:rPr>
                <w:rStyle w:val="Hyperlink"/>
                <w:rFonts w:ascii="Calibri" w:hAnsi="Calibri"/>
                <w:noProof/>
              </w:rPr>
              <w:t>11.1.</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Rapoarte de progres</w:t>
            </w:r>
            <w:r w:rsidR="00475FA5">
              <w:rPr>
                <w:noProof/>
                <w:webHidden/>
              </w:rPr>
              <w:tab/>
            </w:r>
            <w:r w:rsidR="00475FA5">
              <w:rPr>
                <w:noProof/>
                <w:webHidden/>
              </w:rPr>
              <w:fldChar w:fldCharType="begin"/>
            </w:r>
            <w:r w:rsidR="00475FA5">
              <w:rPr>
                <w:noProof/>
                <w:webHidden/>
              </w:rPr>
              <w:instrText xml:space="preserve"> PAGEREF _Toc137626361 \h </w:instrText>
            </w:r>
            <w:r w:rsidR="00475FA5">
              <w:rPr>
                <w:noProof/>
                <w:webHidden/>
              </w:rPr>
            </w:r>
            <w:r w:rsidR="00475FA5">
              <w:rPr>
                <w:noProof/>
                <w:webHidden/>
              </w:rPr>
              <w:fldChar w:fldCharType="separate"/>
            </w:r>
            <w:r w:rsidR="00475FA5">
              <w:rPr>
                <w:noProof/>
                <w:webHidden/>
              </w:rPr>
              <w:t>77</w:t>
            </w:r>
            <w:r w:rsidR="00475FA5">
              <w:rPr>
                <w:noProof/>
                <w:webHidden/>
              </w:rPr>
              <w:fldChar w:fldCharType="end"/>
            </w:r>
          </w:hyperlink>
        </w:p>
        <w:p w14:paraId="354C52BC" w14:textId="2A91EE1A"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62" w:history="1">
            <w:r w:rsidR="00475FA5" w:rsidRPr="007D3765">
              <w:rPr>
                <w:rStyle w:val="Hyperlink"/>
                <w:rFonts w:ascii="Calibri" w:hAnsi="Calibri"/>
                <w:noProof/>
              </w:rPr>
              <w:t>11.2</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Vizitele de monitorizare</w:t>
            </w:r>
            <w:r w:rsidR="00475FA5">
              <w:rPr>
                <w:noProof/>
                <w:webHidden/>
              </w:rPr>
              <w:tab/>
            </w:r>
            <w:r w:rsidR="00475FA5">
              <w:rPr>
                <w:noProof/>
                <w:webHidden/>
              </w:rPr>
              <w:fldChar w:fldCharType="begin"/>
            </w:r>
            <w:r w:rsidR="00475FA5">
              <w:rPr>
                <w:noProof/>
                <w:webHidden/>
              </w:rPr>
              <w:instrText xml:space="preserve"> PAGEREF _Toc137626362 \h </w:instrText>
            </w:r>
            <w:r w:rsidR="00475FA5">
              <w:rPr>
                <w:noProof/>
                <w:webHidden/>
              </w:rPr>
            </w:r>
            <w:r w:rsidR="00475FA5">
              <w:rPr>
                <w:noProof/>
                <w:webHidden/>
              </w:rPr>
              <w:fldChar w:fldCharType="separate"/>
            </w:r>
            <w:r w:rsidR="00475FA5">
              <w:rPr>
                <w:noProof/>
                <w:webHidden/>
              </w:rPr>
              <w:t>79</w:t>
            </w:r>
            <w:r w:rsidR="00475FA5">
              <w:rPr>
                <w:noProof/>
                <w:webHidden/>
              </w:rPr>
              <w:fldChar w:fldCharType="end"/>
            </w:r>
          </w:hyperlink>
        </w:p>
        <w:p w14:paraId="4C0EC259" w14:textId="1C0F4D0D"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63" w:history="1">
            <w:r w:rsidR="00475FA5" w:rsidRPr="007D3765">
              <w:rPr>
                <w:rStyle w:val="Hyperlink"/>
                <w:rFonts w:ascii="Calibri" w:hAnsi="Calibri"/>
                <w:noProof/>
              </w:rPr>
              <w:t>11.3</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Mecanismul specific indicatorilor de etapă. Planul de monitorizare</w:t>
            </w:r>
            <w:r w:rsidR="00475FA5">
              <w:rPr>
                <w:noProof/>
                <w:webHidden/>
              </w:rPr>
              <w:tab/>
            </w:r>
            <w:r w:rsidR="00475FA5">
              <w:rPr>
                <w:noProof/>
                <w:webHidden/>
              </w:rPr>
              <w:fldChar w:fldCharType="begin"/>
            </w:r>
            <w:r w:rsidR="00475FA5">
              <w:rPr>
                <w:noProof/>
                <w:webHidden/>
              </w:rPr>
              <w:instrText xml:space="preserve"> PAGEREF _Toc137626363 \h </w:instrText>
            </w:r>
            <w:r w:rsidR="00475FA5">
              <w:rPr>
                <w:noProof/>
                <w:webHidden/>
              </w:rPr>
            </w:r>
            <w:r w:rsidR="00475FA5">
              <w:rPr>
                <w:noProof/>
                <w:webHidden/>
              </w:rPr>
              <w:fldChar w:fldCharType="separate"/>
            </w:r>
            <w:r w:rsidR="00475FA5">
              <w:rPr>
                <w:noProof/>
                <w:webHidden/>
              </w:rPr>
              <w:t>80</w:t>
            </w:r>
            <w:r w:rsidR="00475FA5">
              <w:rPr>
                <w:noProof/>
                <w:webHidden/>
              </w:rPr>
              <w:fldChar w:fldCharType="end"/>
            </w:r>
          </w:hyperlink>
        </w:p>
        <w:p w14:paraId="6D42B82E" w14:textId="6FF6F235" w:rsidR="00475FA5" w:rsidRDefault="00E239CB">
          <w:pPr>
            <w:pStyle w:val="TOC1"/>
            <w:rPr>
              <w:rFonts w:asciiTheme="minorHAnsi" w:eastAsiaTheme="minorEastAsia" w:hAnsiTheme="minorHAnsi" w:cstheme="minorBidi"/>
              <w:b w:val="0"/>
              <w:bCs w:val="0"/>
              <w:sz w:val="22"/>
              <w:szCs w:val="22"/>
              <w:lang w:val="en-US"/>
            </w:rPr>
          </w:pPr>
          <w:hyperlink w:anchor="_Toc137626364" w:history="1">
            <w:r w:rsidR="00475FA5" w:rsidRPr="007D3765">
              <w:rPr>
                <w:rStyle w:val="Hyperlink"/>
                <w:rFonts w:ascii="Calibri" w:hAnsi="Calibri" w:cs="Calibri"/>
              </w:rPr>
              <w:t>12.</w:t>
            </w:r>
            <w:r w:rsidR="00475FA5">
              <w:rPr>
                <w:rFonts w:asciiTheme="minorHAnsi" w:eastAsiaTheme="minorEastAsia" w:hAnsiTheme="minorHAnsi" w:cstheme="minorBidi"/>
                <w:b w:val="0"/>
                <w:bCs w:val="0"/>
                <w:sz w:val="22"/>
                <w:szCs w:val="22"/>
                <w:lang w:val="en-US"/>
              </w:rPr>
              <w:tab/>
            </w:r>
            <w:r w:rsidR="00475FA5" w:rsidRPr="007D3765">
              <w:rPr>
                <w:rStyle w:val="Hyperlink"/>
                <w:rFonts w:ascii="Calibri" w:hAnsi="Calibri" w:cs="Calibri"/>
              </w:rPr>
              <w:t>ASPECTE PRIVIND MANAGEMENTUL FINANCIAR</w:t>
            </w:r>
            <w:r w:rsidR="00475FA5">
              <w:rPr>
                <w:webHidden/>
              </w:rPr>
              <w:tab/>
            </w:r>
            <w:r w:rsidR="00475FA5">
              <w:rPr>
                <w:webHidden/>
              </w:rPr>
              <w:fldChar w:fldCharType="begin"/>
            </w:r>
            <w:r w:rsidR="00475FA5">
              <w:rPr>
                <w:webHidden/>
              </w:rPr>
              <w:instrText xml:space="preserve"> PAGEREF _Toc137626364 \h </w:instrText>
            </w:r>
            <w:r w:rsidR="00475FA5">
              <w:rPr>
                <w:webHidden/>
              </w:rPr>
            </w:r>
            <w:r w:rsidR="00475FA5">
              <w:rPr>
                <w:webHidden/>
              </w:rPr>
              <w:fldChar w:fldCharType="separate"/>
            </w:r>
            <w:r w:rsidR="00475FA5">
              <w:rPr>
                <w:webHidden/>
              </w:rPr>
              <w:t>83</w:t>
            </w:r>
            <w:r w:rsidR="00475FA5">
              <w:rPr>
                <w:webHidden/>
              </w:rPr>
              <w:fldChar w:fldCharType="end"/>
            </w:r>
          </w:hyperlink>
        </w:p>
        <w:p w14:paraId="33A0B379" w14:textId="133E0CFC"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65" w:history="1">
            <w:r w:rsidR="00475FA5" w:rsidRPr="007D3765">
              <w:rPr>
                <w:rStyle w:val="Hyperlink"/>
                <w:rFonts w:ascii="Calibri" w:hAnsi="Calibri"/>
                <w:noProof/>
              </w:rPr>
              <w:t>12.1.</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Mecanismul cererilor de prefinanțare</w:t>
            </w:r>
            <w:r w:rsidR="00475FA5">
              <w:rPr>
                <w:noProof/>
                <w:webHidden/>
              </w:rPr>
              <w:tab/>
            </w:r>
            <w:r w:rsidR="00475FA5">
              <w:rPr>
                <w:noProof/>
                <w:webHidden/>
              </w:rPr>
              <w:fldChar w:fldCharType="begin"/>
            </w:r>
            <w:r w:rsidR="00475FA5">
              <w:rPr>
                <w:noProof/>
                <w:webHidden/>
              </w:rPr>
              <w:instrText xml:space="preserve"> PAGEREF _Toc137626365 \h </w:instrText>
            </w:r>
            <w:r w:rsidR="00475FA5">
              <w:rPr>
                <w:noProof/>
                <w:webHidden/>
              </w:rPr>
            </w:r>
            <w:r w:rsidR="00475FA5">
              <w:rPr>
                <w:noProof/>
                <w:webHidden/>
              </w:rPr>
              <w:fldChar w:fldCharType="separate"/>
            </w:r>
            <w:r w:rsidR="00475FA5">
              <w:rPr>
                <w:noProof/>
                <w:webHidden/>
              </w:rPr>
              <w:t>83</w:t>
            </w:r>
            <w:r w:rsidR="00475FA5">
              <w:rPr>
                <w:noProof/>
                <w:webHidden/>
              </w:rPr>
              <w:fldChar w:fldCharType="end"/>
            </w:r>
          </w:hyperlink>
        </w:p>
        <w:p w14:paraId="3711FF0D" w14:textId="12BF1248"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66" w:history="1">
            <w:r w:rsidR="00475FA5" w:rsidRPr="007D3765">
              <w:rPr>
                <w:rStyle w:val="Hyperlink"/>
                <w:rFonts w:ascii="Calibri" w:hAnsi="Calibri"/>
                <w:noProof/>
              </w:rPr>
              <w:t>12.2.</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Mecanismul cererilor de plată</w:t>
            </w:r>
            <w:r w:rsidR="00475FA5">
              <w:rPr>
                <w:noProof/>
                <w:webHidden/>
              </w:rPr>
              <w:tab/>
            </w:r>
            <w:r w:rsidR="00475FA5">
              <w:rPr>
                <w:noProof/>
                <w:webHidden/>
              </w:rPr>
              <w:fldChar w:fldCharType="begin"/>
            </w:r>
            <w:r w:rsidR="00475FA5">
              <w:rPr>
                <w:noProof/>
                <w:webHidden/>
              </w:rPr>
              <w:instrText xml:space="preserve"> PAGEREF _Toc137626366 \h </w:instrText>
            </w:r>
            <w:r w:rsidR="00475FA5">
              <w:rPr>
                <w:noProof/>
                <w:webHidden/>
              </w:rPr>
            </w:r>
            <w:r w:rsidR="00475FA5">
              <w:rPr>
                <w:noProof/>
                <w:webHidden/>
              </w:rPr>
              <w:fldChar w:fldCharType="separate"/>
            </w:r>
            <w:r w:rsidR="00475FA5">
              <w:rPr>
                <w:noProof/>
                <w:webHidden/>
              </w:rPr>
              <w:t>83</w:t>
            </w:r>
            <w:r w:rsidR="00475FA5">
              <w:rPr>
                <w:noProof/>
                <w:webHidden/>
              </w:rPr>
              <w:fldChar w:fldCharType="end"/>
            </w:r>
          </w:hyperlink>
        </w:p>
        <w:p w14:paraId="4872643F" w14:textId="2E697822"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67" w:history="1">
            <w:r w:rsidR="00475FA5" w:rsidRPr="007D3765">
              <w:rPr>
                <w:rStyle w:val="Hyperlink"/>
                <w:rFonts w:ascii="Calibri" w:hAnsi="Calibri"/>
                <w:noProof/>
              </w:rPr>
              <w:t>12.3.</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Mecanismul cererilor de rambursare</w:t>
            </w:r>
            <w:r w:rsidR="00475FA5">
              <w:rPr>
                <w:noProof/>
                <w:webHidden/>
              </w:rPr>
              <w:tab/>
            </w:r>
            <w:r w:rsidR="00475FA5">
              <w:rPr>
                <w:noProof/>
                <w:webHidden/>
              </w:rPr>
              <w:fldChar w:fldCharType="begin"/>
            </w:r>
            <w:r w:rsidR="00475FA5">
              <w:rPr>
                <w:noProof/>
                <w:webHidden/>
              </w:rPr>
              <w:instrText xml:space="preserve"> PAGEREF _Toc137626367 \h </w:instrText>
            </w:r>
            <w:r w:rsidR="00475FA5">
              <w:rPr>
                <w:noProof/>
                <w:webHidden/>
              </w:rPr>
            </w:r>
            <w:r w:rsidR="00475FA5">
              <w:rPr>
                <w:noProof/>
                <w:webHidden/>
              </w:rPr>
              <w:fldChar w:fldCharType="separate"/>
            </w:r>
            <w:r w:rsidR="00475FA5">
              <w:rPr>
                <w:noProof/>
                <w:webHidden/>
              </w:rPr>
              <w:t>84</w:t>
            </w:r>
            <w:r w:rsidR="00475FA5">
              <w:rPr>
                <w:noProof/>
                <w:webHidden/>
              </w:rPr>
              <w:fldChar w:fldCharType="end"/>
            </w:r>
          </w:hyperlink>
        </w:p>
        <w:p w14:paraId="677CAC83" w14:textId="601C0F60"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68" w:history="1">
            <w:r w:rsidR="00475FA5" w:rsidRPr="007D3765">
              <w:rPr>
                <w:rStyle w:val="Hyperlink"/>
                <w:rFonts w:ascii="Calibri" w:hAnsi="Calibri"/>
                <w:noProof/>
                <w:lang w:val="en-US"/>
              </w:rPr>
              <w:t>12.4.</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Graficul cererilor de prefinanţare</w:t>
            </w:r>
            <w:r w:rsidR="00475FA5" w:rsidRPr="007D3765">
              <w:rPr>
                <w:rStyle w:val="Hyperlink"/>
                <w:rFonts w:ascii="Calibri" w:hAnsi="Calibri"/>
                <w:noProof/>
                <w:lang w:val="en-US"/>
              </w:rPr>
              <w:t>/plat</w:t>
            </w:r>
            <w:r w:rsidR="00475FA5" w:rsidRPr="007D3765">
              <w:rPr>
                <w:rStyle w:val="Hyperlink"/>
                <w:rFonts w:ascii="Calibri" w:hAnsi="Calibri"/>
                <w:noProof/>
              </w:rPr>
              <w:t>ă</w:t>
            </w:r>
            <w:r w:rsidR="00475FA5" w:rsidRPr="007D3765">
              <w:rPr>
                <w:rStyle w:val="Hyperlink"/>
                <w:rFonts w:ascii="Calibri" w:hAnsi="Calibri"/>
                <w:noProof/>
                <w:lang w:val="en-US"/>
              </w:rPr>
              <w:t>/rambursare</w:t>
            </w:r>
            <w:r w:rsidR="00475FA5">
              <w:rPr>
                <w:noProof/>
                <w:webHidden/>
              </w:rPr>
              <w:tab/>
            </w:r>
            <w:r w:rsidR="00475FA5">
              <w:rPr>
                <w:noProof/>
                <w:webHidden/>
              </w:rPr>
              <w:fldChar w:fldCharType="begin"/>
            </w:r>
            <w:r w:rsidR="00475FA5">
              <w:rPr>
                <w:noProof/>
                <w:webHidden/>
              </w:rPr>
              <w:instrText xml:space="preserve"> PAGEREF _Toc137626368 \h </w:instrText>
            </w:r>
            <w:r w:rsidR="00475FA5">
              <w:rPr>
                <w:noProof/>
                <w:webHidden/>
              </w:rPr>
            </w:r>
            <w:r w:rsidR="00475FA5">
              <w:rPr>
                <w:noProof/>
                <w:webHidden/>
              </w:rPr>
              <w:fldChar w:fldCharType="separate"/>
            </w:r>
            <w:r w:rsidR="00475FA5">
              <w:rPr>
                <w:noProof/>
                <w:webHidden/>
              </w:rPr>
              <w:t>84</w:t>
            </w:r>
            <w:r w:rsidR="00475FA5">
              <w:rPr>
                <w:noProof/>
                <w:webHidden/>
              </w:rPr>
              <w:fldChar w:fldCharType="end"/>
            </w:r>
          </w:hyperlink>
        </w:p>
        <w:p w14:paraId="34F2FF72" w14:textId="1CA0612D"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69" w:history="1">
            <w:r w:rsidR="00475FA5" w:rsidRPr="007D3765">
              <w:rPr>
                <w:rStyle w:val="Hyperlink"/>
                <w:rFonts w:ascii="Calibri" w:hAnsi="Calibri"/>
                <w:noProof/>
              </w:rPr>
              <w:t>12.5.</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lang w:val="en-US"/>
              </w:rPr>
              <w:t>Vizitele la fa</w:t>
            </w:r>
            <w:r w:rsidR="00475FA5" w:rsidRPr="007D3765">
              <w:rPr>
                <w:rStyle w:val="Hyperlink"/>
                <w:rFonts w:ascii="Calibri" w:hAnsi="Calibri"/>
                <w:noProof/>
              </w:rPr>
              <w:t>ţa locului</w:t>
            </w:r>
            <w:r w:rsidR="00475FA5">
              <w:rPr>
                <w:noProof/>
                <w:webHidden/>
              </w:rPr>
              <w:tab/>
            </w:r>
            <w:r w:rsidR="00475FA5">
              <w:rPr>
                <w:noProof/>
                <w:webHidden/>
              </w:rPr>
              <w:fldChar w:fldCharType="begin"/>
            </w:r>
            <w:r w:rsidR="00475FA5">
              <w:rPr>
                <w:noProof/>
                <w:webHidden/>
              </w:rPr>
              <w:instrText xml:space="preserve"> PAGEREF _Toc137626369 \h </w:instrText>
            </w:r>
            <w:r w:rsidR="00475FA5">
              <w:rPr>
                <w:noProof/>
                <w:webHidden/>
              </w:rPr>
            </w:r>
            <w:r w:rsidR="00475FA5">
              <w:rPr>
                <w:noProof/>
                <w:webHidden/>
              </w:rPr>
              <w:fldChar w:fldCharType="separate"/>
            </w:r>
            <w:r w:rsidR="00475FA5">
              <w:rPr>
                <w:noProof/>
                <w:webHidden/>
              </w:rPr>
              <w:t>84</w:t>
            </w:r>
            <w:r w:rsidR="00475FA5">
              <w:rPr>
                <w:noProof/>
                <w:webHidden/>
              </w:rPr>
              <w:fldChar w:fldCharType="end"/>
            </w:r>
          </w:hyperlink>
        </w:p>
        <w:p w14:paraId="693E9ACB" w14:textId="2E6780DA" w:rsidR="00475FA5" w:rsidRDefault="00E239CB">
          <w:pPr>
            <w:pStyle w:val="TOC1"/>
            <w:rPr>
              <w:rFonts w:asciiTheme="minorHAnsi" w:eastAsiaTheme="minorEastAsia" w:hAnsiTheme="minorHAnsi" w:cstheme="minorBidi"/>
              <w:b w:val="0"/>
              <w:bCs w:val="0"/>
              <w:sz w:val="22"/>
              <w:szCs w:val="22"/>
              <w:lang w:val="en-US"/>
            </w:rPr>
          </w:pPr>
          <w:hyperlink w:anchor="_Toc137626370" w:history="1">
            <w:r w:rsidR="00475FA5" w:rsidRPr="007D3765">
              <w:rPr>
                <w:rStyle w:val="Hyperlink"/>
                <w:rFonts w:ascii="Calibri" w:hAnsi="Calibri" w:cs="Calibri"/>
              </w:rPr>
              <w:t>13.</w:t>
            </w:r>
            <w:r w:rsidR="00475FA5">
              <w:rPr>
                <w:rFonts w:asciiTheme="minorHAnsi" w:eastAsiaTheme="minorEastAsia" w:hAnsiTheme="minorHAnsi" w:cstheme="minorBidi"/>
                <w:b w:val="0"/>
                <w:bCs w:val="0"/>
                <w:sz w:val="22"/>
                <w:szCs w:val="22"/>
                <w:lang w:val="en-US"/>
              </w:rPr>
              <w:tab/>
            </w:r>
            <w:r w:rsidR="00475FA5" w:rsidRPr="007D3765">
              <w:rPr>
                <w:rStyle w:val="Hyperlink"/>
                <w:rFonts w:ascii="Calibri" w:hAnsi="Calibri" w:cs="Calibri"/>
              </w:rPr>
              <w:t>MODIFICAREA GHIDULUI SOLICITANTULUI</w:t>
            </w:r>
            <w:r w:rsidR="00475FA5">
              <w:rPr>
                <w:webHidden/>
              </w:rPr>
              <w:tab/>
            </w:r>
            <w:r w:rsidR="00475FA5">
              <w:rPr>
                <w:webHidden/>
              </w:rPr>
              <w:fldChar w:fldCharType="begin"/>
            </w:r>
            <w:r w:rsidR="00475FA5">
              <w:rPr>
                <w:webHidden/>
              </w:rPr>
              <w:instrText xml:space="preserve"> PAGEREF _Toc137626370 \h </w:instrText>
            </w:r>
            <w:r w:rsidR="00475FA5">
              <w:rPr>
                <w:webHidden/>
              </w:rPr>
            </w:r>
            <w:r w:rsidR="00475FA5">
              <w:rPr>
                <w:webHidden/>
              </w:rPr>
              <w:fldChar w:fldCharType="separate"/>
            </w:r>
            <w:r w:rsidR="00475FA5">
              <w:rPr>
                <w:webHidden/>
              </w:rPr>
              <w:t>85</w:t>
            </w:r>
            <w:r w:rsidR="00475FA5">
              <w:rPr>
                <w:webHidden/>
              </w:rPr>
              <w:fldChar w:fldCharType="end"/>
            </w:r>
          </w:hyperlink>
        </w:p>
        <w:p w14:paraId="21C54A8B" w14:textId="72AD10DD"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71" w:history="1">
            <w:r w:rsidR="00475FA5" w:rsidRPr="007D3765">
              <w:rPr>
                <w:rStyle w:val="Hyperlink"/>
                <w:rFonts w:ascii="Calibri" w:hAnsi="Calibri"/>
                <w:noProof/>
              </w:rPr>
              <w:t>13.1.</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Aspectele care pot face obiectul modificărilor prevederilor ghidului solicitantului</w:t>
            </w:r>
            <w:r w:rsidR="00475FA5">
              <w:rPr>
                <w:noProof/>
                <w:webHidden/>
              </w:rPr>
              <w:tab/>
            </w:r>
            <w:r w:rsidR="00475FA5">
              <w:rPr>
                <w:noProof/>
                <w:webHidden/>
              </w:rPr>
              <w:fldChar w:fldCharType="begin"/>
            </w:r>
            <w:r w:rsidR="00475FA5">
              <w:rPr>
                <w:noProof/>
                <w:webHidden/>
              </w:rPr>
              <w:instrText xml:space="preserve"> PAGEREF _Toc137626371 \h </w:instrText>
            </w:r>
            <w:r w:rsidR="00475FA5">
              <w:rPr>
                <w:noProof/>
                <w:webHidden/>
              </w:rPr>
            </w:r>
            <w:r w:rsidR="00475FA5">
              <w:rPr>
                <w:noProof/>
                <w:webHidden/>
              </w:rPr>
              <w:fldChar w:fldCharType="separate"/>
            </w:r>
            <w:r w:rsidR="00475FA5">
              <w:rPr>
                <w:noProof/>
                <w:webHidden/>
              </w:rPr>
              <w:t>85</w:t>
            </w:r>
            <w:r w:rsidR="00475FA5">
              <w:rPr>
                <w:noProof/>
                <w:webHidden/>
              </w:rPr>
              <w:fldChar w:fldCharType="end"/>
            </w:r>
          </w:hyperlink>
        </w:p>
        <w:p w14:paraId="28C98672" w14:textId="0EF1029F" w:rsidR="00475FA5" w:rsidRDefault="00E239CB">
          <w:pPr>
            <w:pStyle w:val="TOC2"/>
            <w:tabs>
              <w:tab w:val="left" w:pos="880"/>
              <w:tab w:val="right" w:leader="dot" w:pos="9204"/>
            </w:tabs>
            <w:rPr>
              <w:rFonts w:asciiTheme="minorHAnsi" w:eastAsiaTheme="minorEastAsia" w:hAnsiTheme="minorHAnsi" w:cstheme="minorBidi"/>
              <w:noProof/>
              <w:sz w:val="22"/>
              <w:szCs w:val="22"/>
              <w:lang w:val="en-US"/>
            </w:rPr>
          </w:pPr>
          <w:hyperlink w:anchor="_Toc137626372" w:history="1">
            <w:r w:rsidR="00475FA5" w:rsidRPr="007D3765">
              <w:rPr>
                <w:rStyle w:val="Hyperlink"/>
                <w:rFonts w:ascii="Calibri" w:hAnsi="Calibri"/>
                <w:noProof/>
              </w:rPr>
              <w:t>13.2.</w:t>
            </w:r>
            <w:r w:rsidR="00475FA5">
              <w:rPr>
                <w:rFonts w:asciiTheme="minorHAnsi" w:eastAsiaTheme="minorEastAsia" w:hAnsiTheme="minorHAnsi" w:cstheme="minorBidi"/>
                <w:noProof/>
                <w:sz w:val="22"/>
                <w:szCs w:val="22"/>
                <w:lang w:val="en-US"/>
              </w:rPr>
              <w:tab/>
            </w:r>
            <w:r w:rsidR="00475FA5" w:rsidRPr="007D3765">
              <w:rPr>
                <w:rStyle w:val="Hyperlink"/>
                <w:rFonts w:ascii="Calibri" w:hAnsi="Calibri"/>
                <w:noProof/>
              </w:rPr>
              <w:t>Condiții privind aplicarea modificărilor pentru cererile de finanțare aflate în procesul de selecție (condiții tranzitorii)</w:t>
            </w:r>
            <w:r w:rsidR="00475FA5">
              <w:rPr>
                <w:noProof/>
                <w:webHidden/>
              </w:rPr>
              <w:tab/>
            </w:r>
            <w:r w:rsidR="00475FA5">
              <w:rPr>
                <w:noProof/>
                <w:webHidden/>
              </w:rPr>
              <w:fldChar w:fldCharType="begin"/>
            </w:r>
            <w:r w:rsidR="00475FA5">
              <w:rPr>
                <w:noProof/>
                <w:webHidden/>
              </w:rPr>
              <w:instrText xml:space="preserve"> PAGEREF _Toc137626372 \h </w:instrText>
            </w:r>
            <w:r w:rsidR="00475FA5">
              <w:rPr>
                <w:noProof/>
                <w:webHidden/>
              </w:rPr>
            </w:r>
            <w:r w:rsidR="00475FA5">
              <w:rPr>
                <w:noProof/>
                <w:webHidden/>
              </w:rPr>
              <w:fldChar w:fldCharType="separate"/>
            </w:r>
            <w:r w:rsidR="00475FA5">
              <w:rPr>
                <w:noProof/>
                <w:webHidden/>
              </w:rPr>
              <w:t>85</w:t>
            </w:r>
            <w:r w:rsidR="00475FA5">
              <w:rPr>
                <w:noProof/>
                <w:webHidden/>
              </w:rPr>
              <w:fldChar w:fldCharType="end"/>
            </w:r>
          </w:hyperlink>
        </w:p>
        <w:p w14:paraId="563795FC" w14:textId="145025B7" w:rsidR="00475FA5" w:rsidRDefault="00E239CB">
          <w:pPr>
            <w:pStyle w:val="TOC1"/>
            <w:rPr>
              <w:rFonts w:asciiTheme="minorHAnsi" w:eastAsiaTheme="minorEastAsia" w:hAnsiTheme="minorHAnsi" w:cstheme="minorBidi"/>
              <w:b w:val="0"/>
              <w:bCs w:val="0"/>
              <w:sz w:val="22"/>
              <w:szCs w:val="22"/>
              <w:lang w:val="en-US"/>
            </w:rPr>
          </w:pPr>
          <w:hyperlink w:anchor="_Toc137626373" w:history="1">
            <w:r w:rsidR="00475FA5" w:rsidRPr="007D3765">
              <w:rPr>
                <w:rStyle w:val="Hyperlink"/>
                <w:rFonts w:ascii="Calibri" w:hAnsi="Calibri" w:cs="Calibri"/>
              </w:rPr>
              <w:t>14.</w:t>
            </w:r>
            <w:r w:rsidR="00475FA5">
              <w:rPr>
                <w:rFonts w:asciiTheme="minorHAnsi" w:eastAsiaTheme="minorEastAsia" w:hAnsiTheme="minorHAnsi" w:cstheme="minorBidi"/>
                <w:b w:val="0"/>
                <w:bCs w:val="0"/>
                <w:sz w:val="22"/>
                <w:szCs w:val="22"/>
                <w:lang w:val="en-US"/>
              </w:rPr>
              <w:tab/>
            </w:r>
            <w:r w:rsidR="00475FA5" w:rsidRPr="007D3765">
              <w:rPr>
                <w:rStyle w:val="Hyperlink"/>
                <w:rFonts w:ascii="Calibri" w:hAnsi="Calibri" w:cs="Calibri"/>
              </w:rPr>
              <w:t>ANEXE</w:t>
            </w:r>
            <w:r w:rsidR="00475FA5">
              <w:rPr>
                <w:webHidden/>
              </w:rPr>
              <w:tab/>
            </w:r>
            <w:r w:rsidR="00475FA5">
              <w:rPr>
                <w:webHidden/>
              </w:rPr>
              <w:fldChar w:fldCharType="begin"/>
            </w:r>
            <w:r w:rsidR="00475FA5">
              <w:rPr>
                <w:webHidden/>
              </w:rPr>
              <w:instrText xml:space="preserve"> PAGEREF _Toc137626373 \h </w:instrText>
            </w:r>
            <w:r w:rsidR="00475FA5">
              <w:rPr>
                <w:webHidden/>
              </w:rPr>
            </w:r>
            <w:r w:rsidR="00475FA5">
              <w:rPr>
                <w:webHidden/>
              </w:rPr>
              <w:fldChar w:fldCharType="separate"/>
            </w:r>
            <w:r w:rsidR="00475FA5">
              <w:rPr>
                <w:webHidden/>
              </w:rPr>
              <w:t>85</w:t>
            </w:r>
            <w:r w:rsidR="00475FA5">
              <w:rPr>
                <w:webHidden/>
              </w:rPr>
              <w:fldChar w:fldCharType="end"/>
            </w:r>
          </w:hyperlink>
        </w:p>
        <w:p w14:paraId="689E01FB" w14:textId="2D81C4D5" w:rsidR="008E6924" w:rsidRDefault="00CD62D7" w:rsidP="008E6924">
          <w:pPr>
            <w:spacing w:before="0" w:after="0" w:line="276" w:lineRule="auto"/>
            <w:jc w:val="both"/>
            <w:rPr>
              <w:rFonts w:ascii="Calibri" w:hAnsi="Calibri"/>
            </w:rPr>
          </w:pPr>
          <w:r w:rsidRPr="008E6924">
            <w:rPr>
              <w:rFonts w:ascii="Calibri" w:hAnsi="Calibri"/>
              <w:b/>
              <w:bCs/>
              <w:sz w:val="22"/>
              <w:szCs w:val="22"/>
            </w:rPr>
            <w:lastRenderedPageBreak/>
            <w:fldChar w:fldCharType="end"/>
          </w:r>
        </w:p>
      </w:sdtContent>
    </w:sdt>
    <w:p w14:paraId="46721476" w14:textId="782D1A37" w:rsidR="008C267D" w:rsidRDefault="002C0695" w:rsidP="009249B8">
      <w:pPr>
        <w:pStyle w:val="Heading1"/>
        <w:numPr>
          <w:ilvl w:val="0"/>
          <w:numId w:val="14"/>
        </w:numPr>
        <w:spacing w:after="0"/>
        <w:jc w:val="both"/>
        <w:rPr>
          <w:rFonts w:ascii="Calibri" w:hAnsi="Calibri" w:cs="Calibri"/>
        </w:rPr>
      </w:pPr>
      <w:bookmarkStart w:id="12" w:name="_Toc137626277"/>
      <w:r w:rsidRPr="00A3356A">
        <w:rPr>
          <w:rFonts w:ascii="Calibri" w:hAnsi="Calibri" w:cs="Calibri"/>
        </w:rPr>
        <w:t>PREAMBUL, ABREVIERI ȘI GLOSAR</w:t>
      </w:r>
      <w:bookmarkStart w:id="13" w:name="_Toc99376141"/>
      <w:bookmarkEnd w:id="11"/>
      <w:bookmarkEnd w:id="12"/>
    </w:p>
    <w:p w14:paraId="058DA833" w14:textId="77777777" w:rsidR="008E6924" w:rsidRPr="008E6924" w:rsidRDefault="008E6924" w:rsidP="008E6924">
      <w:pPr>
        <w:rPr>
          <w:lang w:eastAsia="ja-JP"/>
        </w:rPr>
      </w:pPr>
    </w:p>
    <w:p w14:paraId="1DF0A98D" w14:textId="335D547D" w:rsidR="00B07052" w:rsidRPr="00A3356A" w:rsidRDefault="00057A68" w:rsidP="00057A68">
      <w:pPr>
        <w:pStyle w:val="Heading2"/>
        <w:numPr>
          <w:ilvl w:val="0"/>
          <w:numId w:val="0"/>
        </w:numPr>
        <w:rPr>
          <w:rFonts w:ascii="Calibri" w:hAnsi="Calibri" w:cs="Calibri"/>
        </w:rPr>
      </w:pPr>
      <w:bookmarkStart w:id="14" w:name="_Toc137626278"/>
      <w:r>
        <w:rPr>
          <w:rFonts w:ascii="Calibri" w:hAnsi="Calibri" w:cs="Calibri"/>
        </w:rPr>
        <w:t xml:space="preserve">1.1  </w:t>
      </w:r>
      <w:r w:rsidR="002C0695" w:rsidRPr="00A3356A">
        <w:rPr>
          <w:rFonts w:ascii="Calibri" w:hAnsi="Calibri" w:cs="Calibri"/>
        </w:rPr>
        <w:t>Preambul</w:t>
      </w:r>
      <w:bookmarkEnd w:id="13"/>
      <w:bookmarkEnd w:id="14"/>
    </w:p>
    <w:p w14:paraId="34A53607" w14:textId="643BD88F" w:rsidR="00CC5146" w:rsidRPr="00A3356A" w:rsidRDefault="00D2653F" w:rsidP="009249B8">
      <w:pPr>
        <w:spacing w:before="0" w:after="0"/>
        <w:jc w:val="both"/>
        <w:rPr>
          <w:rFonts w:ascii="Calibri" w:hAnsi="Calibri"/>
          <w:sz w:val="22"/>
          <w:szCs w:val="22"/>
        </w:rPr>
      </w:pPr>
      <w:r w:rsidRPr="00A3356A">
        <w:rPr>
          <w:rFonts w:ascii="Calibri" w:hAnsi="Calibri"/>
          <w:sz w:val="22"/>
          <w:szCs w:val="22"/>
        </w:rPr>
        <w:t>Acest document reprezintă un îndrumar pentru pregătirea proiectelor și completarea corectă a cererilor de finanțare de către toți solicitanții de finanțare pentru apelurile de proiecte PRSE/6.1/1.1/2023 - Municipii reședință de județ, PRSE/6.1/1.2/2023 – Municipii, PRSE/6.1/1.3/2023 - Orașe, în cadrul Programului Regional Sud-Est (PR SE) 2021-2027</w:t>
      </w:r>
      <w:r w:rsidR="00CC5146" w:rsidRPr="00A3356A">
        <w:rPr>
          <w:rFonts w:ascii="Calibri" w:hAnsi="Calibri"/>
          <w:sz w:val="22"/>
          <w:szCs w:val="22"/>
        </w:rPr>
        <w:t>.</w:t>
      </w:r>
    </w:p>
    <w:p w14:paraId="41168009" w14:textId="77777777" w:rsidR="00B07052" w:rsidRPr="00A3356A" w:rsidRDefault="00B07052" w:rsidP="009249B8">
      <w:pPr>
        <w:spacing w:before="0" w:after="0"/>
        <w:jc w:val="both"/>
        <w:rPr>
          <w:rFonts w:ascii="Calibri" w:hAnsi="Calibri"/>
          <w:sz w:val="22"/>
          <w:szCs w:val="22"/>
        </w:rPr>
      </w:pPr>
    </w:p>
    <w:p w14:paraId="173ABCC7" w14:textId="03046067" w:rsidR="002C0695" w:rsidRPr="00A3356A" w:rsidRDefault="007D0AE5" w:rsidP="009249B8">
      <w:pPr>
        <w:spacing w:before="0" w:after="0"/>
        <w:jc w:val="both"/>
        <w:rPr>
          <w:rFonts w:ascii="Calibri" w:hAnsi="Calibri"/>
          <w:sz w:val="22"/>
          <w:szCs w:val="22"/>
        </w:rPr>
      </w:pPr>
      <w:r w:rsidRPr="00A3356A">
        <w:rPr>
          <w:rFonts w:ascii="Calibri" w:hAnsi="Calibri"/>
          <w:sz w:val="22"/>
          <w:szCs w:val="22"/>
        </w:rPr>
        <w:t>Prezentul document se adresează tuturor potențialilor solicitanți pentru apelu</w:t>
      </w:r>
      <w:r w:rsidR="00E57F6F" w:rsidRPr="00A3356A">
        <w:rPr>
          <w:rFonts w:ascii="Calibri" w:hAnsi="Calibri"/>
          <w:sz w:val="22"/>
          <w:szCs w:val="22"/>
        </w:rPr>
        <w:t>rile</w:t>
      </w:r>
      <w:r w:rsidRPr="00A3356A">
        <w:rPr>
          <w:rFonts w:ascii="Calibri" w:hAnsi="Calibri"/>
          <w:sz w:val="22"/>
          <w:szCs w:val="22"/>
        </w:rPr>
        <w:t xml:space="preserve"> de proiecte mai sus menționat.</w:t>
      </w:r>
      <w:r w:rsidR="00B07052" w:rsidRPr="00A3356A">
        <w:rPr>
          <w:rFonts w:ascii="Calibri" w:hAnsi="Calibri"/>
          <w:sz w:val="22"/>
          <w:szCs w:val="22"/>
        </w:rPr>
        <w:t xml:space="preserve"> </w:t>
      </w:r>
      <w:r w:rsidR="002C0695" w:rsidRPr="00A3356A">
        <w:rPr>
          <w:rFonts w:ascii="Calibri" w:hAnsi="Calibri"/>
          <w:sz w:val="22"/>
          <w:szCs w:val="22"/>
        </w:rPr>
        <w:t>Aspectele cuprinse în acest document ce derivă din</w:t>
      </w:r>
      <w:r w:rsidR="00E45567" w:rsidRPr="00A3356A">
        <w:rPr>
          <w:rFonts w:ascii="Calibri" w:hAnsi="Calibri"/>
          <w:sz w:val="22"/>
          <w:szCs w:val="22"/>
        </w:rPr>
        <w:t xml:space="preserve"> P</w:t>
      </w:r>
      <w:r w:rsidR="006D515F" w:rsidRPr="00A3356A">
        <w:rPr>
          <w:rFonts w:ascii="Calibri" w:hAnsi="Calibri"/>
          <w:sz w:val="22"/>
          <w:szCs w:val="22"/>
        </w:rPr>
        <w:t xml:space="preserve">rogramul </w:t>
      </w:r>
      <w:r w:rsidR="00E45567" w:rsidRPr="00A3356A">
        <w:rPr>
          <w:rFonts w:ascii="Calibri" w:hAnsi="Calibri"/>
          <w:sz w:val="22"/>
          <w:szCs w:val="22"/>
        </w:rPr>
        <w:t>R</w:t>
      </w:r>
      <w:r w:rsidR="006D515F" w:rsidRPr="00A3356A">
        <w:rPr>
          <w:rFonts w:ascii="Calibri" w:hAnsi="Calibri"/>
          <w:sz w:val="22"/>
          <w:szCs w:val="22"/>
        </w:rPr>
        <w:t>egional</w:t>
      </w:r>
      <w:r w:rsidR="00E45567" w:rsidRPr="00A3356A">
        <w:rPr>
          <w:rFonts w:ascii="Calibri" w:hAnsi="Calibri"/>
          <w:sz w:val="22"/>
          <w:szCs w:val="22"/>
        </w:rPr>
        <w:t xml:space="preserve"> S</w:t>
      </w:r>
      <w:r w:rsidR="006D515F" w:rsidRPr="00A3356A">
        <w:rPr>
          <w:rFonts w:ascii="Calibri" w:hAnsi="Calibri"/>
          <w:sz w:val="22"/>
          <w:szCs w:val="22"/>
        </w:rPr>
        <w:t>ud-</w:t>
      </w:r>
      <w:r w:rsidR="00E45567" w:rsidRPr="00A3356A">
        <w:rPr>
          <w:rFonts w:ascii="Calibri" w:hAnsi="Calibri"/>
          <w:sz w:val="22"/>
          <w:szCs w:val="22"/>
        </w:rPr>
        <w:t>E</w:t>
      </w:r>
      <w:r w:rsidR="006D515F" w:rsidRPr="00A3356A">
        <w:rPr>
          <w:rFonts w:ascii="Calibri" w:hAnsi="Calibri"/>
          <w:sz w:val="22"/>
          <w:szCs w:val="22"/>
        </w:rPr>
        <w:t>s</w:t>
      </w:r>
      <w:r w:rsidR="00D0295C" w:rsidRPr="00A3356A">
        <w:rPr>
          <w:rFonts w:ascii="Calibri" w:hAnsi="Calibri"/>
          <w:sz w:val="22"/>
          <w:szCs w:val="22"/>
        </w:rPr>
        <w:t>t</w:t>
      </w:r>
      <w:r w:rsidR="00E45567" w:rsidRPr="00A3356A">
        <w:rPr>
          <w:rFonts w:ascii="Calibri" w:hAnsi="Calibri"/>
          <w:sz w:val="22"/>
          <w:szCs w:val="22"/>
        </w:rPr>
        <w:t xml:space="preserve"> </w:t>
      </w:r>
      <w:r w:rsidR="002C0695" w:rsidRPr="00A3356A">
        <w:rPr>
          <w:rFonts w:ascii="Calibri" w:hAnsi="Calibri"/>
          <w:sz w:val="22"/>
          <w:szCs w:val="22"/>
        </w:rPr>
        <w:t xml:space="preserve">2021-2027 și modul său de implementare, vor fi interpretate exclusiv de către </w:t>
      </w:r>
      <w:r w:rsidR="006D2BE3" w:rsidRPr="00A3356A">
        <w:rPr>
          <w:rFonts w:ascii="Calibri" w:hAnsi="Calibri"/>
          <w:sz w:val="22"/>
          <w:szCs w:val="22"/>
        </w:rPr>
        <w:t xml:space="preserve">AM </w:t>
      </w:r>
      <w:r w:rsidR="002C0695" w:rsidRPr="00A3356A">
        <w:rPr>
          <w:rFonts w:ascii="Calibri" w:hAnsi="Calibri"/>
          <w:sz w:val="22"/>
          <w:szCs w:val="22"/>
        </w:rPr>
        <w:t>cu respectarea legislației în vigoare</w:t>
      </w:r>
      <w:r w:rsidR="002F2309" w:rsidRPr="00A3356A">
        <w:rPr>
          <w:rFonts w:ascii="Calibri" w:hAnsi="Calibri"/>
          <w:sz w:val="22"/>
          <w:szCs w:val="22"/>
        </w:rPr>
        <w:t xml:space="preserve"> şi folosind metoda de interpretare sistematică. </w:t>
      </w:r>
    </w:p>
    <w:p w14:paraId="4368DA29" w14:textId="77777777" w:rsidR="00B07052" w:rsidRPr="00A3356A" w:rsidRDefault="00B07052" w:rsidP="009249B8">
      <w:pPr>
        <w:spacing w:before="0" w:after="0"/>
        <w:jc w:val="both"/>
        <w:rPr>
          <w:rFonts w:ascii="Calibri" w:hAnsi="Calibri"/>
          <w:b/>
          <w:bCs/>
          <w:sz w:val="22"/>
          <w:szCs w:val="22"/>
        </w:rPr>
      </w:pPr>
    </w:p>
    <w:p w14:paraId="288635C1" w14:textId="77777777" w:rsidR="002C0695" w:rsidRPr="00A3356A" w:rsidRDefault="00B07052" w:rsidP="009249B8">
      <w:pPr>
        <w:spacing w:before="0" w:after="0"/>
        <w:jc w:val="both"/>
        <w:rPr>
          <w:rFonts w:ascii="Calibri" w:hAnsi="Calibri"/>
          <w:sz w:val="22"/>
          <w:szCs w:val="22"/>
        </w:rPr>
      </w:pPr>
      <w:r w:rsidRPr="00A3356A">
        <w:rPr>
          <w:rFonts w:ascii="Calibri" w:hAnsi="Calibri"/>
          <w:b/>
          <w:bCs/>
          <w:sz w:val="22"/>
          <w:szCs w:val="22"/>
        </w:rPr>
        <w:t>Notă!</w:t>
      </w:r>
      <w:r w:rsidR="004549FC" w:rsidRPr="00A3356A">
        <w:rPr>
          <w:rFonts w:ascii="Calibri" w:hAnsi="Calibri"/>
          <w:sz w:val="22"/>
          <w:szCs w:val="22"/>
        </w:rPr>
        <w:t xml:space="preserve"> </w:t>
      </w:r>
      <w:r w:rsidR="002C0695" w:rsidRPr="00A3356A">
        <w:rPr>
          <w:rFonts w:ascii="Calibri" w:hAnsi="Calibri"/>
          <w:sz w:val="22"/>
          <w:szCs w:val="22"/>
        </w:rPr>
        <w:t>Vă recomandăm ca înainte de a începe completarea cererii de finanțare să vă asiguraţi că aţi parcurs toate informaţiile prezentate în acest document şi să vă asigurați că aţi înţeles toate aspectele legate de specificul intervenţiilor finanţate în cadrul prezentului apel de proiecte.</w:t>
      </w:r>
    </w:p>
    <w:p w14:paraId="3FC9054E" w14:textId="77777777" w:rsidR="002C0695" w:rsidRPr="00A3356A" w:rsidRDefault="002C0695" w:rsidP="009249B8">
      <w:pPr>
        <w:spacing w:before="0" w:after="0"/>
        <w:jc w:val="both"/>
        <w:rPr>
          <w:rFonts w:ascii="Calibri" w:hAnsi="Calibri"/>
          <w:sz w:val="22"/>
          <w:szCs w:val="22"/>
        </w:rPr>
      </w:pPr>
      <w:r w:rsidRPr="00A3356A">
        <w:rPr>
          <w:rFonts w:ascii="Calibri" w:hAnsi="Calibri"/>
          <w:sz w:val="22"/>
          <w:szCs w:val="22"/>
        </w:rPr>
        <w:t xml:space="preserve">Vă recomandăm ca până la data limită de depunere a cererilor de finanţare în cadrul prezentului apel de proiecte, să consultaţi periodic </w:t>
      </w:r>
      <w:bookmarkStart w:id="15" w:name="_Hlk98232367"/>
      <w:r w:rsidRPr="00A3356A">
        <w:rPr>
          <w:rFonts w:ascii="Calibri" w:hAnsi="Calibri"/>
          <w:sz w:val="22"/>
          <w:szCs w:val="22"/>
        </w:rPr>
        <w:t xml:space="preserve">pagina de internet </w:t>
      </w:r>
      <w:bookmarkEnd w:id="15"/>
      <w:r w:rsidR="005B0360" w:rsidRPr="00A3356A">
        <w:rPr>
          <w:rFonts w:ascii="Calibri" w:hAnsi="Calibri"/>
          <w:sz w:val="22"/>
          <w:szCs w:val="22"/>
        </w:rPr>
        <w:fldChar w:fldCharType="begin"/>
      </w:r>
      <w:r w:rsidR="005B0360" w:rsidRPr="00A3356A">
        <w:rPr>
          <w:rFonts w:ascii="Calibri" w:hAnsi="Calibri"/>
          <w:sz w:val="22"/>
          <w:szCs w:val="22"/>
        </w:rPr>
        <w:instrText xml:space="preserve"> HYPERLINK "http://www.regiosudest.ro" </w:instrText>
      </w:r>
      <w:r w:rsidR="005B0360" w:rsidRPr="00A3356A">
        <w:rPr>
          <w:rFonts w:ascii="Calibri" w:hAnsi="Calibri"/>
          <w:sz w:val="22"/>
          <w:szCs w:val="22"/>
        </w:rPr>
        <w:fldChar w:fldCharType="separate"/>
      </w:r>
      <w:r w:rsidR="005B0360" w:rsidRPr="00A3356A">
        <w:rPr>
          <w:rStyle w:val="Hyperlink"/>
          <w:rFonts w:ascii="Calibri" w:hAnsi="Calibri"/>
          <w:color w:val="auto"/>
          <w:sz w:val="22"/>
          <w:szCs w:val="22"/>
        </w:rPr>
        <w:t>www.regiosudest.ro</w:t>
      </w:r>
      <w:r w:rsidR="005B0360" w:rsidRPr="00A3356A">
        <w:rPr>
          <w:rFonts w:ascii="Calibri" w:hAnsi="Calibri"/>
          <w:sz w:val="22"/>
          <w:szCs w:val="22"/>
        </w:rPr>
        <w:fldChar w:fldCharType="end"/>
      </w:r>
      <w:r w:rsidR="005B0360" w:rsidRPr="00A3356A">
        <w:rPr>
          <w:rFonts w:ascii="Calibri" w:hAnsi="Calibri"/>
          <w:sz w:val="22"/>
          <w:szCs w:val="22"/>
        </w:rPr>
        <w:t xml:space="preserve"> </w:t>
      </w:r>
      <w:r w:rsidR="00A91E0E" w:rsidRPr="00A3356A">
        <w:rPr>
          <w:rFonts w:ascii="Calibri" w:hAnsi="Calibri"/>
          <w:sz w:val="22"/>
          <w:szCs w:val="22"/>
        </w:rPr>
        <w:t xml:space="preserve"> </w:t>
      </w:r>
      <w:r w:rsidRPr="00A3356A">
        <w:rPr>
          <w:rFonts w:ascii="Calibri" w:hAnsi="Calibri"/>
          <w:sz w:val="22"/>
          <w:szCs w:val="22"/>
        </w:rPr>
        <w:t xml:space="preserve">pentru a urmări eventualele modificări ale condiţiilor, precum și alte comunicări/clarificări pentru accesarea fondurilor. </w:t>
      </w:r>
    </w:p>
    <w:p w14:paraId="1DDD5329" w14:textId="77777777" w:rsidR="00B07052" w:rsidRPr="00A3356A" w:rsidRDefault="00B07052" w:rsidP="009249B8">
      <w:pPr>
        <w:spacing w:before="0" w:after="0"/>
        <w:jc w:val="both"/>
        <w:rPr>
          <w:rFonts w:ascii="Calibri" w:hAnsi="Calibri"/>
          <w:bCs/>
          <w:sz w:val="22"/>
          <w:szCs w:val="22"/>
        </w:rPr>
      </w:pPr>
    </w:p>
    <w:p w14:paraId="4ECC0CDB" w14:textId="59F30AFC" w:rsidR="002C0695" w:rsidRPr="00A3356A" w:rsidRDefault="002C0695" w:rsidP="009249B8">
      <w:pPr>
        <w:spacing w:before="0" w:after="0"/>
        <w:jc w:val="both"/>
        <w:rPr>
          <w:rFonts w:ascii="Calibri" w:hAnsi="Calibri"/>
          <w:bCs/>
          <w:sz w:val="22"/>
          <w:szCs w:val="22"/>
        </w:rPr>
      </w:pPr>
      <w:r w:rsidRPr="00A3356A">
        <w:rPr>
          <w:rFonts w:ascii="Calibri" w:hAnsi="Calibri"/>
          <w:bCs/>
          <w:sz w:val="22"/>
          <w:szCs w:val="22"/>
        </w:rPr>
        <w:t xml:space="preserve">Pentru a facilita procesul de completare şi transmitere a cererilor de finanţare, la sediul </w:t>
      </w:r>
      <w:r w:rsidR="00556830" w:rsidRPr="00A3356A">
        <w:rPr>
          <w:rFonts w:ascii="Calibri" w:hAnsi="Calibri"/>
          <w:bCs/>
          <w:sz w:val="22"/>
          <w:szCs w:val="22"/>
        </w:rPr>
        <w:t xml:space="preserve">AM </w:t>
      </w:r>
      <w:r w:rsidR="00E45567" w:rsidRPr="00A3356A">
        <w:rPr>
          <w:rFonts w:ascii="Calibri" w:hAnsi="Calibri"/>
          <w:bCs/>
          <w:sz w:val="22"/>
          <w:szCs w:val="22"/>
        </w:rPr>
        <w:t>f</w:t>
      </w:r>
      <w:r w:rsidRPr="00A3356A">
        <w:rPr>
          <w:rFonts w:ascii="Calibri" w:hAnsi="Calibri"/>
          <w:bCs/>
          <w:sz w:val="22"/>
          <w:szCs w:val="22"/>
        </w:rPr>
        <w:t xml:space="preserve">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r w:rsidR="00B70868">
        <w:fldChar w:fldCharType="begin"/>
      </w:r>
      <w:r w:rsidR="00B70868">
        <w:instrText xml:space="preserve"> HYPERLINK "http://www.regiosudest.ro" </w:instrText>
      </w:r>
      <w:r w:rsidR="00B70868">
        <w:fldChar w:fldCharType="separate"/>
      </w:r>
      <w:r w:rsidR="005B0360" w:rsidRPr="00A3356A">
        <w:rPr>
          <w:rStyle w:val="Hyperlink"/>
          <w:rFonts w:ascii="Calibri" w:hAnsi="Calibri"/>
          <w:color w:val="auto"/>
          <w:sz w:val="22"/>
          <w:szCs w:val="22"/>
        </w:rPr>
        <w:t>www.regiosudest.ro</w:t>
      </w:r>
      <w:r w:rsidR="00B70868">
        <w:rPr>
          <w:rStyle w:val="Hyperlink"/>
          <w:rFonts w:ascii="Calibri" w:hAnsi="Calibri"/>
          <w:color w:val="auto"/>
          <w:sz w:val="22"/>
          <w:szCs w:val="22"/>
        </w:rPr>
        <w:fldChar w:fldCharType="end"/>
      </w:r>
      <w:r w:rsidR="00E45567" w:rsidRPr="00A3356A">
        <w:rPr>
          <w:rFonts w:ascii="Calibri" w:hAnsi="Calibri"/>
          <w:bCs/>
          <w:sz w:val="22"/>
          <w:szCs w:val="22"/>
        </w:rPr>
        <w:t>.</w:t>
      </w:r>
    </w:p>
    <w:p w14:paraId="051619E9" w14:textId="77777777" w:rsidR="00B07052" w:rsidRPr="00A3356A" w:rsidRDefault="00B07052" w:rsidP="009249B8">
      <w:pPr>
        <w:tabs>
          <w:tab w:val="left" w:pos="284"/>
        </w:tabs>
        <w:spacing w:before="0" w:after="0"/>
        <w:jc w:val="both"/>
        <w:rPr>
          <w:rFonts w:ascii="Calibri" w:hAnsi="Calibri"/>
          <w:b/>
          <w:bCs/>
          <w:sz w:val="22"/>
          <w:szCs w:val="22"/>
        </w:rPr>
      </w:pPr>
    </w:p>
    <w:p w14:paraId="3BECA5C9" w14:textId="77777777" w:rsidR="00A91E0E" w:rsidRPr="00A3356A" w:rsidRDefault="00B07052" w:rsidP="009249B8">
      <w:pPr>
        <w:tabs>
          <w:tab w:val="left" w:pos="284"/>
        </w:tabs>
        <w:spacing w:before="0" w:after="0"/>
        <w:jc w:val="both"/>
        <w:rPr>
          <w:rFonts w:ascii="Calibri" w:hAnsi="Calibri"/>
          <w:bCs/>
          <w:sz w:val="22"/>
          <w:szCs w:val="22"/>
        </w:rPr>
      </w:pPr>
      <w:r w:rsidRPr="00A3356A">
        <w:rPr>
          <w:rFonts w:ascii="Calibri" w:hAnsi="Calibri"/>
          <w:b/>
          <w:bCs/>
          <w:sz w:val="22"/>
          <w:szCs w:val="22"/>
        </w:rPr>
        <w:t>Notă</w:t>
      </w:r>
      <w:r w:rsidR="00A91E0E" w:rsidRPr="00A3356A">
        <w:rPr>
          <w:rFonts w:ascii="Calibri" w:hAnsi="Calibri"/>
          <w:bCs/>
          <w:sz w:val="22"/>
          <w:szCs w:val="22"/>
        </w:rPr>
        <w:t>! Solicitantul va fi exclus din procesul de evaluare și selecție pentru acordarea finanțării și Cererea de finanțare respinsă, în cazul în care se dovedește că acesta:</w:t>
      </w:r>
    </w:p>
    <w:p w14:paraId="00A0D4F5" w14:textId="78928044" w:rsidR="00A91E0E" w:rsidRPr="00A3356A" w:rsidRDefault="00A91E0E" w:rsidP="009249B8">
      <w:pPr>
        <w:tabs>
          <w:tab w:val="left" w:pos="426"/>
        </w:tabs>
        <w:spacing w:before="0" w:after="0"/>
        <w:jc w:val="both"/>
        <w:rPr>
          <w:rFonts w:ascii="Calibri" w:hAnsi="Calibri"/>
          <w:bCs/>
          <w:sz w:val="22"/>
          <w:szCs w:val="22"/>
        </w:rPr>
      </w:pPr>
      <w:r w:rsidRPr="00A3356A">
        <w:rPr>
          <w:rFonts w:ascii="Calibri" w:hAnsi="Calibri"/>
          <w:bCs/>
          <w:sz w:val="22"/>
          <w:szCs w:val="22"/>
        </w:rPr>
        <w:t>-</w:t>
      </w:r>
      <w:r w:rsidRPr="00A3356A">
        <w:rPr>
          <w:rFonts w:ascii="Calibri" w:hAnsi="Calibri"/>
          <w:bCs/>
          <w:sz w:val="22"/>
          <w:szCs w:val="22"/>
        </w:rPr>
        <w:tab/>
        <w:t>Se face vinovat de inducerea gravă în eroare a AM</w:t>
      </w:r>
      <w:r w:rsidR="00E45567" w:rsidRPr="00A3356A">
        <w:rPr>
          <w:rFonts w:ascii="Calibri" w:hAnsi="Calibri"/>
          <w:bCs/>
          <w:sz w:val="22"/>
          <w:szCs w:val="22"/>
        </w:rPr>
        <w:t xml:space="preserve">, </w:t>
      </w:r>
      <w:r w:rsidRPr="00A3356A">
        <w:rPr>
          <w:rFonts w:ascii="Calibri" w:hAnsi="Calibri"/>
          <w:bCs/>
          <w:sz w:val="22"/>
          <w:szCs w:val="22"/>
        </w:rPr>
        <w:t>prin furnizarea de informații incorecte care reprezintă condiții de eligibilitate, sau dacă a omis furnizarea acestor informații</w:t>
      </w:r>
      <w:r w:rsidR="00E3314F" w:rsidRPr="00A3356A">
        <w:rPr>
          <w:rFonts w:ascii="Calibri" w:hAnsi="Calibri"/>
          <w:bCs/>
          <w:sz w:val="22"/>
          <w:szCs w:val="22"/>
        </w:rPr>
        <w:t>;</w:t>
      </w:r>
    </w:p>
    <w:p w14:paraId="351672AD" w14:textId="274FA6F1" w:rsidR="00A91E0E" w:rsidRPr="00A3356A" w:rsidRDefault="00A91E0E" w:rsidP="009249B8">
      <w:pPr>
        <w:tabs>
          <w:tab w:val="left" w:pos="426"/>
        </w:tabs>
        <w:spacing w:before="0" w:after="0"/>
        <w:jc w:val="both"/>
        <w:rPr>
          <w:rFonts w:ascii="Calibri" w:hAnsi="Calibri"/>
          <w:bCs/>
          <w:sz w:val="22"/>
          <w:szCs w:val="22"/>
        </w:rPr>
      </w:pPr>
      <w:r w:rsidRPr="00A3356A">
        <w:rPr>
          <w:rFonts w:ascii="Calibri" w:hAnsi="Calibri"/>
          <w:bCs/>
          <w:sz w:val="22"/>
          <w:szCs w:val="22"/>
        </w:rPr>
        <w:t>-</w:t>
      </w:r>
      <w:r w:rsidRPr="00A3356A">
        <w:rPr>
          <w:rFonts w:ascii="Calibri" w:hAnsi="Calibri"/>
          <w:bCs/>
          <w:sz w:val="22"/>
          <w:szCs w:val="22"/>
        </w:rPr>
        <w:tab/>
        <w:t xml:space="preserve">A încercat să obțină informații confidențiale sau să influențeze </w:t>
      </w:r>
      <w:r w:rsidR="00E3314F" w:rsidRPr="00A3356A">
        <w:rPr>
          <w:rFonts w:ascii="Calibri" w:hAnsi="Calibri"/>
          <w:bCs/>
          <w:sz w:val="22"/>
          <w:szCs w:val="22"/>
        </w:rPr>
        <w:t xml:space="preserve">AM </w:t>
      </w:r>
      <w:r w:rsidRPr="00A3356A">
        <w:rPr>
          <w:rFonts w:ascii="Calibri" w:hAnsi="Calibri"/>
          <w:bCs/>
          <w:sz w:val="22"/>
          <w:szCs w:val="22"/>
        </w:rPr>
        <w:t>în timpul procesului de evaluare.</w:t>
      </w:r>
    </w:p>
    <w:p w14:paraId="393A2F1D" w14:textId="77777777" w:rsidR="00B07052" w:rsidRPr="00A3356A" w:rsidRDefault="00B07052" w:rsidP="009249B8">
      <w:pPr>
        <w:tabs>
          <w:tab w:val="left" w:pos="426"/>
        </w:tabs>
        <w:spacing w:before="0" w:after="0"/>
        <w:jc w:val="both"/>
        <w:rPr>
          <w:rFonts w:ascii="Calibri" w:hAnsi="Calibri"/>
          <w:bCs/>
          <w:sz w:val="22"/>
          <w:szCs w:val="22"/>
        </w:rPr>
      </w:pPr>
    </w:p>
    <w:p w14:paraId="256108EF" w14:textId="2731D0B1" w:rsidR="008E68AA" w:rsidRPr="00A3356A" w:rsidRDefault="00B560C3" w:rsidP="009249B8">
      <w:pPr>
        <w:tabs>
          <w:tab w:val="left" w:pos="426"/>
        </w:tabs>
        <w:spacing w:before="0" w:after="0"/>
        <w:jc w:val="both"/>
        <w:rPr>
          <w:rFonts w:ascii="Calibri" w:hAnsi="Calibri"/>
          <w:bCs/>
          <w:sz w:val="22"/>
          <w:szCs w:val="22"/>
        </w:rPr>
      </w:pPr>
      <w:r w:rsidRPr="00A3356A">
        <w:rPr>
          <w:rFonts w:ascii="Calibri" w:hAnsi="Calibri"/>
          <w:bCs/>
          <w:sz w:val="22"/>
          <w:szCs w:val="22"/>
        </w:rPr>
        <w:t>Acest ghid nu are valoare de act normativ și nu exonerează solicitanții de respectarea legislației în vigoare la nivel național și european.</w:t>
      </w:r>
      <w:bookmarkStart w:id="16" w:name="_Toc99376142"/>
    </w:p>
    <w:p w14:paraId="3D1FE62D" w14:textId="362E19CE" w:rsidR="002F4E90" w:rsidRDefault="002F4E90" w:rsidP="009249B8">
      <w:pPr>
        <w:tabs>
          <w:tab w:val="left" w:pos="426"/>
        </w:tabs>
        <w:spacing w:before="0" w:after="0"/>
        <w:jc w:val="both"/>
        <w:rPr>
          <w:rFonts w:ascii="Calibri" w:hAnsi="Calibri"/>
          <w:bCs/>
          <w:sz w:val="22"/>
          <w:szCs w:val="22"/>
        </w:rPr>
      </w:pPr>
    </w:p>
    <w:p w14:paraId="21A0B566" w14:textId="1401E649" w:rsidR="00057A68" w:rsidRDefault="00057A68" w:rsidP="009249B8">
      <w:pPr>
        <w:tabs>
          <w:tab w:val="left" w:pos="426"/>
        </w:tabs>
        <w:spacing w:before="0" w:after="0"/>
        <w:jc w:val="both"/>
        <w:rPr>
          <w:rFonts w:ascii="Calibri" w:hAnsi="Calibri"/>
          <w:bCs/>
          <w:sz w:val="22"/>
          <w:szCs w:val="22"/>
        </w:rPr>
      </w:pPr>
    </w:p>
    <w:p w14:paraId="27EC4062" w14:textId="47429483" w:rsidR="00057A68" w:rsidRDefault="00057A68" w:rsidP="009249B8">
      <w:pPr>
        <w:tabs>
          <w:tab w:val="left" w:pos="426"/>
        </w:tabs>
        <w:spacing w:before="0" w:after="0"/>
        <w:jc w:val="both"/>
        <w:rPr>
          <w:rFonts w:ascii="Calibri" w:hAnsi="Calibri"/>
          <w:bCs/>
          <w:sz w:val="22"/>
          <w:szCs w:val="22"/>
        </w:rPr>
      </w:pPr>
    </w:p>
    <w:p w14:paraId="60483FBA" w14:textId="25FFA990" w:rsidR="00057A68" w:rsidRDefault="00057A68" w:rsidP="009249B8">
      <w:pPr>
        <w:tabs>
          <w:tab w:val="left" w:pos="426"/>
        </w:tabs>
        <w:spacing w:before="0" w:after="0"/>
        <w:jc w:val="both"/>
        <w:rPr>
          <w:rFonts w:ascii="Calibri" w:hAnsi="Calibri"/>
          <w:bCs/>
          <w:sz w:val="22"/>
          <w:szCs w:val="22"/>
        </w:rPr>
      </w:pPr>
    </w:p>
    <w:p w14:paraId="5C18B6FA" w14:textId="0CAF0720" w:rsidR="00057A68" w:rsidRDefault="00057A68" w:rsidP="009249B8">
      <w:pPr>
        <w:tabs>
          <w:tab w:val="left" w:pos="426"/>
        </w:tabs>
        <w:spacing w:before="0" w:after="0"/>
        <w:jc w:val="both"/>
        <w:rPr>
          <w:rFonts w:ascii="Calibri" w:hAnsi="Calibri"/>
          <w:bCs/>
          <w:sz w:val="22"/>
          <w:szCs w:val="22"/>
        </w:rPr>
      </w:pPr>
    </w:p>
    <w:p w14:paraId="31B10FCC" w14:textId="249C8D98" w:rsidR="00057A68" w:rsidRDefault="00057A68" w:rsidP="009249B8">
      <w:pPr>
        <w:tabs>
          <w:tab w:val="left" w:pos="426"/>
        </w:tabs>
        <w:spacing w:before="0" w:after="0"/>
        <w:jc w:val="both"/>
        <w:rPr>
          <w:rFonts w:ascii="Calibri" w:hAnsi="Calibri"/>
          <w:bCs/>
          <w:sz w:val="22"/>
          <w:szCs w:val="22"/>
        </w:rPr>
      </w:pPr>
    </w:p>
    <w:p w14:paraId="24F0D3D7" w14:textId="15DC3511" w:rsidR="00057A68" w:rsidRDefault="00057A68" w:rsidP="009249B8">
      <w:pPr>
        <w:tabs>
          <w:tab w:val="left" w:pos="426"/>
        </w:tabs>
        <w:spacing w:before="0" w:after="0"/>
        <w:jc w:val="both"/>
        <w:rPr>
          <w:rFonts w:ascii="Calibri" w:hAnsi="Calibri"/>
          <w:bCs/>
          <w:sz w:val="22"/>
          <w:szCs w:val="22"/>
        </w:rPr>
      </w:pPr>
    </w:p>
    <w:p w14:paraId="3BEC8A51" w14:textId="4D67A12B" w:rsidR="00057A68" w:rsidRDefault="00057A68" w:rsidP="009249B8">
      <w:pPr>
        <w:tabs>
          <w:tab w:val="left" w:pos="426"/>
        </w:tabs>
        <w:spacing w:before="0" w:after="0"/>
        <w:jc w:val="both"/>
        <w:rPr>
          <w:rFonts w:ascii="Calibri" w:hAnsi="Calibri"/>
          <w:bCs/>
          <w:sz w:val="22"/>
          <w:szCs w:val="22"/>
        </w:rPr>
      </w:pPr>
    </w:p>
    <w:p w14:paraId="1B9ECE62" w14:textId="32B215ED" w:rsidR="00057A68" w:rsidRDefault="00057A68" w:rsidP="009249B8">
      <w:pPr>
        <w:tabs>
          <w:tab w:val="left" w:pos="426"/>
        </w:tabs>
        <w:spacing w:before="0" w:after="0"/>
        <w:jc w:val="both"/>
        <w:rPr>
          <w:rFonts w:ascii="Calibri" w:hAnsi="Calibri"/>
          <w:bCs/>
          <w:sz w:val="22"/>
          <w:szCs w:val="22"/>
        </w:rPr>
      </w:pPr>
    </w:p>
    <w:p w14:paraId="74FFE72E" w14:textId="68AC45E1" w:rsidR="00057A68" w:rsidRDefault="00057A68" w:rsidP="009249B8">
      <w:pPr>
        <w:tabs>
          <w:tab w:val="left" w:pos="426"/>
        </w:tabs>
        <w:spacing w:before="0" w:after="0"/>
        <w:jc w:val="both"/>
        <w:rPr>
          <w:rFonts w:ascii="Calibri" w:hAnsi="Calibri"/>
          <w:bCs/>
          <w:sz w:val="22"/>
          <w:szCs w:val="22"/>
        </w:rPr>
      </w:pPr>
    </w:p>
    <w:p w14:paraId="3401BA8E" w14:textId="30994961" w:rsidR="00057A68" w:rsidRDefault="00057A68" w:rsidP="009249B8">
      <w:pPr>
        <w:tabs>
          <w:tab w:val="left" w:pos="426"/>
        </w:tabs>
        <w:spacing w:before="0" w:after="0"/>
        <w:jc w:val="both"/>
        <w:rPr>
          <w:rFonts w:ascii="Calibri" w:hAnsi="Calibri"/>
          <w:bCs/>
          <w:sz w:val="22"/>
          <w:szCs w:val="22"/>
        </w:rPr>
      </w:pPr>
    </w:p>
    <w:p w14:paraId="16A07FC9" w14:textId="2E6C531C" w:rsidR="00E57F6F" w:rsidRDefault="00057A68" w:rsidP="00057A68">
      <w:pPr>
        <w:pStyle w:val="Heading2"/>
        <w:numPr>
          <w:ilvl w:val="0"/>
          <w:numId w:val="0"/>
        </w:numPr>
        <w:rPr>
          <w:rFonts w:ascii="Calibri" w:hAnsi="Calibri" w:cs="Calibri"/>
        </w:rPr>
      </w:pPr>
      <w:bookmarkStart w:id="17" w:name="_Toc137626279"/>
      <w:r>
        <w:rPr>
          <w:rFonts w:ascii="Calibri" w:hAnsi="Calibri" w:cs="Calibri"/>
        </w:rPr>
        <w:lastRenderedPageBreak/>
        <w:t xml:space="preserve">1.2  </w:t>
      </w:r>
      <w:r w:rsidR="002C0695" w:rsidRPr="00A3356A">
        <w:rPr>
          <w:rFonts w:ascii="Calibri" w:hAnsi="Calibri" w:cs="Calibri"/>
        </w:rPr>
        <w:t>Abrevieri</w:t>
      </w:r>
      <w:bookmarkEnd w:id="16"/>
      <w:bookmarkEnd w:id="17"/>
    </w:p>
    <w:p w14:paraId="0CBD132C" w14:textId="77777777" w:rsidR="00057A68" w:rsidRPr="00057A68" w:rsidRDefault="00057A68" w:rsidP="00057A68">
      <w:pPr>
        <w:rPr>
          <w:lang w:eastAsia="ro-RO"/>
        </w:rPr>
      </w:pPr>
    </w:p>
    <w:p w14:paraId="2652F606" w14:textId="77777777" w:rsidR="00596668" w:rsidRPr="00A3356A" w:rsidRDefault="00596668" w:rsidP="009249B8">
      <w:pPr>
        <w:pStyle w:val="qowt-stl-normal"/>
        <w:spacing w:before="0" w:beforeAutospacing="0" w:after="0" w:afterAutospacing="0"/>
        <w:jc w:val="both"/>
        <w:rPr>
          <w:rFonts w:ascii="Calibri" w:hAnsi="Calibri" w:cs="Calibri"/>
          <w:b/>
          <w:bCs/>
          <w:sz w:val="22"/>
          <w:szCs w:val="22"/>
        </w:rPr>
      </w:pPr>
      <w:r w:rsidRPr="00A3356A">
        <w:rPr>
          <w:rFonts w:ascii="Calibri" w:hAnsi="Calibri" w:cs="Calibri"/>
          <w:b/>
          <w:bCs/>
          <w:sz w:val="22"/>
          <w:szCs w:val="22"/>
          <w:shd w:val="clear" w:color="auto" w:fill="FFFFFF"/>
        </w:rPr>
        <w:t>AA</w:t>
      </w:r>
      <w:r w:rsidRPr="00A3356A">
        <w:rPr>
          <w:rFonts w:ascii="Calibri" w:hAnsi="Calibri" w:cs="Calibri"/>
          <w:sz w:val="22"/>
          <w:szCs w:val="22"/>
          <w:shd w:val="clear" w:color="auto" w:fill="FFFFFF"/>
        </w:rPr>
        <w:t xml:space="preserve"> Autoritatea de Audit</w:t>
      </w:r>
    </w:p>
    <w:p w14:paraId="57B4F9E7" w14:textId="4495C787" w:rsidR="00596668" w:rsidRPr="00A3356A" w:rsidRDefault="00596668" w:rsidP="009249B8">
      <w:pPr>
        <w:pStyle w:val="qowt-stl-normal"/>
        <w:spacing w:before="0" w:beforeAutospacing="0" w:after="0" w:afterAutospacing="0"/>
        <w:jc w:val="both"/>
        <w:rPr>
          <w:rFonts w:ascii="Calibri" w:hAnsi="Calibri" w:cs="Calibri"/>
          <w:sz w:val="22"/>
          <w:szCs w:val="22"/>
        </w:rPr>
      </w:pPr>
      <w:r w:rsidRPr="00A3356A">
        <w:rPr>
          <w:rFonts w:ascii="Calibri" w:hAnsi="Calibri" w:cs="Calibri"/>
          <w:b/>
          <w:bCs/>
          <w:sz w:val="22"/>
          <w:szCs w:val="22"/>
        </w:rPr>
        <w:t>ADR</w:t>
      </w:r>
      <w:r w:rsidRPr="00A3356A">
        <w:rPr>
          <w:rFonts w:ascii="Calibri" w:hAnsi="Calibri" w:cs="Calibri"/>
          <w:sz w:val="22"/>
          <w:szCs w:val="22"/>
        </w:rPr>
        <w:t xml:space="preserve"> </w:t>
      </w:r>
      <w:r w:rsidRPr="00A3356A">
        <w:rPr>
          <w:rFonts w:ascii="Calibri" w:hAnsi="Calibri" w:cs="Calibri"/>
          <w:b/>
          <w:bCs/>
          <w:sz w:val="22"/>
          <w:szCs w:val="22"/>
        </w:rPr>
        <w:t>Sud-Est</w:t>
      </w:r>
      <w:r w:rsidRPr="00A3356A">
        <w:rPr>
          <w:rFonts w:ascii="Calibri" w:hAnsi="Calibri" w:cs="Calibri"/>
          <w:sz w:val="22"/>
          <w:szCs w:val="22"/>
        </w:rPr>
        <w:t xml:space="preserve"> </w:t>
      </w:r>
      <w:r w:rsidR="00670CD4" w:rsidRPr="00A3356A">
        <w:rPr>
          <w:rFonts w:ascii="Calibri" w:hAnsi="Calibri" w:cs="Calibri"/>
        </w:rPr>
        <w:t xml:space="preserve">Agenţia pentru Dezvoltare </w:t>
      </w:r>
      <w:r w:rsidR="00670CD4" w:rsidRPr="00A3356A">
        <w:rPr>
          <w:rFonts w:ascii="Calibri" w:hAnsi="Calibri" w:cs="Calibri"/>
          <w:sz w:val="22"/>
          <w:szCs w:val="22"/>
        </w:rPr>
        <w:t>Regională a Regiunii de Dezvoltare Sud-Est</w:t>
      </w:r>
    </w:p>
    <w:p w14:paraId="54E3F5D3" w14:textId="5DDE07F7" w:rsidR="00596668" w:rsidRPr="00A3356A" w:rsidRDefault="00596668" w:rsidP="009249B8">
      <w:pPr>
        <w:spacing w:before="0" w:after="0"/>
        <w:jc w:val="both"/>
        <w:rPr>
          <w:rFonts w:ascii="Calibri" w:hAnsi="Calibri"/>
          <w:sz w:val="22"/>
          <w:szCs w:val="22"/>
        </w:rPr>
      </w:pPr>
      <w:r w:rsidRPr="00A3356A">
        <w:rPr>
          <w:rFonts w:ascii="Calibri" w:hAnsi="Calibri"/>
          <w:b/>
          <w:bCs/>
          <w:sz w:val="22"/>
          <w:szCs w:val="22"/>
        </w:rPr>
        <w:t xml:space="preserve">AM </w:t>
      </w:r>
      <w:r w:rsidRPr="00A3356A">
        <w:rPr>
          <w:rFonts w:ascii="Calibri" w:hAnsi="Calibri"/>
          <w:sz w:val="22"/>
          <w:szCs w:val="22"/>
        </w:rPr>
        <w:t>Autoritatea de Management pentru Programul Regional Sud-Est</w:t>
      </w:r>
    </w:p>
    <w:p w14:paraId="485A7080" w14:textId="77777777" w:rsidR="00596668" w:rsidRPr="00A3356A" w:rsidRDefault="00596668" w:rsidP="009249B8">
      <w:pPr>
        <w:pStyle w:val="qowt-stl-normal"/>
        <w:spacing w:before="0" w:beforeAutospacing="0" w:after="0" w:afterAutospacing="0"/>
        <w:jc w:val="both"/>
        <w:rPr>
          <w:rFonts w:ascii="Calibri" w:hAnsi="Calibri" w:cs="Calibri"/>
          <w:sz w:val="22"/>
          <w:szCs w:val="22"/>
        </w:rPr>
      </w:pPr>
      <w:r w:rsidRPr="00A3356A">
        <w:rPr>
          <w:rFonts w:ascii="Calibri" w:hAnsi="Calibri" w:cs="Calibri"/>
          <w:b/>
          <w:bCs/>
          <w:sz w:val="22"/>
          <w:szCs w:val="22"/>
        </w:rPr>
        <w:t>APL</w:t>
      </w:r>
      <w:r w:rsidRPr="00A3356A">
        <w:rPr>
          <w:rFonts w:ascii="Calibri" w:hAnsi="Calibri" w:cs="Calibri"/>
          <w:sz w:val="22"/>
          <w:szCs w:val="22"/>
        </w:rPr>
        <w:t xml:space="preserve"> Autoritate publică locală</w:t>
      </w:r>
    </w:p>
    <w:p w14:paraId="6DF072BA" w14:textId="77EFBF5F" w:rsidR="00596668" w:rsidRPr="00A3356A" w:rsidRDefault="00596668" w:rsidP="009249B8">
      <w:pPr>
        <w:pStyle w:val="qowt-stl-normal"/>
        <w:spacing w:before="0" w:beforeAutospacing="0" w:after="0" w:afterAutospacing="0"/>
        <w:jc w:val="both"/>
        <w:rPr>
          <w:rFonts w:ascii="Calibri" w:hAnsi="Calibri" w:cs="Calibri"/>
          <w:sz w:val="22"/>
          <w:szCs w:val="22"/>
        </w:rPr>
      </w:pPr>
      <w:bookmarkStart w:id="18" w:name="_Hlk100138131"/>
      <w:r w:rsidRPr="00A3356A">
        <w:rPr>
          <w:rFonts w:ascii="Calibri" w:hAnsi="Calibri" w:cs="Calibri"/>
          <w:b/>
          <w:sz w:val="22"/>
          <w:szCs w:val="22"/>
        </w:rPr>
        <w:t>CA</w:t>
      </w:r>
      <w:r w:rsidRPr="00A3356A">
        <w:rPr>
          <w:rFonts w:ascii="Calibri" w:hAnsi="Calibri" w:cs="Calibri"/>
          <w:sz w:val="22"/>
          <w:szCs w:val="22"/>
        </w:rPr>
        <w:t xml:space="preserve"> Conformitate administrativă </w:t>
      </w:r>
    </w:p>
    <w:bookmarkEnd w:id="18"/>
    <w:p w14:paraId="3C6E3C49" w14:textId="77777777" w:rsidR="00596668" w:rsidRPr="00A3356A" w:rsidRDefault="00596668" w:rsidP="009249B8">
      <w:pPr>
        <w:pStyle w:val="qowt-stl-normal"/>
        <w:spacing w:before="0" w:beforeAutospacing="0" w:after="0" w:afterAutospacing="0"/>
        <w:jc w:val="both"/>
        <w:rPr>
          <w:rFonts w:ascii="Calibri" w:hAnsi="Calibri" w:cs="Calibri"/>
          <w:sz w:val="22"/>
          <w:szCs w:val="22"/>
        </w:rPr>
      </w:pPr>
      <w:r w:rsidRPr="00A3356A">
        <w:rPr>
          <w:rFonts w:ascii="Calibri" w:hAnsi="Calibri" w:cs="Calibri"/>
          <w:b/>
          <w:bCs/>
          <w:sz w:val="22"/>
          <w:szCs w:val="22"/>
        </w:rPr>
        <w:t>CE/COM</w:t>
      </w:r>
      <w:r w:rsidRPr="00A3356A">
        <w:rPr>
          <w:rFonts w:ascii="Calibri" w:hAnsi="Calibri" w:cs="Calibri"/>
          <w:sz w:val="22"/>
          <w:szCs w:val="22"/>
        </w:rPr>
        <w:t xml:space="preserve"> Comisia Europeană</w:t>
      </w:r>
    </w:p>
    <w:p w14:paraId="22FDC91B" w14:textId="77777777" w:rsidR="005F1B1D" w:rsidRPr="00A3356A" w:rsidRDefault="00596668" w:rsidP="009249B8">
      <w:pPr>
        <w:pStyle w:val="qowt-stl-normal"/>
        <w:spacing w:before="0" w:beforeAutospacing="0" w:after="0" w:afterAutospacing="0"/>
        <w:jc w:val="both"/>
        <w:rPr>
          <w:rFonts w:ascii="Calibri" w:hAnsi="Calibri" w:cs="Calibri"/>
          <w:sz w:val="22"/>
          <w:szCs w:val="22"/>
        </w:rPr>
      </w:pPr>
      <w:r w:rsidRPr="00A3356A">
        <w:rPr>
          <w:rFonts w:ascii="Calibri" w:hAnsi="Calibri" w:cs="Calibri"/>
          <w:b/>
          <w:bCs/>
          <w:sz w:val="22"/>
          <w:szCs w:val="22"/>
        </w:rPr>
        <w:t>CF</w:t>
      </w:r>
      <w:r w:rsidRPr="00A3356A">
        <w:rPr>
          <w:rFonts w:ascii="Calibri" w:hAnsi="Calibri" w:cs="Calibri"/>
          <w:sz w:val="22"/>
          <w:szCs w:val="22"/>
        </w:rPr>
        <w:t xml:space="preserve"> Cerere de finanțare</w:t>
      </w:r>
    </w:p>
    <w:p w14:paraId="141E12E4" w14:textId="3836A251" w:rsidR="00596668" w:rsidRPr="00A3356A" w:rsidRDefault="00596668" w:rsidP="009249B8">
      <w:pPr>
        <w:pStyle w:val="qowt-stl-normal"/>
        <w:spacing w:before="0" w:beforeAutospacing="0" w:after="0" w:afterAutospacing="0"/>
        <w:jc w:val="both"/>
        <w:rPr>
          <w:rFonts w:ascii="Calibri" w:hAnsi="Calibri" w:cs="Calibri"/>
          <w:sz w:val="22"/>
          <w:szCs w:val="22"/>
        </w:rPr>
      </w:pPr>
      <w:r w:rsidRPr="00A3356A">
        <w:rPr>
          <w:rFonts w:ascii="Calibri" w:hAnsi="Calibri" w:cs="Calibri"/>
          <w:b/>
          <w:bCs/>
          <w:sz w:val="22"/>
          <w:szCs w:val="22"/>
        </w:rPr>
        <w:t xml:space="preserve">DNSH </w:t>
      </w:r>
      <w:r w:rsidRPr="00A3356A">
        <w:rPr>
          <w:rFonts w:ascii="Calibri" w:hAnsi="Calibri" w:cs="Calibri"/>
          <w:sz w:val="22"/>
          <w:szCs w:val="22"/>
        </w:rPr>
        <w:t>Principiul „a nu prejudicia în mod semnificativ” (Do No Significant Harm)</w:t>
      </w:r>
    </w:p>
    <w:p w14:paraId="60C76202" w14:textId="77777777" w:rsidR="00596668" w:rsidRPr="00A3356A" w:rsidRDefault="00596668" w:rsidP="009249B8">
      <w:pPr>
        <w:pStyle w:val="qowt-stl-normal"/>
        <w:spacing w:before="0" w:beforeAutospacing="0" w:after="0" w:afterAutospacing="0"/>
        <w:jc w:val="both"/>
        <w:rPr>
          <w:rFonts w:ascii="Calibri" w:hAnsi="Calibri" w:cs="Calibri"/>
          <w:sz w:val="22"/>
          <w:szCs w:val="22"/>
        </w:rPr>
      </w:pPr>
      <w:r w:rsidRPr="00A3356A">
        <w:rPr>
          <w:rFonts w:ascii="Calibri" w:hAnsi="Calibri" w:cs="Calibri"/>
          <w:b/>
          <w:bCs/>
          <w:sz w:val="22"/>
          <w:szCs w:val="22"/>
        </w:rPr>
        <w:t>EUR</w:t>
      </w:r>
      <w:r w:rsidRPr="00A3356A">
        <w:rPr>
          <w:rFonts w:ascii="Calibri" w:hAnsi="Calibri" w:cs="Calibri"/>
          <w:sz w:val="22"/>
          <w:szCs w:val="22"/>
        </w:rPr>
        <w:t xml:space="preserve"> Euro</w:t>
      </w:r>
    </w:p>
    <w:p w14:paraId="5C07D4DF" w14:textId="77777777" w:rsidR="00596668" w:rsidRPr="00A3356A" w:rsidRDefault="00596668" w:rsidP="009249B8">
      <w:pPr>
        <w:pStyle w:val="qowt-stl-normal"/>
        <w:spacing w:before="0" w:beforeAutospacing="0" w:after="0" w:afterAutospacing="0"/>
        <w:jc w:val="both"/>
        <w:rPr>
          <w:rFonts w:ascii="Calibri" w:hAnsi="Calibri" w:cs="Calibri"/>
          <w:sz w:val="22"/>
          <w:szCs w:val="22"/>
        </w:rPr>
      </w:pPr>
      <w:r w:rsidRPr="00A3356A">
        <w:rPr>
          <w:rFonts w:ascii="Calibri" w:hAnsi="Calibri" w:cs="Calibri"/>
          <w:b/>
          <w:bCs/>
          <w:sz w:val="22"/>
          <w:szCs w:val="22"/>
        </w:rPr>
        <w:t>FEDR</w:t>
      </w:r>
      <w:r w:rsidRPr="00A3356A">
        <w:rPr>
          <w:rFonts w:ascii="Calibri" w:hAnsi="Calibri" w:cs="Calibri"/>
          <w:sz w:val="22"/>
          <w:szCs w:val="22"/>
        </w:rPr>
        <w:t xml:space="preserve"> Fondul European pentru Dezvoltare Regională</w:t>
      </w:r>
    </w:p>
    <w:p w14:paraId="337E494D" w14:textId="77777777" w:rsidR="00596668" w:rsidRPr="00A3356A" w:rsidRDefault="00596668" w:rsidP="009249B8">
      <w:pPr>
        <w:pStyle w:val="qowt-stl-normal"/>
        <w:spacing w:before="0" w:beforeAutospacing="0" w:after="0" w:afterAutospacing="0"/>
        <w:jc w:val="both"/>
        <w:rPr>
          <w:rFonts w:ascii="Calibri" w:hAnsi="Calibri" w:cs="Calibri"/>
          <w:sz w:val="22"/>
          <w:szCs w:val="22"/>
        </w:rPr>
      </w:pPr>
      <w:r w:rsidRPr="00A3356A">
        <w:rPr>
          <w:rFonts w:ascii="Calibri" w:hAnsi="Calibri" w:cs="Calibri"/>
          <w:b/>
          <w:bCs/>
          <w:sz w:val="22"/>
          <w:szCs w:val="22"/>
        </w:rPr>
        <w:t>FSE</w:t>
      </w:r>
      <w:r w:rsidRPr="00A3356A">
        <w:rPr>
          <w:rFonts w:ascii="Calibri" w:hAnsi="Calibri" w:cs="Calibri"/>
          <w:sz w:val="22"/>
          <w:szCs w:val="22"/>
        </w:rPr>
        <w:t xml:space="preserve"> Fondul European Social</w:t>
      </w:r>
    </w:p>
    <w:p w14:paraId="0ECEE418" w14:textId="77777777" w:rsidR="00596668" w:rsidRPr="00A3356A" w:rsidRDefault="00596668" w:rsidP="009249B8">
      <w:pPr>
        <w:pStyle w:val="qowt-stl-normal"/>
        <w:spacing w:before="0" w:beforeAutospacing="0" w:after="0" w:afterAutospacing="0"/>
        <w:jc w:val="both"/>
        <w:rPr>
          <w:rFonts w:ascii="Calibri" w:hAnsi="Calibri" w:cs="Calibri"/>
          <w:b/>
          <w:bCs/>
          <w:sz w:val="22"/>
          <w:szCs w:val="22"/>
          <w:shd w:val="clear" w:color="auto" w:fill="FFFFFF"/>
        </w:rPr>
      </w:pPr>
      <w:bookmarkStart w:id="19" w:name="_Hlk100138147"/>
      <w:r w:rsidRPr="00A3356A">
        <w:rPr>
          <w:rFonts w:ascii="Calibri" w:hAnsi="Calibri" w:cs="Calibri"/>
          <w:b/>
          <w:bCs/>
          <w:sz w:val="22"/>
          <w:szCs w:val="22"/>
          <w:shd w:val="clear" w:color="auto" w:fill="FFFFFF"/>
        </w:rPr>
        <w:t xml:space="preserve">ETF </w:t>
      </w:r>
      <w:r w:rsidRPr="00A3356A">
        <w:rPr>
          <w:rFonts w:ascii="Calibri" w:hAnsi="Calibri" w:cs="Calibri"/>
          <w:bCs/>
          <w:sz w:val="22"/>
          <w:szCs w:val="22"/>
          <w:shd w:val="clear" w:color="auto" w:fill="FFFFFF"/>
        </w:rPr>
        <w:t>Evaluare tehnică și financiară</w:t>
      </w:r>
    </w:p>
    <w:bookmarkEnd w:id="19"/>
    <w:p w14:paraId="5806D913" w14:textId="51631833" w:rsidR="00596668" w:rsidRPr="00A3356A" w:rsidRDefault="00596668" w:rsidP="009249B8">
      <w:pPr>
        <w:pStyle w:val="qowt-stl-normal"/>
        <w:spacing w:before="0" w:beforeAutospacing="0" w:after="0" w:afterAutospacing="0"/>
        <w:jc w:val="both"/>
        <w:rPr>
          <w:rFonts w:ascii="Calibri" w:hAnsi="Calibri" w:cs="Calibri"/>
          <w:sz w:val="22"/>
          <w:szCs w:val="22"/>
          <w:shd w:val="clear" w:color="auto" w:fill="FFFFFF"/>
        </w:rPr>
      </w:pPr>
      <w:r w:rsidRPr="00A3356A">
        <w:rPr>
          <w:rFonts w:ascii="Calibri" w:hAnsi="Calibri" w:cs="Calibri"/>
          <w:b/>
          <w:bCs/>
          <w:sz w:val="22"/>
          <w:szCs w:val="22"/>
          <w:shd w:val="clear" w:color="auto" w:fill="FFFFFF"/>
        </w:rPr>
        <w:t>HG</w:t>
      </w:r>
      <w:r w:rsidRPr="00A3356A">
        <w:rPr>
          <w:rFonts w:ascii="Calibri" w:hAnsi="Calibri" w:cs="Calibri"/>
          <w:sz w:val="22"/>
          <w:szCs w:val="22"/>
          <w:shd w:val="clear" w:color="auto" w:fill="FFFFFF"/>
        </w:rPr>
        <w:t xml:space="preserve"> Hotărâre de Guvern</w:t>
      </w:r>
    </w:p>
    <w:p w14:paraId="19C28AE4" w14:textId="7D8687B1" w:rsidR="00596668" w:rsidRPr="00A3356A" w:rsidRDefault="00596668" w:rsidP="009249B8">
      <w:pPr>
        <w:pStyle w:val="qowt-stl-normal"/>
        <w:spacing w:before="0" w:beforeAutospacing="0" w:after="0" w:afterAutospacing="0"/>
        <w:jc w:val="both"/>
        <w:rPr>
          <w:rFonts w:ascii="Calibri" w:hAnsi="Calibri" w:cs="Calibri"/>
          <w:sz w:val="22"/>
          <w:szCs w:val="22"/>
        </w:rPr>
      </w:pPr>
      <w:r w:rsidRPr="00A3356A">
        <w:rPr>
          <w:rFonts w:ascii="Calibri" w:hAnsi="Calibri" w:cs="Calibri"/>
          <w:b/>
          <w:bCs/>
          <w:sz w:val="22"/>
          <w:szCs w:val="22"/>
        </w:rPr>
        <w:t>MIPE</w:t>
      </w:r>
      <w:r w:rsidRPr="00A3356A">
        <w:rPr>
          <w:rFonts w:ascii="Calibri" w:hAnsi="Calibri" w:cs="Calibri"/>
          <w:sz w:val="22"/>
          <w:szCs w:val="22"/>
        </w:rPr>
        <w:t xml:space="preserve"> </w:t>
      </w:r>
      <w:r w:rsidR="00670CD4" w:rsidRPr="00A3356A">
        <w:rPr>
          <w:rFonts w:ascii="Calibri" w:hAnsi="Calibri" w:cs="Calibri"/>
          <w:sz w:val="22"/>
          <w:szCs w:val="22"/>
        </w:rPr>
        <w:t>Ministerul Investițiilor și Proiectelor Europene</w:t>
      </w:r>
    </w:p>
    <w:p w14:paraId="2D109FD1" w14:textId="5895514E" w:rsidR="005F1B1D" w:rsidRPr="00A3356A" w:rsidRDefault="005F1B1D" w:rsidP="009249B8">
      <w:pPr>
        <w:spacing w:before="0" w:after="0"/>
        <w:jc w:val="both"/>
        <w:rPr>
          <w:rFonts w:ascii="Calibri" w:eastAsia="Times New Roman" w:hAnsi="Calibri"/>
          <w:b/>
          <w:bCs/>
          <w:sz w:val="22"/>
          <w:szCs w:val="22"/>
        </w:rPr>
      </w:pPr>
      <w:r w:rsidRPr="00A3356A">
        <w:rPr>
          <w:rFonts w:ascii="Calibri" w:eastAsia="Times New Roman" w:hAnsi="Calibri"/>
          <w:b/>
          <w:bCs/>
          <w:sz w:val="22"/>
          <w:szCs w:val="22"/>
        </w:rPr>
        <w:t xml:space="preserve">LMI </w:t>
      </w:r>
      <w:r w:rsidRPr="00A3356A">
        <w:rPr>
          <w:rFonts w:ascii="Calibri" w:eastAsia="Times New Roman" w:hAnsi="Calibri"/>
          <w:sz w:val="22"/>
          <w:szCs w:val="22"/>
        </w:rPr>
        <w:t>Lista monumentelor istorice</w:t>
      </w:r>
    </w:p>
    <w:p w14:paraId="4217C676" w14:textId="7E2EB408" w:rsidR="00596668" w:rsidRPr="00A3356A" w:rsidRDefault="00596668" w:rsidP="009249B8">
      <w:pPr>
        <w:pStyle w:val="qowt-stl-normal"/>
        <w:spacing w:before="0" w:beforeAutospacing="0" w:after="0" w:afterAutospacing="0"/>
        <w:jc w:val="both"/>
        <w:rPr>
          <w:rFonts w:ascii="Calibri" w:hAnsi="Calibri" w:cs="Calibri"/>
          <w:sz w:val="22"/>
          <w:szCs w:val="22"/>
        </w:rPr>
      </w:pPr>
      <w:r w:rsidRPr="00A3356A">
        <w:rPr>
          <w:rFonts w:ascii="Calibri" w:hAnsi="Calibri" w:cs="Calibri"/>
          <w:b/>
          <w:bCs/>
          <w:sz w:val="22"/>
          <w:szCs w:val="22"/>
        </w:rPr>
        <w:t xml:space="preserve">nZEB </w:t>
      </w:r>
      <w:r w:rsidRPr="00A3356A">
        <w:rPr>
          <w:rFonts w:ascii="Calibri" w:hAnsi="Calibri" w:cs="Calibri"/>
          <w:sz w:val="22"/>
          <w:szCs w:val="22"/>
        </w:rPr>
        <w:t>Cladire cu consum de Energie aproape Zero</w:t>
      </w:r>
    </w:p>
    <w:p w14:paraId="126DD493" w14:textId="77777777" w:rsidR="00036609" w:rsidRPr="00A3356A" w:rsidRDefault="00036609" w:rsidP="009249B8">
      <w:pPr>
        <w:spacing w:before="0" w:after="0"/>
        <w:contextualSpacing/>
        <w:jc w:val="both"/>
        <w:rPr>
          <w:rFonts w:ascii="Calibri" w:hAnsi="Calibri"/>
          <w:iCs/>
          <w:sz w:val="22"/>
          <w:szCs w:val="22"/>
        </w:rPr>
      </w:pPr>
      <w:r w:rsidRPr="00A3356A">
        <w:rPr>
          <w:rFonts w:ascii="Calibri" w:hAnsi="Calibri"/>
          <w:b/>
          <w:bCs/>
          <w:iCs/>
          <w:sz w:val="22"/>
          <w:szCs w:val="22"/>
        </w:rPr>
        <w:t>NEB</w:t>
      </w:r>
      <w:r w:rsidRPr="00A3356A">
        <w:rPr>
          <w:rFonts w:ascii="Calibri" w:hAnsi="Calibri"/>
          <w:iCs/>
          <w:sz w:val="22"/>
          <w:szCs w:val="22"/>
        </w:rPr>
        <w:t xml:space="preserve"> New European Bauhaus</w:t>
      </w:r>
    </w:p>
    <w:p w14:paraId="29E5E851" w14:textId="3DF245D5" w:rsidR="00596668" w:rsidRPr="00A3356A" w:rsidRDefault="00596668" w:rsidP="009249B8">
      <w:pPr>
        <w:spacing w:before="0" w:after="0"/>
        <w:contextualSpacing/>
        <w:jc w:val="both"/>
        <w:rPr>
          <w:rFonts w:ascii="Calibri" w:hAnsi="Calibri"/>
          <w:iCs/>
          <w:sz w:val="22"/>
          <w:szCs w:val="22"/>
        </w:rPr>
      </w:pPr>
      <w:r w:rsidRPr="00A3356A">
        <w:rPr>
          <w:rFonts w:ascii="Calibri" w:hAnsi="Calibri"/>
          <w:b/>
          <w:bCs/>
          <w:sz w:val="22"/>
          <w:szCs w:val="22"/>
        </w:rPr>
        <w:t>ONG</w:t>
      </w:r>
      <w:r w:rsidRPr="00A3356A">
        <w:rPr>
          <w:rFonts w:ascii="Calibri" w:hAnsi="Calibri"/>
          <w:sz w:val="22"/>
          <w:szCs w:val="22"/>
        </w:rPr>
        <w:t xml:space="preserve"> Organizaţii Non-guvernamentale </w:t>
      </w:r>
    </w:p>
    <w:p w14:paraId="740E21F9" w14:textId="77777777" w:rsidR="00596668" w:rsidRPr="00A3356A" w:rsidRDefault="00596668" w:rsidP="009249B8">
      <w:pPr>
        <w:pStyle w:val="qowt-stl-normal"/>
        <w:spacing w:before="0" w:beforeAutospacing="0" w:after="0" w:afterAutospacing="0"/>
        <w:jc w:val="both"/>
        <w:rPr>
          <w:rFonts w:ascii="Calibri" w:hAnsi="Calibri" w:cs="Calibri"/>
          <w:sz w:val="22"/>
          <w:szCs w:val="22"/>
        </w:rPr>
      </w:pPr>
      <w:r w:rsidRPr="00A3356A">
        <w:rPr>
          <w:rFonts w:ascii="Calibri" w:hAnsi="Calibri" w:cs="Calibri"/>
          <w:b/>
          <w:bCs/>
          <w:sz w:val="22"/>
          <w:szCs w:val="22"/>
        </w:rPr>
        <w:t>OP</w:t>
      </w:r>
      <w:r w:rsidRPr="00A3356A">
        <w:rPr>
          <w:rFonts w:ascii="Calibri" w:hAnsi="Calibri" w:cs="Calibri"/>
          <w:sz w:val="22"/>
          <w:szCs w:val="22"/>
        </w:rPr>
        <w:t xml:space="preserve"> Obiectiv de Politică</w:t>
      </w:r>
    </w:p>
    <w:p w14:paraId="5D3A3049" w14:textId="77777777" w:rsidR="00596668" w:rsidRPr="00A3356A" w:rsidRDefault="00596668" w:rsidP="009249B8">
      <w:pPr>
        <w:pStyle w:val="qowt-stl-normal"/>
        <w:spacing w:before="0" w:beforeAutospacing="0" w:after="0" w:afterAutospacing="0"/>
        <w:jc w:val="both"/>
        <w:rPr>
          <w:rFonts w:ascii="Calibri" w:hAnsi="Calibri" w:cs="Calibri"/>
          <w:sz w:val="22"/>
          <w:szCs w:val="22"/>
        </w:rPr>
      </w:pPr>
      <w:r w:rsidRPr="00A3356A">
        <w:rPr>
          <w:rFonts w:ascii="Calibri" w:hAnsi="Calibri" w:cs="Calibri"/>
          <w:b/>
          <w:bCs/>
          <w:sz w:val="22"/>
          <w:szCs w:val="22"/>
        </w:rPr>
        <w:t>OS</w:t>
      </w:r>
      <w:r w:rsidRPr="00A3356A">
        <w:rPr>
          <w:rFonts w:ascii="Calibri" w:hAnsi="Calibri" w:cs="Calibri"/>
          <w:sz w:val="22"/>
          <w:szCs w:val="22"/>
        </w:rPr>
        <w:t xml:space="preserve"> Obiectiv specific</w:t>
      </w:r>
    </w:p>
    <w:p w14:paraId="1C5B50D7" w14:textId="73A0F56B" w:rsidR="00596668" w:rsidRPr="00A3356A" w:rsidRDefault="00596668" w:rsidP="009249B8">
      <w:pPr>
        <w:pStyle w:val="Default"/>
        <w:jc w:val="both"/>
        <w:rPr>
          <w:rFonts w:ascii="Calibri" w:hAnsi="Calibri" w:cs="Calibri"/>
          <w:i/>
          <w:iCs/>
          <w:color w:val="auto"/>
          <w:sz w:val="22"/>
          <w:szCs w:val="22"/>
        </w:rPr>
      </w:pPr>
      <w:r w:rsidRPr="00A3356A">
        <w:rPr>
          <w:rFonts w:ascii="Calibri" w:hAnsi="Calibri" w:cs="Calibri"/>
          <w:b/>
          <w:bCs/>
          <w:color w:val="auto"/>
          <w:sz w:val="22"/>
          <w:szCs w:val="22"/>
          <w:shd w:val="clear" w:color="auto" w:fill="FFFFFF"/>
        </w:rPr>
        <w:t>OUG</w:t>
      </w:r>
      <w:r w:rsidRPr="00A3356A">
        <w:rPr>
          <w:rFonts w:ascii="Calibri" w:hAnsi="Calibri" w:cs="Calibri"/>
          <w:color w:val="auto"/>
          <w:sz w:val="22"/>
          <w:szCs w:val="22"/>
          <w:shd w:val="clear" w:color="auto" w:fill="FFFFFF"/>
        </w:rPr>
        <w:t xml:space="preserve"> Ordonanță de Urgență a Guvernului</w:t>
      </w:r>
      <w:r w:rsidRPr="00A3356A">
        <w:rPr>
          <w:rFonts w:ascii="Calibri" w:hAnsi="Calibri" w:cs="Calibri"/>
          <w:i/>
          <w:iCs/>
          <w:color w:val="auto"/>
          <w:sz w:val="22"/>
          <w:szCs w:val="22"/>
        </w:rPr>
        <w:t xml:space="preserve"> </w:t>
      </w:r>
    </w:p>
    <w:p w14:paraId="00F3EE81" w14:textId="41070243" w:rsidR="00D377E9" w:rsidRPr="00A3356A" w:rsidRDefault="00D377E9" w:rsidP="009249B8">
      <w:pPr>
        <w:pStyle w:val="Default"/>
        <w:jc w:val="both"/>
        <w:rPr>
          <w:rFonts w:ascii="Calibri" w:hAnsi="Calibri" w:cs="Calibri"/>
          <w:b/>
          <w:bCs/>
          <w:color w:val="auto"/>
          <w:sz w:val="22"/>
          <w:szCs w:val="22"/>
        </w:rPr>
      </w:pPr>
      <w:bookmarkStart w:id="20" w:name="_Hlk137106901"/>
      <w:r w:rsidRPr="00A3356A">
        <w:rPr>
          <w:rFonts w:ascii="Calibri" w:hAnsi="Calibri" w:cs="Calibri"/>
          <w:b/>
          <w:bCs/>
          <w:color w:val="auto"/>
          <w:sz w:val="22"/>
          <w:szCs w:val="22"/>
        </w:rPr>
        <w:t>PR S</w:t>
      </w:r>
      <w:r w:rsidR="00433FF6" w:rsidRPr="00A3356A">
        <w:rPr>
          <w:rFonts w:ascii="Calibri" w:hAnsi="Calibri" w:cs="Calibri"/>
          <w:b/>
          <w:bCs/>
          <w:color w:val="auto"/>
          <w:sz w:val="22"/>
          <w:szCs w:val="22"/>
        </w:rPr>
        <w:t>ud-</w:t>
      </w:r>
      <w:r w:rsidRPr="00A3356A">
        <w:rPr>
          <w:rFonts w:ascii="Calibri" w:hAnsi="Calibri" w:cs="Calibri"/>
          <w:b/>
          <w:bCs/>
          <w:color w:val="auto"/>
          <w:sz w:val="22"/>
          <w:szCs w:val="22"/>
        </w:rPr>
        <w:t>E</w:t>
      </w:r>
      <w:r w:rsidR="00433FF6" w:rsidRPr="00A3356A">
        <w:rPr>
          <w:rFonts w:ascii="Calibri" w:hAnsi="Calibri" w:cs="Calibri"/>
          <w:b/>
          <w:bCs/>
          <w:color w:val="auto"/>
          <w:sz w:val="22"/>
          <w:szCs w:val="22"/>
        </w:rPr>
        <w:t>st</w:t>
      </w:r>
      <w:r w:rsidRPr="00A3356A">
        <w:rPr>
          <w:rFonts w:ascii="Calibri" w:hAnsi="Calibri" w:cs="Calibri"/>
          <w:b/>
          <w:bCs/>
          <w:color w:val="auto"/>
          <w:sz w:val="22"/>
          <w:szCs w:val="22"/>
        </w:rPr>
        <w:t xml:space="preserve"> </w:t>
      </w:r>
      <w:r w:rsidRPr="00A3356A">
        <w:rPr>
          <w:rFonts w:ascii="Calibri" w:hAnsi="Calibri" w:cs="Calibri"/>
          <w:color w:val="auto"/>
          <w:sz w:val="22"/>
          <w:szCs w:val="22"/>
        </w:rPr>
        <w:t>– Programul Regional Su</w:t>
      </w:r>
      <w:r w:rsidR="00433FF6" w:rsidRPr="00A3356A">
        <w:rPr>
          <w:rFonts w:ascii="Calibri" w:hAnsi="Calibri" w:cs="Calibri"/>
          <w:color w:val="auto"/>
          <w:sz w:val="22"/>
          <w:szCs w:val="22"/>
        </w:rPr>
        <w:t>d</w:t>
      </w:r>
      <w:r w:rsidRPr="00A3356A">
        <w:rPr>
          <w:rFonts w:ascii="Calibri" w:hAnsi="Calibri" w:cs="Calibri"/>
          <w:color w:val="auto"/>
          <w:sz w:val="22"/>
          <w:szCs w:val="22"/>
        </w:rPr>
        <w:t>-Est</w:t>
      </w:r>
    </w:p>
    <w:bookmarkEnd w:id="20"/>
    <w:p w14:paraId="04B36250" w14:textId="77777777" w:rsidR="00596668" w:rsidRPr="00A3356A" w:rsidRDefault="00596668" w:rsidP="009249B8">
      <w:pPr>
        <w:spacing w:before="0" w:after="0"/>
        <w:jc w:val="both"/>
        <w:rPr>
          <w:rFonts w:ascii="Calibri" w:hAnsi="Calibri"/>
          <w:sz w:val="22"/>
          <w:szCs w:val="22"/>
        </w:rPr>
      </w:pPr>
      <w:r w:rsidRPr="00A3356A">
        <w:rPr>
          <w:rFonts w:ascii="Calibri" w:hAnsi="Calibri"/>
          <w:b/>
          <w:bCs/>
          <w:sz w:val="22"/>
          <w:szCs w:val="22"/>
        </w:rPr>
        <w:t xml:space="preserve">RDC </w:t>
      </w:r>
      <w:r w:rsidRPr="00A3356A">
        <w:rPr>
          <w:rFonts w:ascii="Calibri" w:hAnsi="Calibri"/>
          <w:sz w:val="22"/>
          <w:szCs w:val="22"/>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59ACBE66" w14:textId="17F5B8B8" w:rsidR="00036609" w:rsidRPr="00A3356A" w:rsidRDefault="00036609" w:rsidP="009249B8">
      <w:pPr>
        <w:pStyle w:val="ListParagraph"/>
        <w:spacing w:before="0" w:after="0"/>
        <w:ind w:left="0"/>
        <w:jc w:val="both"/>
        <w:rPr>
          <w:rFonts w:ascii="Calibri" w:hAnsi="Calibri"/>
          <w:iCs/>
          <w:sz w:val="22"/>
          <w:szCs w:val="22"/>
        </w:rPr>
      </w:pPr>
      <w:r w:rsidRPr="00A3356A">
        <w:rPr>
          <w:rFonts w:ascii="Calibri" w:hAnsi="Calibri"/>
          <w:b/>
          <w:bCs/>
          <w:iCs/>
          <w:sz w:val="22"/>
          <w:szCs w:val="22"/>
        </w:rPr>
        <w:t>RST</w:t>
      </w:r>
      <w:r w:rsidRPr="00A3356A">
        <w:rPr>
          <w:rFonts w:ascii="Calibri" w:hAnsi="Calibri"/>
          <w:iCs/>
          <w:sz w:val="22"/>
          <w:szCs w:val="22"/>
        </w:rPr>
        <w:t xml:space="preserve"> Recomandări Specifice de Țară</w:t>
      </w:r>
    </w:p>
    <w:p w14:paraId="48BC334D" w14:textId="154A7CD6" w:rsidR="005F1B1D" w:rsidRPr="00A3356A" w:rsidRDefault="005F1B1D" w:rsidP="009249B8">
      <w:pPr>
        <w:spacing w:before="0" w:after="0"/>
        <w:jc w:val="both"/>
        <w:rPr>
          <w:rFonts w:ascii="Calibri" w:eastAsia="Times New Roman" w:hAnsi="Calibri"/>
          <w:b/>
          <w:bCs/>
          <w:sz w:val="22"/>
          <w:szCs w:val="22"/>
        </w:rPr>
      </w:pPr>
      <w:r w:rsidRPr="00A3356A">
        <w:rPr>
          <w:rFonts w:ascii="Calibri" w:eastAsia="Times New Roman" w:hAnsi="Calibri"/>
          <w:b/>
          <w:bCs/>
          <w:sz w:val="22"/>
          <w:szCs w:val="22"/>
        </w:rPr>
        <w:t xml:space="preserve">RT </w:t>
      </w:r>
      <w:r w:rsidRPr="00A3356A">
        <w:rPr>
          <w:rFonts w:ascii="Calibri" w:eastAsia="Times New Roman" w:hAnsi="Calibri"/>
          <w:sz w:val="22"/>
          <w:szCs w:val="22"/>
        </w:rPr>
        <w:t>Raport Tehnic</w:t>
      </w:r>
    </w:p>
    <w:p w14:paraId="536935BA" w14:textId="77777777" w:rsidR="00036609" w:rsidRPr="00A3356A" w:rsidRDefault="00036609" w:rsidP="009249B8">
      <w:pPr>
        <w:pStyle w:val="ListParagraph"/>
        <w:spacing w:before="0" w:after="0"/>
        <w:ind w:left="0"/>
        <w:jc w:val="both"/>
        <w:rPr>
          <w:rFonts w:ascii="Calibri" w:hAnsi="Calibri"/>
          <w:iCs/>
          <w:sz w:val="22"/>
          <w:szCs w:val="22"/>
        </w:rPr>
      </w:pPr>
      <w:r w:rsidRPr="00A3356A">
        <w:rPr>
          <w:rFonts w:ascii="Calibri" w:hAnsi="Calibri"/>
          <w:b/>
          <w:bCs/>
          <w:iCs/>
          <w:sz w:val="22"/>
          <w:szCs w:val="22"/>
        </w:rPr>
        <w:t>SEAP</w:t>
      </w:r>
      <w:r w:rsidRPr="00A3356A">
        <w:rPr>
          <w:rFonts w:ascii="Calibri" w:hAnsi="Calibri"/>
          <w:iCs/>
          <w:sz w:val="22"/>
          <w:szCs w:val="22"/>
        </w:rPr>
        <w:t xml:space="preserve"> Sistemul electronic al achizițiilor publice </w:t>
      </w:r>
    </w:p>
    <w:p w14:paraId="063EFADD" w14:textId="77777777" w:rsidR="00036609" w:rsidRPr="00A3356A" w:rsidRDefault="00036609" w:rsidP="009249B8">
      <w:pPr>
        <w:pStyle w:val="ListParagraph"/>
        <w:spacing w:before="0" w:after="0"/>
        <w:ind w:left="0"/>
        <w:jc w:val="both"/>
        <w:rPr>
          <w:rFonts w:ascii="Calibri" w:hAnsi="Calibri"/>
          <w:iCs/>
          <w:sz w:val="22"/>
          <w:szCs w:val="22"/>
        </w:rPr>
      </w:pPr>
      <w:r w:rsidRPr="00A3356A">
        <w:rPr>
          <w:rFonts w:ascii="Calibri" w:hAnsi="Calibri"/>
          <w:b/>
          <w:bCs/>
          <w:iCs/>
          <w:sz w:val="22"/>
          <w:szCs w:val="22"/>
        </w:rPr>
        <w:t>SM</w:t>
      </w:r>
      <w:r w:rsidRPr="00A3356A">
        <w:rPr>
          <w:rFonts w:ascii="Calibri" w:hAnsi="Calibri"/>
          <w:iCs/>
          <w:sz w:val="22"/>
          <w:szCs w:val="22"/>
        </w:rPr>
        <w:t xml:space="preserve"> State Membre</w:t>
      </w:r>
    </w:p>
    <w:p w14:paraId="332429A9" w14:textId="2122DEFA" w:rsidR="00036609" w:rsidRPr="00A3356A" w:rsidRDefault="00036609" w:rsidP="009249B8">
      <w:pPr>
        <w:pStyle w:val="ListParagraph"/>
        <w:spacing w:before="0" w:after="0"/>
        <w:ind w:left="0"/>
        <w:jc w:val="both"/>
        <w:rPr>
          <w:rFonts w:ascii="Calibri" w:hAnsi="Calibri"/>
          <w:iCs/>
          <w:sz w:val="22"/>
          <w:szCs w:val="22"/>
        </w:rPr>
      </w:pPr>
      <w:r w:rsidRPr="00A3356A">
        <w:rPr>
          <w:rFonts w:ascii="Calibri" w:hAnsi="Calibri"/>
          <w:b/>
          <w:bCs/>
          <w:iCs/>
          <w:sz w:val="22"/>
          <w:szCs w:val="22"/>
        </w:rPr>
        <w:t>SDU/SDL</w:t>
      </w:r>
      <w:r w:rsidRPr="00A3356A">
        <w:rPr>
          <w:rFonts w:ascii="Calibri" w:hAnsi="Calibri"/>
          <w:iCs/>
          <w:sz w:val="22"/>
          <w:szCs w:val="22"/>
        </w:rPr>
        <w:t xml:space="preserve"> Strategia de Dezvoltare Urbană(oraș)/Strategia de Dezvoltare Locală</w:t>
      </w:r>
    </w:p>
    <w:p w14:paraId="0D5F08DF" w14:textId="65A3D69C" w:rsidR="00036609" w:rsidRPr="00A3356A" w:rsidRDefault="00036609" w:rsidP="009249B8">
      <w:pPr>
        <w:pStyle w:val="ListParagraph"/>
        <w:spacing w:before="0" w:after="0"/>
        <w:ind w:left="0"/>
        <w:jc w:val="both"/>
        <w:rPr>
          <w:rFonts w:ascii="Calibri" w:hAnsi="Calibri"/>
          <w:iCs/>
          <w:sz w:val="22"/>
          <w:szCs w:val="22"/>
        </w:rPr>
      </w:pPr>
      <w:r w:rsidRPr="00A3356A">
        <w:rPr>
          <w:rFonts w:ascii="Calibri" w:hAnsi="Calibri"/>
          <w:b/>
          <w:bCs/>
          <w:iCs/>
          <w:sz w:val="22"/>
          <w:szCs w:val="22"/>
        </w:rPr>
        <w:t>SIDU</w:t>
      </w:r>
      <w:r w:rsidRPr="00A3356A">
        <w:rPr>
          <w:rFonts w:ascii="Calibri" w:hAnsi="Calibri"/>
          <w:iCs/>
          <w:sz w:val="22"/>
          <w:szCs w:val="22"/>
        </w:rPr>
        <w:t xml:space="preserve"> Strategia Integrată de Dezvoltare Urbană </w:t>
      </w:r>
    </w:p>
    <w:p w14:paraId="11E409A3" w14:textId="77777777" w:rsidR="00036609" w:rsidRPr="00A3356A" w:rsidRDefault="00036609" w:rsidP="009249B8">
      <w:pPr>
        <w:pStyle w:val="ListParagraph"/>
        <w:spacing w:before="0" w:after="0"/>
        <w:ind w:left="0"/>
        <w:jc w:val="both"/>
        <w:rPr>
          <w:rFonts w:ascii="Calibri" w:hAnsi="Calibri"/>
          <w:iCs/>
          <w:sz w:val="22"/>
          <w:szCs w:val="22"/>
        </w:rPr>
      </w:pPr>
      <w:r w:rsidRPr="00A3356A">
        <w:rPr>
          <w:rFonts w:ascii="Calibri" w:hAnsi="Calibri"/>
          <w:b/>
          <w:bCs/>
          <w:iCs/>
          <w:sz w:val="22"/>
          <w:szCs w:val="22"/>
        </w:rPr>
        <w:t>TFUE</w:t>
      </w:r>
      <w:r w:rsidRPr="00A3356A">
        <w:rPr>
          <w:rFonts w:ascii="Calibri" w:hAnsi="Calibri"/>
          <w:iCs/>
          <w:sz w:val="22"/>
          <w:szCs w:val="22"/>
        </w:rPr>
        <w:t xml:space="preserve"> Tratatul de Funcționare al Uniunii Europene</w:t>
      </w:r>
    </w:p>
    <w:p w14:paraId="745275A6" w14:textId="77777777" w:rsidR="00036609" w:rsidRPr="00A3356A" w:rsidRDefault="00036609" w:rsidP="009249B8">
      <w:pPr>
        <w:pStyle w:val="ListParagraph"/>
        <w:spacing w:before="0" w:after="0"/>
        <w:ind w:left="0"/>
        <w:jc w:val="both"/>
        <w:rPr>
          <w:rFonts w:ascii="Calibri" w:hAnsi="Calibri"/>
          <w:iCs/>
          <w:sz w:val="22"/>
          <w:szCs w:val="22"/>
        </w:rPr>
      </w:pPr>
      <w:r w:rsidRPr="00A3356A">
        <w:rPr>
          <w:rFonts w:ascii="Calibri" w:hAnsi="Calibri"/>
          <w:b/>
          <w:bCs/>
          <w:iCs/>
          <w:sz w:val="22"/>
          <w:szCs w:val="22"/>
        </w:rPr>
        <w:t>UAT</w:t>
      </w:r>
      <w:r w:rsidRPr="00A3356A">
        <w:rPr>
          <w:rFonts w:ascii="Calibri" w:hAnsi="Calibri"/>
          <w:iCs/>
          <w:sz w:val="22"/>
          <w:szCs w:val="22"/>
        </w:rPr>
        <w:t xml:space="preserve"> Unitate administrativ teritorială </w:t>
      </w:r>
    </w:p>
    <w:p w14:paraId="1A784D6E" w14:textId="77777777" w:rsidR="00036609" w:rsidRPr="00A3356A" w:rsidRDefault="00036609" w:rsidP="009249B8">
      <w:pPr>
        <w:pStyle w:val="ListParagraph"/>
        <w:spacing w:before="0" w:after="0"/>
        <w:ind w:left="0"/>
        <w:jc w:val="both"/>
        <w:rPr>
          <w:rFonts w:ascii="Calibri" w:hAnsi="Calibri"/>
          <w:iCs/>
          <w:sz w:val="22"/>
          <w:szCs w:val="22"/>
        </w:rPr>
      </w:pPr>
      <w:r w:rsidRPr="00A3356A">
        <w:rPr>
          <w:rFonts w:ascii="Calibri" w:hAnsi="Calibri"/>
          <w:b/>
          <w:bCs/>
          <w:iCs/>
          <w:sz w:val="22"/>
          <w:szCs w:val="22"/>
        </w:rPr>
        <w:t>UE</w:t>
      </w:r>
      <w:r w:rsidRPr="00A3356A">
        <w:rPr>
          <w:rFonts w:ascii="Calibri" w:hAnsi="Calibri"/>
          <w:iCs/>
          <w:sz w:val="22"/>
          <w:szCs w:val="22"/>
        </w:rPr>
        <w:t xml:space="preserve"> Uniunea Europeană</w:t>
      </w:r>
    </w:p>
    <w:p w14:paraId="143F2CA3" w14:textId="77777777" w:rsidR="00036609" w:rsidRPr="00A3356A" w:rsidRDefault="00036609" w:rsidP="009249B8">
      <w:pPr>
        <w:pStyle w:val="ListParagraph"/>
        <w:spacing w:before="0" w:after="0"/>
        <w:ind w:left="0"/>
        <w:jc w:val="both"/>
        <w:rPr>
          <w:rFonts w:ascii="Calibri" w:hAnsi="Calibri"/>
          <w:iCs/>
          <w:sz w:val="22"/>
          <w:szCs w:val="22"/>
        </w:rPr>
      </w:pPr>
      <w:bookmarkStart w:id="21" w:name="_Hlk134701858"/>
      <w:r w:rsidRPr="00A3356A">
        <w:rPr>
          <w:rFonts w:ascii="Calibri" w:hAnsi="Calibri"/>
          <w:b/>
          <w:bCs/>
          <w:iCs/>
          <w:sz w:val="22"/>
          <w:szCs w:val="22"/>
        </w:rPr>
        <w:t>ZUF</w:t>
      </w:r>
      <w:r w:rsidRPr="00A3356A">
        <w:rPr>
          <w:rFonts w:ascii="Calibri" w:hAnsi="Calibri"/>
          <w:iCs/>
          <w:sz w:val="22"/>
          <w:szCs w:val="22"/>
        </w:rPr>
        <w:t xml:space="preserve"> Zona Urbană Funcțională</w:t>
      </w:r>
    </w:p>
    <w:bookmarkEnd w:id="21"/>
    <w:p w14:paraId="77193706" w14:textId="6E460E34" w:rsidR="00647772" w:rsidRDefault="00647772" w:rsidP="009249B8">
      <w:pPr>
        <w:spacing w:before="0" w:after="0"/>
        <w:jc w:val="both"/>
        <w:rPr>
          <w:rFonts w:ascii="Calibri" w:hAnsi="Calibri"/>
          <w:sz w:val="22"/>
          <w:szCs w:val="22"/>
        </w:rPr>
      </w:pPr>
    </w:p>
    <w:p w14:paraId="109BD8B4" w14:textId="45D535F3" w:rsidR="00057A68" w:rsidRDefault="00057A68" w:rsidP="009249B8">
      <w:pPr>
        <w:spacing w:before="0" w:after="0"/>
        <w:jc w:val="both"/>
        <w:rPr>
          <w:rFonts w:ascii="Calibri" w:hAnsi="Calibri"/>
          <w:sz w:val="22"/>
          <w:szCs w:val="22"/>
        </w:rPr>
      </w:pPr>
    </w:p>
    <w:p w14:paraId="1F838CD6" w14:textId="272C8A13" w:rsidR="00057A68" w:rsidRDefault="00057A68" w:rsidP="009249B8">
      <w:pPr>
        <w:spacing w:before="0" w:after="0"/>
        <w:jc w:val="both"/>
        <w:rPr>
          <w:rFonts w:ascii="Calibri" w:hAnsi="Calibri"/>
          <w:sz w:val="22"/>
          <w:szCs w:val="22"/>
        </w:rPr>
      </w:pPr>
    </w:p>
    <w:p w14:paraId="72B9B545" w14:textId="196EFDE5" w:rsidR="00057A68" w:rsidRDefault="00057A68" w:rsidP="009249B8">
      <w:pPr>
        <w:spacing w:before="0" w:after="0"/>
        <w:jc w:val="both"/>
        <w:rPr>
          <w:rFonts w:ascii="Calibri" w:hAnsi="Calibri"/>
          <w:sz w:val="22"/>
          <w:szCs w:val="22"/>
        </w:rPr>
      </w:pPr>
    </w:p>
    <w:p w14:paraId="520EEC9E" w14:textId="53EA151A" w:rsidR="00057A68" w:rsidRDefault="00057A68" w:rsidP="009249B8">
      <w:pPr>
        <w:spacing w:before="0" w:after="0"/>
        <w:jc w:val="both"/>
        <w:rPr>
          <w:rFonts w:ascii="Calibri" w:hAnsi="Calibri"/>
          <w:sz w:val="22"/>
          <w:szCs w:val="22"/>
        </w:rPr>
      </w:pPr>
    </w:p>
    <w:p w14:paraId="55A0D7E7" w14:textId="1ADC3251" w:rsidR="00D968E4" w:rsidRDefault="00057A68" w:rsidP="00057A68">
      <w:pPr>
        <w:pStyle w:val="Heading2"/>
        <w:numPr>
          <w:ilvl w:val="0"/>
          <w:numId w:val="0"/>
        </w:numPr>
        <w:ind w:left="360" w:hanging="360"/>
        <w:rPr>
          <w:rFonts w:ascii="Calibri" w:hAnsi="Calibri" w:cs="Calibri"/>
        </w:rPr>
      </w:pPr>
      <w:bookmarkStart w:id="22" w:name="_Toc89957189"/>
      <w:bookmarkStart w:id="23" w:name="_Toc89960815"/>
      <w:bookmarkStart w:id="24" w:name="_Toc99376143"/>
      <w:bookmarkStart w:id="25" w:name="_Toc137626280"/>
      <w:r>
        <w:rPr>
          <w:rFonts w:ascii="Calibri" w:hAnsi="Calibri" w:cs="Calibri"/>
        </w:rPr>
        <w:lastRenderedPageBreak/>
        <w:t xml:space="preserve">1.3  </w:t>
      </w:r>
      <w:r w:rsidR="002C0695" w:rsidRPr="00A3356A">
        <w:rPr>
          <w:rFonts w:ascii="Calibri" w:hAnsi="Calibri" w:cs="Calibri"/>
        </w:rPr>
        <w:t>Glosar</w:t>
      </w:r>
      <w:bookmarkEnd w:id="22"/>
      <w:bookmarkEnd w:id="23"/>
      <w:bookmarkEnd w:id="24"/>
      <w:bookmarkEnd w:id="25"/>
      <w:r w:rsidR="009021D4" w:rsidRPr="00A3356A">
        <w:rPr>
          <w:rFonts w:ascii="Calibri" w:hAnsi="Calibri" w:cs="Calibri"/>
        </w:rPr>
        <w:t xml:space="preserve">   </w:t>
      </w:r>
    </w:p>
    <w:p w14:paraId="16879EF9" w14:textId="015C6593" w:rsidR="002C0695" w:rsidRPr="00A3356A" w:rsidRDefault="002C0695" w:rsidP="009249B8">
      <w:pPr>
        <w:spacing w:before="0" w:after="0"/>
        <w:jc w:val="both"/>
        <w:rPr>
          <w:rFonts w:ascii="Calibri" w:hAnsi="Calibri"/>
          <w:sz w:val="22"/>
          <w:szCs w:val="22"/>
        </w:rPr>
      </w:pPr>
      <w:r w:rsidRPr="00A3356A">
        <w:rPr>
          <w:rFonts w:ascii="Calibri" w:hAnsi="Calibri"/>
          <w:sz w:val="22"/>
          <w:szCs w:val="22"/>
        </w:rPr>
        <w:t>În sensul prezentului Ghid, următorii termeni se folosesc cu următoarele înțelesuri:</w:t>
      </w:r>
    </w:p>
    <w:p w14:paraId="6BEA7911" w14:textId="2E91ED10" w:rsidR="004720C5" w:rsidRPr="00A3356A" w:rsidRDefault="004720C5" w:rsidP="009249B8">
      <w:pPr>
        <w:spacing w:before="0" w:after="0"/>
        <w:jc w:val="both"/>
        <w:rPr>
          <w:rFonts w:ascii="Calibri" w:hAnsi="Calibri"/>
          <w:b/>
          <w:sz w:val="22"/>
          <w:szCs w:val="22"/>
        </w:rPr>
      </w:pPr>
      <w:r w:rsidRPr="00A3356A">
        <w:rPr>
          <w:rFonts w:ascii="Calibri" w:hAnsi="Calibri"/>
          <w:sz w:val="22"/>
          <w:szCs w:val="22"/>
        </w:rPr>
        <w:t>Termenii "program", "autoritate de management", "organism intermediar", "beneficiar", ”operațiune”,</w:t>
      </w:r>
      <w:r w:rsidR="00697B0F" w:rsidRPr="00A3356A">
        <w:rPr>
          <w:rFonts w:ascii="Calibri" w:hAnsi="Calibri"/>
          <w:sz w:val="22"/>
          <w:szCs w:val="22"/>
        </w:rPr>
        <w:t xml:space="preserve"> </w:t>
      </w:r>
      <w:r w:rsidR="008C179D" w:rsidRPr="00A3356A">
        <w:rPr>
          <w:rFonts w:ascii="Calibri" w:hAnsi="Calibri"/>
          <w:sz w:val="22"/>
          <w:szCs w:val="22"/>
        </w:rPr>
        <w:t>"</w:t>
      </w:r>
      <w:r w:rsidRPr="00A3356A">
        <w:rPr>
          <w:rFonts w:ascii="Calibri" w:hAnsi="Calibri"/>
          <w:sz w:val="22"/>
          <w:szCs w:val="22"/>
        </w:rPr>
        <w:t>Comitet de monitorizare” au înțelesurile prevăzute în Regulamentul (UE) 2021/1060, cu modificările și completările ulterioare.</w:t>
      </w:r>
    </w:p>
    <w:p w14:paraId="1D336D60" w14:textId="77777777" w:rsidR="00B07052" w:rsidRPr="00A3356A" w:rsidRDefault="00B07052" w:rsidP="009249B8">
      <w:pPr>
        <w:spacing w:before="0" w:after="0"/>
        <w:jc w:val="both"/>
        <w:rPr>
          <w:rFonts w:ascii="Calibri" w:hAnsi="Calibri"/>
          <w:sz w:val="22"/>
          <w:szCs w:val="22"/>
        </w:rPr>
      </w:pPr>
    </w:p>
    <w:p w14:paraId="58F7BA70" w14:textId="704B9851" w:rsidR="004720C5" w:rsidRPr="00A3356A" w:rsidRDefault="004720C5" w:rsidP="009249B8">
      <w:pPr>
        <w:spacing w:before="0" w:after="0"/>
        <w:jc w:val="both"/>
        <w:rPr>
          <w:rFonts w:ascii="Calibri" w:hAnsi="Calibri"/>
          <w:bCs/>
          <w:sz w:val="22"/>
          <w:szCs w:val="22"/>
        </w:rPr>
      </w:pPr>
      <w:r w:rsidRPr="00A3356A">
        <w:rPr>
          <w:rFonts w:ascii="Calibri" w:hAnsi="Calibri"/>
          <w:sz w:val="22"/>
          <w:szCs w:val="22"/>
        </w:rPr>
        <w:t xml:space="preserve">Termenii „fonduri europene”, „cheltuieli eligibile”, </w:t>
      </w:r>
      <w:r w:rsidR="00AE71EC" w:rsidRPr="00A3356A">
        <w:rPr>
          <w:rFonts w:ascii="Calibri" w:hAnsi="Calibri"/>
          <w:sz w:val="22"/>
          <w:szCs w:val="22"/>
        </w:rPr>
        <w:t>„</w:t>
      </w:r>
      <w:r w:rsidRPr="00A3356A">
        <w:rPr>
          <w:rFonts w:ascii="Calibri" w:hAnsi="Calibri"/>
          <w:sz w:val="22"/>
          <w:szCs w:val="22"/>
        </w:rPr>
        <w:t>cheltuieli neeligibile”, „contract de finanțare”, „decizie de finanțare”,</w:t>
      </w:r>
      <w:r w:rsidR="00AE71EC" w:rsidRPr="00A3356A">
        <w:rPr>
          <w:rFonts w:ascii="Calibri" w:hAnsi="Calibri"/>
          <w:sz w:val="22"/>
          <w:szCs w:val="22"/>
        </w:rPr>
        <w:t xml:space="preserve"> „</w:t>
      </w:r>
      <w:r w:rsidRPr="00A3356A">
        <w:rPr>
          <w:rFonts w:ascii="Calibri" w:hAnsi="Calibri"/>
          <w:sz w:val="22"/>
          <w:szCs w:val="22"/>
        </w:rPr>
        <w:t>decizie de reziliere a contractului de finanțare” 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0CDAD18D" w14:textId="77777777" w:rsidR="00F56195" w:rsidRPr="00A3356A" w:rsidRDefault="00F56195" w:rsidP="009249B8">
      <w:pPr>
        <w:pStyle w:val="ListParagraph"/>
        <w:spacing w:before="0" w:after="0"/>
        <w:ind w:left="0"/>
        <w:jc w:val="both"/>
        <w:rPr>
          <w:rFonts w:ascii="Calibri" w:hAnsi="Calibri"/>
          <w:i/>
          <w:sz w:val="22"/>
          <w:szCs w:val="22"/>
        </w:rPr>
      </w:pPr>
    </w:p>
    <w:p w14:paraId="639DE45B" w14:textId="1F1F3FAF" w:rsidR="004720C5" w:rsidRPr="00A3356A" w:rsidRDefault="004720C5" w:rsidP="009249B8">
      <w:pPr>
        <w:pStyle w:val="ListParagraph"/>
        <w:spacing w:before="0" w:after="0"/>
        <w:ind w:left="0"/>
        <w:jc w:val="both"/>
        <w:rPr>
          <w:rFonts w:ascii="Calibri" w:hAnsi="Calibri"/>
          <w:sz w:val="22"/>
          <w:szCs w:val="22"/>
        </w:rPr>
      </w:pPr>
      <w:r w:rsidRPr="00A3356A">
        <w:rPr>
          <w:rFonts w:ascii="Calibri" w:hAnsi="Calibri"/>
          <w:i/>
          <w:sz w:val="22"/>
          <w:szCs w:val="22"/>
        </w:rPr>
        <w:t>Activitate de bază în cadrul unui proiect</w:t>
      </w:r>
      <w:r w:rsidRPr="00A3356A">
        <w:rPr>
          <w:rFonts w:ascii="Calibri" w:hAnsi="Calibri"/>
          <w:sz w:val="22"/>
          <w:szCs w:val="22"/>
        </w:rPr>
        <w:t xml:space="preserve">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3B4E565E" w14:textId="77777777" w:rsidR="004720C5" w:rsidRPr="00A3356A" w:rsidRDefault="004720C5" w:rsidP="009249B8">
      <w:pPr>
        <w:spacing w:before="0" w:after="0"/>
        <w:jc w:val="both"/>
        <w:rPr>
          <w:rFonts w:ascii="Calibri" w:hAnsi="Calibri"/>
          <w:sz w:val="22"/>
          <w:szCs w:val="22"/>
        </w:rPr>
      </w:pPr>
      <w:r w:rsidRPr="00A3356A">
        <w:rPr>
          <w:rFonts w:ascii="Calibri" w:hAnsi="Calibri"/>
          <w:sz w:val="22"/>
          <w:szCs w:val="22"/>
        </w:rPr>
        <w:t>a.1) are legătură directă cu obiectul proiectului pentru care se acordă finanțarea și contribuie în mod direct și semnificativ la realizarea obiectivelor acesteia;</w:t>
      </w:r>
    </w:p>
    <w:p w14:paraId="47542FC9" w14:textId="77777777" w:rsidR="004720C5" w:rsidRPr="00A3356A" w:rsidRDefault="004720C5" w:rsidP="009249B8">
      <w:pPr>
        <w:spacing w:before="0" w:after="0"/>
        <w:jc w:val="both"/>
        <w:rPr>
          <w:rFonts w:ascii="Calibri" w:hAnsi="Calibri"/>
          <w:sz w:val="22"/>
          <w:szCs w:val="22"/>
        </w:rPr>
      </w:pPr>
      <w:r w:rsidRPr="00A3356A">
        <w:rPr>
          <w:rFonts w:ascii="Calibri" w:hAnsi="Calibri"/>
          <w:sz w:val="22"/>
          <w:szCs w:val="22"/>
        </w:rPr>
        <w:t>a.2) se regăsește în cererea de finanțare sub forma activităților eligibile obligatorii specificate în Ghidul Solicitantului;</w:t>
      </w:r>
    </w:p>
    <w:p w14:paraId="03BA117B" w14:textId="77777777" w:rsidR="004720C5" w:rsidRPr="00A3356A" w:rsidRDefault="004720C5" w:rsidP="009249B8">
      <w:pPr>
        <w:spacing w:before="0" w:after="0"/>
        <w:jc w:val="both"/>
        <w:rPr>
          <w:rFonts w:ascii="Calibri" w:hAnsi="Calibri"/>
          <w:sz w:val="22"/>
          <w:szCs w:val="22"/>
        </w:rPr>
      </w:pPr>
      <w:r w:rsidRPr="00A3356A">
        <w:rPr>
          <w:rFonts w:ascii="Calibri" w:hAnsi="Calibri"/>
          <w:sz w:val="22"/>
          <w:szCs w:val="22"/>
        </w:rPr>
        <w:t>a.3) nu face parte din activitățile conexe, așa cum sunt acestea definite în Ghidul Solicitantului;</w:t>
      </w:r>
    </w:p>
    <w:p w14:paraId="143D5EE6" w14:textId="77777777" w:rsidR="004720C5" w:rsidRPr="00A3356A" w:rsidRDefault="004720C5" w:rsidP="009249B8">
      <w:pPr>
        <w:spacing w:before="0" w:after="0"/>
        <w:jc w:val="both"/>
        <w:rPr>
          <w:rFonts w:ascii="Calibri" w:hAnsi="Calibri"/>
          <w:sz w:val="22"/>
          <w:szCs w:val="22"/>
        </w:rPr>
      </w:pPr>
      <w:r w:rsidRPr="00A3356A">
        <w:rPr>
          <w:rFonts w:ascii="Calibri" w:hAnsi="Calibri"/>
          <w:sz w:val="22"/>
          <w:szCs w:val="22"/>
        </w:rPr>
        <w:t>a.4) bugetul estimat alocat activității sau pachetului de activități reprezintă minim 50% din bugetul eligibil al proiectului;</w:t>
      </w:r>
    </w:p>
    <w:p w14:paraId="5FFE0355" w14:textId="77777777" w:rsidR="006C63DE" w:rsidRPr="00A3356A" w:rsidRDefault="006C63DE" w:rsidP="009249B8">
      <w:pPr>
        <w:pStyle w:val="Default"/>
        <w:jc w:val="both"/>
        <w:rPr>
          <w:rFonts w:ascii="Calibri" w:hAnsi="Calibri" w:cs="Calibri"/>
          <w:i/>
          <w:color w:val="auto"/>
          <w:sz w:val="22"/>
          <w:szCs w:val="22"/>
        </w:rPr>
      </w:pPr>
    </w:p>
    <w:p w14:paraId="4FC2D61B" w14:textId="0E6DE63A" w:rsidR="004720C5" w:rsidRPr="00A3356A" w:rsidRDefault="004720C5" w:rsidP="009249B8">
      <w:pPr>
        <w:pStyle w:val="Default"/>
        <w:jc w:val="both"/>
        <w:rPr>
          <w:rFonts w:ascii="Calibri" w:hAnsi="Calibri" w:cs="Calibri"/>
          <w:color w:val="auto"/>
          <w:sz w:val="22"/>
          <w:szCs w:val="22"/>
        </w:rPr>
      </w:pPr>
      <w:r w:rsidRPr="00A3356A">
        <w:rPr>
          <w:rFonts w:ascii="Calibri" w:hAnsi="Calibri" w:cs="Calibri"/>
          <w:i/>
          <w:color w:val="auto"/>
          <w:sz w:val="22"/>
          <w:szCs w:val="22"/>
        </w:rPr>
        <w:t>Apel de proiecte</w:t>
      </w:r>
      <w:r w:rsidRPr="00A3356A">
        <w:rPr>
          <w:rFonts w:ascii="Calibri" w:hAnsi="Calibri" w:cs="Calibri"/>
          <w:color w:val="auto"/>
          <w:sz w:val="22"/>
          <w:szCs w:val="22"/>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2925F1F3" w14:textId="65CB0069" w:rsidR="007A63EB" w:rsidRPr="00A3356A" w:rsidRDefault="007A63EB" w:rsidP="009249B8">
      <w:pPr>
        <w:pStyle w:val="Default"/>
        <w:jc w:val="both"/>
        <w:rPr>
          <w:rFonts w:ascii="Calibri" w:hAnsi="Calibri" w:cs="Calibri"/>
          <w:color w:val="auto"/>
          <w:sz w:val="22"/>
          <w:szCs w:val="22"/>
        </w:rPr>
      </w:pPr>
    </w:p>
    <w:p w14:paraId="2869D6B7" w14:textId="77777777" w:rsidR="007A63EB" w:rsidRPr="00A3356A" w:rsidRDefault="007A63EB" w:rsidP="009249B8">
      <w:pPr>
        <w:widowControl w:val="0"/>
        <w:pBdr>
          <w:top w:val="nil"/>
          <w:left w:val="nil"/>
          <w:bottom w:val="nil"/>
          <w:right w:val="nil"/>
          <w:between w:val="nil"/>
        </w:pBdr>
        <w:spacing w:before="0" w:after="0"/>
        <w:jc w:val="both"/>
        <w:rPr>
          <w:rFonts w:ascii="Calibri" w:hAnsi="Calibri"/>
          <w:sz w:val="22"/>
          <w:szCs w:val="22"/>
        </w:rPr>
      </w:pPr>
      <w:bookmarkStart w:id="26" w:name="_Hlk137106974"/>
      <w:r w:rsidRPr="00A3356A">
        <w:rPr>
          <w:rFonts w:ascii="Calibri" w:hAnsi="Calibri"/>
          <w:bCs/>
          <w:i/>
          <w:iCs/>
          <w:sz w:val="22"/>
          <w:szCs w:val="22"/>
        </w:rPr>
        <w:t>Active corporale</w:t>
      </w:r>
      <w:r w:rsidRPr="00A3356A">
        <w:rPr>
          <w:rFonts w:ascii="Calibri" w:hAnsi="Calibri"/>
          <w:sz w:val="22"/>
          <w:szCs w:val="22"/>
        </w:rPr>
        <w:t xml:space="preserve"> - reprezintă terenuri, clădiri și instalații, utilaje și echipamente;</w:t>
      </w:r>
    </w:p>
    <w:p w14:paraId="1F1C8ED1" w14:textId="77777777" w:rsidR="006C63DE" w:rsidRPr="00A3356A" w:rsidRDefault="006C63DE" w:rsidP="009249B8">
      <w:pPr>
        <w:widowControl w:val="0"/>
        <w:pBdr>
          <w:top w:val="nil"/>
          <w:left w:val="nil"/>
          <w:bottom w:val="nil"/>
          <w:right w:val="nil"/>
          <w:between w:val="nil"/>
        </w:pBdr>
        <w:spacing w:before="0" w:after="0"/>
        <w:jc w:val="both"/>
        <w:rPr>
          <w:rFonts w:ascii="Calibri" w:hAnsi="Calibri"/>
          <w:bCs/>
          <w:i/>
          <w:iCs/>
          <w:sz w:val="22"/>
          <w:szCs w:val="22"/>
        </w:rPr>
      </w:pPr>
    </w:p>
    <w:p w14:paraId="7792395C" w14:textId="77777777" w:rsidR="007A63EB" w:rsidRPr="00A3356A" w:rsidRDefault="007A63EB" w:rsidP="009249B8">
      <w:pPr>
        <w:widowControl w:val="0"/>
        <w:pBdr>
          <w:top w:val="nil"/>
          <w:left w:val="nil"/>
          <w:bottom w:val="nil"/>
          <w:right w:val="nil"/>
          <w:between w:val="nil"/>
        </w:pBdr>
        <w:spacing w:before="0" w:after="0"/>
        <w:jc w:val="both"/>
        <w:rPr>
          <w:rFonts w:ascii="Calibri" w:hAnsi="Calibri"/>
          <w:sz w:val="22"/>
          <w:szCs w:val="22"/>
        </w:rPr>
      </w:pPr>
      <w:r w:rsidRPr="00A3356A">
        <w:rPr>
          <w:rFonts w:ascii="Calibri" w:hAnsi="Calibri"/>
          <w:bCs/>
          <w:i/>
          <w:iCs/>
          <w:sz w:val="22"/>
          <w:szCs w:val="22"/>
        </w:rPr>
        <w:t>Active necorporale</w:t>
      </w:r>
      <w:r w:rsidRPr="00A3356A">
        <w:rPr>
          <w:rFonts w:ascii="Calibri" w:hAnsi="Calibri"/>
          <w:bCs/>
          <w:sz w:val="22"/>
          <w:szCs w:val="22"/>
        </w:rPr>
        <w:t xml:space="preserve"> -</w:t>
      </w:r>
      <w:r w:rsidRPr="00A3356A">
        <w:rPr>
          <w:rFonts w:ascii="Calibri" w:hAnsi="Calibri"/>
          <w:sz w:val="22"/>
          <w:szCs w:val="22"/>
        </w:rPr>
        <w:t xml:space="preserve"> reprezintă brevete, licențe, mărci comerciale, programe informatice, alte drepturi și active similare, precum și investiții în realizarea de instrumente de comercializare on-line a serviciilor/produselor proprii;</w:t>
      </w:r>
    </w:p>
    <w:p w14:paraId="64D7AC0B" w14:textId="77777777" w:rsidR="007B6B02" w:rsidRPr="00A3356A" w:rsidRDefault="007B6B02" w:rsidP="009249B8">
      <w:pPr>
        <w:spacing w:before="0" w:after="0"/>
        <w:jc w:val="both"/>
        <w:rPr>
          <w:rFonts w:ascii="Calibri" w:eastAsia="Times New Roman" w:hAnsi="Calibri"/>
          <w:b/>
          <w:sz w:val="22"/>
          <w:szCs w:val="22"/>
        </w:rPr>
      </w:pPr>
      <w:bookmarkStart w:id="27" w:name="_Hlk137111941"/>
      <w:bookmarkEnd w:id="26"/>
      <w:r w:rsidRPr="00A3356A">
        <w:rPr>
          <w:rFonts w:ascii="Calibri" w:eastAsia="Times New Roman" w:hAnsi="Calibri"/>
          <w:bCs/>
          <w:i/>
          <w:iCs/>
          <w:sz w:val="22"/>
          <w:szCs w:val="22"/>
        </w:rPr>
        <w:t>Agrement</w:t>
      </w:r>
      <w:bookmarkEnd w:id="27"/>
      <w:r w:rsidRPr="00A3356A">
        <w:rPr>
          <w:rFonts w:ascii="Calibri" w:eastAsia="Times New Roman" w:hAnsi="Calibri"/>
          <w:bCs/>
          <w:sz w:val="22"/>
          <w:szCs w:val="22"/>
        </w:rPr>
        <w:t xml:space="preserve">  reprezintă acea facilitate de recreere și / sau infrastructura pusă la dispoziție de o unitate administrativ teritorială şi specifică acesteia, constituind unul din elementele necesare în satisfacerea nevoilor turiștilor, vizitatorilor din stațiunile turistice sau staţiunile turistice balneare, climatice sau balneoclimatice şi a carei finanțare nu intră sub incidenta regulilor privind ajutorul de stat, conform legislaţiei în vigoare</w:t>
      </w:r>
      <w:r w:rsidRPr="00A3356A">
        <w:rPr>
          <w:rFonts w:ascii="Calibri" w:eastAsia="Times New Roman" w:hAnsi="Calibri"/>
          <w:b/>
          <w:sz w:val="22"/>
          <w:szCs w:val="22"/>
        </w:rPr>
        <w:t>.</w:t>
      </w:r>
    </w:p>
    <w:p w14:paraId="27816A99" w14:textId="29D543D5" w:rsidR="00544BCC" w:rsidRPr="00A3356A" w:rsidRDefault="00544BCC" w:rsidP="009249B8">
      <w:pPr>
        <w:spacing w:before="0" w:after="0"/>
        <w:jc w:val="both"/>
        <w:rPr>
          <w:rFonts w:ascii="Calibri" w:eastAsia="SimSun" w:hAnsi="Calibri"/>
          <w:bCs/>
          <w:sz w:val="22"/>
          <w:szCs w:val="22"/>
        </w:rPr>
      </w:pPr>
      <w:r w:rsidRPr="00A3356A">
        <w:rPr>
          <w:rFonts w:ascii="Calibri" w:hAnsi="Calibri"/>
          <w:i/>
          <w:iCs/>
          <w:sz w:val="22"/>
          <w:szCs w:val="22"/>
        </w:rPr>
        <w:t>Ansamblu rezidenţial</w:t>
      </w:r>
      <w:r w:rsidRPr="00A3356A">
        <w:rPr>
          <w:rFonts w:ascii="Calibri" w:hAnsi="Calibri"/>
          <w:sz w:val="22"/>
          <w:szCs w:val="22"/>
        </w:rPr>
        <w:t xml:space="preserve"> - imobilul format din teren pe care sunt amplasate izolat, înşiruit sau cuplat locuinţe sau locuinţe şi construcţii cu altă destinaţie, în care există proprietăţi comune şi proprietăţi individuale conform Legii nr. 196/2018, cu modificarile si completarile ulterioare;</w:t>
      </w:r>
    </w:p>
    <w:p w14:paraId="3A063B38" w14:textId="77777777" w:rsidR="00B92E93" w:rsidRPr="00A3356A" w:rsidRDefault="00B92E93" w:rsidP="009249B8">
      <w:pPr>
        <w:widowControl w:val="0"/>
        <w:pBdr>
          <w:top w:val="nil"/>
          <w:left w:val="nil"/>
          <w:bottom w:val="nil"/>
          <w:right w:val="nil"/>
          <w:between w:val="nil"/>
        </w:pBdr>
        <w:spacing w:before="0" w:after="0"/>
        <w:jc w:val="both"/>
        <w:rPr>
          <w:rFonts w:ascii="Calibri" w:hAnsi="Calibri"/>
          <w:bCs/>
          <w:i/>
          <w:iCs/>
          <w:sz w:val="22"/>
          <w:szCs w:val="22"/>
        </w:rPr>
      </w:pPr>
    </w:p>
    <w:p w14:paraId="496E9F52" w14:textId="3D4FD0B3" w:rsidR="007A63EB" w:rsidRPr="00A3356A" w:rsidRDefault="007A63EB" w:rsidP="009249B8">
      <w:pPr>
        <w:widowControl w:val="0"/>
        <w:pBdr>
          <w:top w:val="nil"/>
          <w:left w:val="nil"/>
          <w:bottom w:val="nil"/>
          <w:right w:val="nil"/>
          <w:between w:val="nil"/>
        </w:pBdr>
        <w:spacing w:before="0" w:after="0"/>
        <w:jc w:val="both"/>
        <w:rPr>
          <w:rFonts w:ascii="Calibri" w:hAnsi="Calibri"/>
          <w:sz w:val="22"/>
          <w:szCs w:val="22"/>
        </w:rPr>
      </w:pPr>
      <w:r w:rsidRPr="00A3356A">
        <w:rPr>
          <w:rFonts w:ascii="Calibri" w:hAnsi="Calibri"/>
          <w:bCs/>
          <w:i/>
          <w:iCs/>
          <w:sz w:val="22"/>
          <w:szCs w:val="22"/>
        </w:rPr>
        <w:t>Ajutoare/ajutor (de stat)</w:t>
      </w:r>
      <w:r w:rsidRPr="00A3356A">
        <w:rPr>
          <w:rFonts w:ascii="Calibri" w:hAnsi="Calibri"/>
          <w:bCs/>
          <w:sz w:val="22"/>
          <w:szCs w:val="22"/>
        </w:rPr>
        <w:t xml:space="preserve"> -</w:t>
      </w:r>
      <w:r w:rsidRPr="00A3356A">
        <w:rPr>
          <w:rFonts w:ascii="Calibri" w:hAnsi="Calibri"/>
          <w:sz w:val="22"/>
          <w:szCs w:val="22"/>
        </w:rPr>
        <w:t xml:space="preserve"> </w:t>
      </w:r>
      <w:bookmarkStart w:id="28" w:name="_Hlk99960356"/>
      <w:r w:rsidRPr="00A3356A">
        <w:rPr>
          <w:rFonts w:ascii="Calibri" w:hAnsi="Calibri"/>
          <w:sz w:val="22"/>
          <w:szCs w:val="22"/>
        </w:rPr>
        <w:t xml:space="preserve">înseamnă orice măsură care îndeplineşte toate criteriile prevăzute la articolul 107 alineatul (1) din Tratatul privind funcţionarea Uniunii Europene; </w:t>
      </w:r>
      <w:bookmarkEnd w:id="28"/>
    </w:p>
    <w:p w14:paraId="009C99FC" w14:textId="77777777" w:rsidR="00B07052" w:rsidRPr="00A3356A" w:rsidRDefault="00B07052" w:rsidP="009249B8">
      <w:pPr>
        <w:pStyle w:val="Default"/>
        <w:jc w:val="both"/>
        <w:rPr>
          <w:rFonts w:ascii="Calibri" w:hAnsi="Calibri" w:cs="Calibri"/>
          <w:i/>
          <w:color w:val="auto"/>
          <w:sz w:val="22"/>
          <w:szCs w:val="22"/>
        </w:rPr>
      </w:pPr>
    </w:p>
    <w:p w14:paraId="12CC19AA" w14:textId="77777777" w:rsidR="004720C5" w:rsidRPr="00A3356A" w:rsidRDefault="004720C5" w:rsidP="009249B8">
      <w:pPr>
        <w:pStyle w:val="Default"/>
        <w:jc w:val="both"/>
        <w:rPr>
          <w:rFonts w:ascii="Calibri" w:hAnsi="Calibri" w:cs="Calibri"/>
          <w:color w:val="auto"/>
          <w:sz w:val="22"/>
          <w:szCs w:val="22"/>
        </w:rPr>
      </w:pPr>
      <w:r w:rsidRPr="00A3356A">
        <w:rPr>
          <w:rFonts w:ascii="Calibri" w:hAnsi="Calibri" w:cs="Calibri"/>
          <w:i/>
          <w:color w:val="auto"/>
          <w:sz w:val="22"/>
          <w:szCs w:val="22"/>
        </w:rPr>
        <w:lastRenderedPageBreak/>
        <w:t>Calendar de apeluri de proiecte</w:t>
      </w:r>
      <w:r w:rsidRPr="00A3356A">
        <w:rPr>
          <w:rFonts w:ascii="Calibri" w:hAnsi="Calibri" w:cs="Calibri"/>
          <w:color w:val="auto"/>
          <w:sz w:val="22"/>
          <w:szCs w:val="22"/>
        </w:rPr>
        <w:t xml:space="preserve"> – calendarul lansării apelurilor de proiecte planificate de autoritatea de management pe durata unui an calendaristic, care, pe lângă informațiile minime prevăzute la art. 49 alin (2) din Regulamentul (UE) 2021/1060, cu modificările și completările ulterioare, include perioadele estimate pentru evaluare și contractare în vederea asigurării predictibilității accesului la fondurile externe nerambursabile;</w:t>
      </w:r>
    </w:p>
    <w:p w14:paraId="5FC00D4C" w14:textId="77777777" w:rsidR="006C63DE" w:rsidRPr="00A3356A" w:rsidRDefault="006C63DE" w:rsidP="009249B8">
      <w:pPr>
        <w:pStyle w:val="Default"/>
        <w:jc w:val="both"/>
        <w:rPr>
          <w:rFonts w:ascii="Calibri" w:hAnsi="Calibri" w:cs="Calibri"/>
          <w:i/>
          <w:color w:val="auto"/>
          <w:sz w:val="22"/>
          <w:szCs w:val="22"/>
        </w:rPr>
      </w:pPr>
    </w:p>
    <w:p w14:paraId="3973BF30" w14:textId="55A5CEF1" w:rsidR="004720C5" w:rsidRPr="00A3356A" w:rsidRDefault="004720C5" w:rsidP="009249B8">
      <w:pPr>
        <w:pStyle w:val="Default"/>
        <w:jc w:val="both"/>
        <w:rPr>
          <w:rFonts w:ascii="Calibri" w:hAnsi="Calibri" w:cs="Calibri"/>
          <w:color w:val="auto"/>
          <w:sz w:val="22"/>
          <w:szCs w:val="22"/>
        </w:rPr>
      </w:pPr>
      <w:r w:rsidRPr="00A3356A">
        <w:rPr>
          <w:rFonts w:ascii="Calibri" w:hAnsi="Calibri" w:cs="Calibri"/>
          <w:i/>
          <w:color w:val="auto"/>
          <w:sz w:val="22"/>
          <w:szCs w:val="22"/>
        </w:rPr>
        <w:t>Cerere de finanțare</w:t>
      </w:r>
      <w:r w:rsidRPr="00A3356A">
        <w:rPr>
          <w:rFonts w:ascii="Calibri" w:hAnsi="Calibri" w:cs="Calibri"/>
          <w:color w:val="auto"/>
          <w:sz w:val="22"/>
          <w:szCs w:val="22"/>
        </w:rPr>
        <w:t xml:space="preserve"> – document standardizat, disponibil în sistemul informatic MySMIS2021/SMIS2021+, prin care este solicitat sprijin financiar în cadrul oricăruia dintre programele cofinanțate din Fondul </w:t>
      </w:r>
      <w:bookmarkStart w:id="29" w:name="_Hlk124347242"/>
      <w:r w:rsidRPr="00A3356A">
        <w:rPr>
          <w:rFonts w:ascii="Calibri" w:hAnsi="Calibri" w:cs="Calibri"/>
          <w:color w:val="auto"/>
          <w:sz w:val="22"/>
          <w:szCs w:val="22"/>
        </w:rPr>
        <w:t>european de dezvoltare regională</w:t>
      </w:r>
      <w:bookmarkEnd w:id="29"/>
      <w:r w:rsidRPr="00A3356A">
        <w:rPr>
          <w:rFonts w:ascii="Calibri" w:hAnsi="Calibri" w:cs="Calibri"/>
          <w:color w:val="auto"/>
          <w:sz w:val="22"/>
          <w:szCs w:val="22"/>
        </w:rPr>
        <w:t xml:space="preserve">, Fondul de coeziune, Fondul </w:t>
      </w:r>
      <w:bookmarkStart w:id="30" w:name="_Hlk124347255"/>
      <w:r w:rsidRPr="00A3356A">
        <w:rPr>
          <w:rFonts w:ascii="Calibri" w:hAnsi="Calibri" w:cs="Calibri"/>
          <w:color w:val="auto"/>
          <w:sz w:val="22"/>
          <w:szCs w:val="22"/>
        </w:rPr>
        <w:t xml:space="preserve">social european </w:t>
      </w:r>
      <w:bookmarkEnd w:id="30"/>
      <w:r w:rsidRPr="00A3356A">
        <w:rPr>
          <w:rFonts w:ascii="Calibri" w:hAnsi="Calibri" w:cs="Calibri"/>
          <w:color w:val="auto"/>
          <w:sz w:val="22"/>
          <w:szCs w:val="22"/>
        </w:rPr>
        <w:t xml:space="preserve">Plus și Fondul pentru o </w:t>
      </w:r>
      <w:bookmarkStart w:id="31" w:name="_Hlk124347266"/>
      <w:r w:rsidRPr="00A3356A">
        <w:rPr>
          <w:rFonts w:ascii="Calibri" w:hAnsi="Calibri" w:cs="Calibri"/>
          <w:color w:val="auto"/>
          <w:sz w:val="22"/>
          <w:szCs w:val="22"/>
        </w:rPr>
        <w:t xml:space="preserve">tranziție justă </w:t>
      </w:r>
      <w:bookmarkEnd w:id="31"/>
      <w:r w:rsidRPr="00A3356A">
        <w:rPr>
          <w:rFonts w:ascii="Calibri" w:hAnsi="Calibri" w:cs="Calibri"/>
          <w:color w:val="auto"/>
          <w:sz w:val="22"/>
          <w:szCs w:val="22"/>
        </w:rPr>
        <w:t>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5500DC86" w14:textId="1D18ECE1" w:rsidR="00C10C0B" w:rsidRPr="00A3356A" w:rsidRDefault="00C10C0B" w:rsidP="009249B8">
      <w:pPr>
        <w:pStyle w:val="Default"/>
        <w:jc w:val="both"/>
        <w:rPr>
          <w:rFonts w:ascii="Calibri" w:hAnsi="Calibri" w:cs="Calibri"/>
          <w:color w:val="auto"/>
          <w:sz w:val="22"/>
          <w:szCs w:val="22"/>
        </w:rPr>
      </w:pPr>
    </w:p>
    <w:p w14:paraId="231BF637" w14:textId="77777777" w:rsidR="00C10C0B" w:rsidRPr="00A3356A" w:rsidRDefault="00C10C0B" w:rsidP="009249B8">
      <w:pPr>
        <w:widowControl w:val="0"/>
        <w:tabs>
          <w:tab w:val="left" w:pos="389"/>
        </w:tabs>
        <w:autoSpaceDE w:val="0"/>
        <w:autoSpaceDN w:val="0"/>
        <w:spacing w:before="0" w:after="0"/>
        <w:jc w:val="both"/>
        <w:rPr>
          <w:rFonts w:ascii="Calibri" w:hAnsi="Calibri"/>
          <w:sz w:val="22"/>
          <w:szCs w:val="22"/>
        </w:rPr>
      </w:pPr>
      <w:bookmarkStart w:id="32" w:name="_Hlk137107012"/>
      <w:r w:rsidRPr="00A3356A">
        <w:rPr>
          <w:rFonts w:ascii="Calibri" w:hAnsi="Calibri"/>
          <w:i/>
          <w:iCs/>
          <w:sz w:val="22"/>
          <w:szCs w:val="22"/>
        </w:rPr>
        <w:t>Cheltuielile</w:t>
      </w:r>
      <w:r w:rsidRPr="00A3356A">
        <w:rPr>
          <w:rFonts w:ascii="Calibri" w:hAnsi="Calibri"/>
          <w:i/>
          <w:iCs/>
          <w:spacing w:val="-6"/>
          <w:sz w:val="22"/>
          <w:szCs w:val="22"/>
        </w:rPr>
        <w:t xml:space="preserve"> </w:t>
      </w:r>
      <w:r w:rsidRPr="00A3356A">
        <w:rPr>
          <w:rFonts w:ascii="Calibri" w:hAnsi="Calibri"/>
          <w:i/>
          <w:iCs/>
          <w:sz w:val="22"/>
          <w:szCs w:val="22"/>
        </w:rPr>
        <w:t>de</w:t>
      </w:r>
      <w:r w:rsidRPr="00A3356A">
        <w:rPr>
          <w:rFonts w:ascii="Calibri" w:hAnsi="Calibri"/>
          <w:i/>
          <w:iCs/>
          <w:spacing w:val="-5"/>
          <w:sz w:val="22"/>
          <w:szCs w:val="22"/>
        </w:rPr>
        <w:t xml:space="preserve"> </w:t>
      </w:r>
      <w:r w:rsidRPr="00A3356A">
        <w:rPr>
          <w:rFonts w:ascii="Calibri" w:hAnsi="Calibri"/>
          <w:i/>
          <w:iCs/>
          <w:sz w:val="22"/>
          <w:szCs w:val="22"/>
        </w:rPr>
        <w:t>exploatare</w:t>
      </w:r>
      <w:r w:rsidRPr="00A3356A">
        <w:rPr>
          <w:rFonts w:ascii="Calibri" w:hAnsi="Calibri"/>
          <w:spacing w:val="-6"/>
          <w:sz w:val="22"/>
          <w:szCs w:val="22"/>
        </w:rPr>
        <w:t xml:space="preserve"> </w:t>
      </w:r>
      <w:r w:rsidRPr="00A3356A">
        <w:rPr>
          <w:rFonts w:ascii="Calibri" w:hAnsi="Calibri"/>
          <w:sz w:val="22"/>
          <w:szCs w:val="22"/>
        </w:rPr>
        <w:t>includ</w:t>
      </w:r>
      <w:r w:rsidRPr="00A3356A">
        <w:rPr>
          <w:rFonts w:ascii="Calibri" w:hAnsi="Calibri"/>
          <w:spacing w:val="-6"/>
          <w:sz w:val="22"/>
          <w:szCs w:val="22"/>
        </w:rPr>
        <w:t xml:space="preserve"> </w:t>
      </w:r>
      <w:r w:rsidRPr="00A3356A">
        <w:rPr>
          <w:rFonts w:ascii="Calibri" w:hAnsi="Calibri"/>
          <w:sz w:val="22"/>
          <w:szCs w:val="22"/>
        </w:rPr>
        <w:t>costuri</w:t>
      </w:r>
      <w:r w:rsidRPr="00A3356A">
        <w:rPr>
          <w:rFonts w:ascii="Calibri" w:hAnsi="Calibri"/>
          <w:spacing w:val="-7"/>
          <w:sz w:val="22"/>
          <w:szCs w:val="22"/>
        </w:rPr>
        <w:t xml:space="preserve"> </w:t>
      </w:r>
      <w:r w:rsidRPr="00A3356A">
        <w:rPr>
          <w:rFonts w:ascii="Calibri" w:hAnsi="Calibri"/>
          <w:sz w:val="22"/>
          <w:szCs w:val="22"/>
        </w:rPr>
        <w:t>precum</w:t>
      </w:r>
      <w:r w:rsidRPr="00A3356A">
        <w:rPr>
          <w:rFonts w:ascii="Calibri" w:hAnsi="Calibri"/>
          <w:spacing w:val="-5"/>
          <w:sz w:val="22"/>
          <w:szCs w:val="22"/>
        </w:rPr>
        <w:t xml:space="preserve"> </w:t>
      </w:r>
      <w:r w:rsidRPr="00A3356A">
        <w:rPr>
          <w:rFonts w:ascii="Calibri" w:hAnsi="Calibri"/>
          <w:sz w:val="22"/>
          <w:szCs w:val="22"/>
        </w:rPr>
        <w:t>costurile</w:t>
      </w:r>
      <w:r w:rsidRPr="00A3356A">
        <w:rPr>
          <w:rFonts w:ascii="Calibri" w:hAnsi="Calibri"/>
          <w:spacing w:val="-6"/>
          <w:sz w:val="22"/>
          <w:szCs w:val="22"/>
        </w:rPr>
        <w:t xml:space="preserve"> </w:t>
      </w:r>
      <w:r w:rsidRPr="00A3356A">
        <w:rPr>
          <w:rFonts w:ascii="Calibri" w:hAnsi="Calibri"/>
          <w:sz w:val="22"/>
          <w:szCs w:val="22"/>
        </w:rPr>
        <w:t>cu</w:t>
      </w:r>
      <w:r w:rsidRPr="00A3356A">
        <w:rPr>
          <w:rFonts w:ascii="Calibri" w:hAnsi="Calibri"/>
          <w:spacing w:val="-6"/>
          <w:sz w:val="22"/>
          <w:szCs w:val="22"/>
        </w:rPr>
        <w:t xml:space="preserve"> </w:t>
      </w:r>
      <w:r w:rsidRPr="00A3356A">
        <w:rPr>
          <w:rFonts w:ascii="Calibri" w:hAnsi="Calibri"/>
          <w:sz w:val="22"/>
          <w:szCs w:val="22"/>
        </w:rPr>
        <w:t>personalul,</w:t>
      </w:r>
      <w:r w:rsidRPr="00A3356A">
        <w:rPr>
          <w:rFonts w:ascii="Calibri" w:hAnsi="Calibri"/>
          <w:spacing w:val="-8"/>
          <w:sz w:val="22"/>
          <w:szCs w:val="22"/>
        </w:rPr>
        <w:t xml:space="preserve"> </w:t>
      </w:r>
      <w:r w:rsidRPr="00A3356A">
        <w:rPr>
          <w:rFonts w:ascii="Calibri" w:hAnsi="Calibri"/>
          <w:sz w:val="22"/>
          <w:szCs w:val="22"/>
        </w:rPr>
        <w:t>materialele,</w:t>
      </w:r>
      <w:r w:rsidRPr="00A3356A">
        <w:rPr>
          <w:rFonts w:ascii="Calibri" w:hAnsi="Calibri"/>
          <w:spacing w:val="-7"/>
          <w:sz w:val="22"/>
          <w:szCs w:val="22"/>
        </w:rPr>
        <w:t xml:space="preserve"> </w:t>
      </w:r>
      <w:r w:rsidRPr="00A3356A">
        <w:rPr>
          <w:rFonts w:ascii="Calibri" w:hAnsi="Calibri"/>
          <w:sz w:val="22"/>
          <w:szCs w:val="22"/>
        </w:rPr>
        <w:t>serviciile</w:t>
      </w:r>
      <w:r w:rsidRPr="00A3356A">
        <w:rPr>
          <w:rFonts w:ascii="Calibri" w:hAnsi="Calibri"/>
          <w:spacing w:val="-47"/>
          <w:sz w:val="22"/>
          <w:szCs w:val="22"/>
        </w:rPr>
        <w:t xml:space="preserve"> </w:t>
      </w:r>
      <w:r w:rsidRPr="00A3356A">
        <w:rPr>
          <w:rFonts w:ascii="Calibri" w:hAnsi="Calibri"/>
          <w:sz w:val="22"/>
          <w:szCs w:val="22"/>
        </w:rPr>
        <w:t>contractate, comunicațiile, energia, întreținerea, chiria, administrația, dar exclud costurile de</w:t>
      </w:r>
      <w:r w:rsidRPr="00A3356A">
        <w:rPr>
          <w:rFonts w:ascii="Calibri" w:hAnsi="Calibri"/>
          <w:spacing w:val="-47"/>
          <w:sz w:val="22"/>
          <w:szCs w:val="22"/>
        </w:rPr>
        <w:t xml:space="preserve"> </w:t>
      </w:r>
      <w:r w:rsidRPr="00A3356A">
        <w:rPr>
          <w:rFonts w:ascii="Calibri" w:hAnsi="Calibri"/>
          <w:sz w:val="22"/>
          <w:szCs w:val="22"/>
        </w:rPr>
        <w:t>amortizare și costurile de finanțare în cazul în care acestea au fost acoperite de ajutoare</w:t>
      </w:r>
      <w:r w:rsidRPr="00A3356A">
        <w:rPr>
          <w:rFonts w:ascii="Calibri" w:hAnsi="Calibri"/>
          <w:spacing w:val="1"/>
          <w:sz w:val="22"/>
          <w:szCs w:val="22"/>
        </w:rPr>
        <w:t xml:space="preserve"> </w:t>
      </w:r>
      <w:r w:rsidRPr="00A3356A">
        <w:rPr>
          <w:rFonts w:ascii="Calibri" w:hAnsi="Calibri"/>
          <w:sz w:val="22"/>
          <w:szCs w:val="22"/>
        </w:rPr>
        <w:t>pentru</w:t>
      </w:r>
      <w:r w:rsidRPr="00A3356A">
        <w:rPr>
          <w:rFonts w:ascii="Calibri" w:hAnsi="Calibri"/>
          <w:spacing w:val="-1"/>
          <w:sz w:val="22"/>
          <w:szCs w:val="22"/>
        </w:rPr>
        <w:t xml:space="preserve"> </w:t>
      </w:r>
      <w:r w:rsidRPr="00A3356A">
        <w:rPr>
          <w:rFonts w:ascii="Calibri" w:hAnsi="Calibri"/>
          <w:sz w:val="22"/>
          <w:szCs w:val="22"/>
        </w:rPr>
        <w:t>investiții.</w:t>
      </w:r>
    </w:p>
    <w:p w14:paraId="287A68CF" w14:textId="30E76F6D" w:rsidR="00B07052" w:rsidRPr="00A3356A" w:rsidRDefault="00B07052" w:rsidP="009249B8">
      <w:pPr>
        <w:pStyle w:val="ListParagraph"/>
        <w:spacing w:before="0" w:after="0"/>
        <w:ind w:left="0"/>
        <w:jc w:val="both"/>
        <w:rPr>
          <w:rFonts w:ascii="Calibri" w:hAnsi="Calibri"/>
          <w:i/>
          <w:sz w:val="22"/>
          <w:szCs w:val="22"/>
        </w:rPr>
      </w:pPr>
    </w:p>
    <w:p w14:paraId="7A4AD631" w14:textId="11C657E5" w:rsidR="002D57BF" w:rsidRPr="00A3356A" w:rsidRDefault="002D57BF" w:rsidP="009249B8">
      <w:pPr>
        <w:widowControl w:val="0"/>
        <w:pBdr>
          <w:top w:val="nil"/>
          <w:left w:val="nil"/>
          <w:bottom w:val="nil"/>
          <w:right w:val="nil"/>
          <w:between w:val="nil"/>
        </w:pBdr>
        <w:spacing w:before="0" w:after="0"/>
        <w:jc w:val="both"/>
        <w:rPr>
          <w:rFonts w:ascii="Calibri" w:hAnsi="Calibri"/>
          <w:sz w:val="22"/>
          <w:szCs w:val="22"/>
        </w:rPr>
      </w:pPr>
      <w:r w:rsidRPr="00A3356A">
        <w:rPr>
          <w:rFonts w:ascii="Calibri" w:hAnsi="Calibri"/>
          <w:bCs/>
          <w:i/>
          <w:iCs/>
          <w:sz w:val="22"/>
          <w:szCs w:val="22"/>
          <w:shd w:val="clear" w:color="auto" w:fill="FFFFFF"/>
        </w:rPr>
        <w:t>Certificatul de performanță energetică</w:t>
      </w:r>
      <w:r w:rsidRPr="00A3356A">
        <w:rPr>
          <w:rFonts w:ascii="Calibri" w:hAnsi="Calibri"/>
          <w:sz w:val="22"/>
          <w:szCs w:val="22"/>
          <w:shd w:val="clear" w:color="auto" w:fill="FFFFFF"/>
        </w:rPr>
        <w:t xml:space="preserve"> pentru o clădire este un document scris care certifică performanța energetică a cladirii, </w:t>
      </w:r>
      <w:r w:rsidR="00D4483A" w:rsidRPr="00A3356A">
        <w:rPr>
          <w:rFonts w:ascii="Calibri" w:hAnsi="Calibri"/>
          <w:sz w:val="22"/>
          <w:szCs w:val="22"/>
          <w:shd w:val="clear" w:color="auto" w:fill="FFFFFF"/>
        </w:rPr>
        <w:t>î</w:t>
      </w:r>
      <w:r w:rsidRPr="00A3356A">
        <w:rPr>
          <w:rFonts w:ascii="Calibri" w:hAnsi="Calibri"/>
          <w:sz w:val="22"/>
          <w:szCs w:val="22"/>
          <w:shd w:val="clear" w:color="auto" w:fill="FFFFFF"/>
        </w:rPr>
        <w:t>n care sunt detaliate principalele caracteristici termice și energetice ale construcției și instalațiilor aferente acesteia, rezultate din analiza termică și energetică;</w:t>
      </w:r>
    </w:p>
    <w:bookmarkEnd w:id="32"/>
    <w:p w14:paraId="62B19398" w14:textId="4D7D34A8" w:rsidR="002D57BF" w:rsidRPr="00A3356A" w:rsidRDefault="002D57BF" w:rsidP="009249B8">
      <w:pPr>
        <w:pStyle w:val="ListParagraph"/>
        <w:spacing w:before="0" w:after="0"/>
        <w:ind w:left="0"/>
        <w:jc w:val="both"/>
        <w:rPr>
          <w:rFonts w:ascii="Calibri" w:hAnsi="Calibri"/>
          <w:i/>
          <w:sz w:val="22"/>
          <w:szCs w:val="22"/>
        </w:rPr>
      </w:pPr>
    </w:p>
    <w:p w14:paraId="7B1394E7" w14:textId="240804EC" w:rsidR="004720C5" w:rsidRPr="00A3356A" w:rsidRDefault="004720C5" w:rsidP="009249B8">
      <w:pPr>
        <w:pStyle w:val="ListParagraph"/>
        <w:spacing w:before="0" w:after="0"/>
        <w:ind w:left="0"/>
        <w:jc w:val="both"/>
        <w:rPr>
          <w:rFonts w:ascii="Calibri" w:hAnsi="Calibri"/>
          <w:sz w:val="22"/>
          <w:szCs w:val="22"/>
        </w:rPr>
      </w:pPr>
      <w:r w:rsidRPr="00A3356A">
        <w:rPr>
          <w:rFonts w:ascii="Calibri" w:hAnsi="Calibri"/>
          <w:i/>
          <w:sz w:val="22"/>
          <w:szCs w:val="22"/>
        </w:rPr>
        <w:t>Dată</w:t>
      </w:r>
      <w:r w:rsidRPr="00A3356A">
        <w:rPr>
          <w:rFonts w:ascii="Calibri" w:hAnsi="Calibri"/>
          <w:sz w:val="22"/>
          <w:szCs w:val="22"/>
        </w:rPr>
        <w:t xml:space="preserve"> </w:t>
      </w:r>
      <w:r w:rsidRPr="00A3356A">
        <w:rPr>
          <w:rFonts w:ascii="Calibri" w:hAnsi="Calibri"/>
          <w:i/>
          <w:sz w:val="22"/>
          <w:szCs w:val="22"/>
        </w:rPr>
        <w:t>lansare apel de proiecte</w:t>
      </w:r>
      <w:r w:rsidRPr="00A3356A">
        <w:rPr>
          <w:rFonts w:ascii="Calibri" w:hAnsi="Calibri"/>
          <w:sz w:val="22"/>
          <w:szCs w:val="22"/>
        </w:rPr>
        <w:t xml:space="preserve"> – data de la care solicitanții pot depune cereri de finanțare în cadrul apelului de proiecte deschis în sistemul informatic MySMIS2021/SMIS2021+ de către autoritatea de management/organismul intermediar, după caz;</w:t>
      </w:r>
    </w:p>
    <w:p w14:paraId="39445B9A" w14:textId="0DDD889F" w:rsidR="00B07052" w:rsidRPr="00A3356A" w:rsidRDefault="00B07052" w:rsidP="009249B8">
      <w:pPr>
        <w:pStyle w:val="ListParagraph"/>
        <w:spacing w:before="0" w:after="0"/>
        <w:ind w:left="0"/>
        <w:jc w:val="both"/>
        <w:rPr>
          <w:rFonts w:ascii="Calibri" w:hAnsi="Calibri"/>
          <w:i/>
          <w:sz w:val="22"/>
          <w:szCs w:val="22"/>
        </w:rPr>
      </w:pPr>
    </w:p>
    <w:p w14:paraId="0E7AFC30" w14:textId="1803082D" w:rsidR="004720C5" w:rsidRPr="00A3356A" w:rsidRDefault="004720C5" w:rsidP="009249B8">
      <w:pPr>
        <w:pStyle w:val="ListParagraph"/>
        <w:spacing w:before="0" w:after="0"/>
        <w:ind w:left="0"/>
        <w:jc w:val="both"/>
        <w:rPr>
          <w:rFonts w:ascii="Calibri" w:hAnsi="Calibri"/>
          <w:sz w:val="22"/>
          <w:szCs w:val="22"/>
        </w:rPr>
      </w:pPr>
      <w:r w:rsidRPr="00A3356A">
        <w:rPr>
          <w:rFonts w:ascii="Calibri" w:hAnsi="Calibri"/>
          <w:i/>
          <w:sz w:val="22"/>
          <w:szCs w:val="22"/>
        </w:rPr>
        <w:t>Declarație unică a solicitantului</w:t>
      </w:r>
      <w:r w:rsidR="001E0BFB" w:rsidRPr="00A3356A">
        <w:rPr>
          <w:rFonts w:ascii="Calibri" w:hAnsi="Calibri"/>
          <w:i/>
          <w:sz w:val="22"/>
          <w:szCs w:val="22"/>
        </w:rPr>
        <w:t xml:space="preserve"> </w:t>
      </w:r>
      <w:r w:rsidRPr="00A3356A">
        <w:rPr>
          <w:rFonts w:ascii="Calibri" w:hAnsi="Calibri"/>
          <w:sz w:val="22"/>
          <w:szCs w:val="22"/>
        </w:rPr>
        <w:t xml:space="preserve">–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 </w:t>
      </w:r>
    </w:p>
    <w:p w14:paraId="475D7612" w14:textId="102B71FC" w:rsidR="002D57BF" w:rsidRPr="00A3356A" w:rsidRDefault="002D57BF" w:rsidP="009249B8">
      <w:pPr>
        <w:pStyle w:val="ListParagraph"/>
        <w:spacing w:before="0" w:after="0"/>
        <w:ind w:left="0"/>
        <w:jc w:val="both"/>
        <w:rPr>
          <w:rFonts w:ascii="Calibri" w:hAnsi="Calibri"/>
          <w:sz w:val="22"/>
          <w:szCs w:val="22"/>
        </w:rPr>
      </w:pPr>
    </w:p>
    <w:p w14:paraId="08A86D49" w14:textId="6159D06C" w:rsidR="002D57BF" w:rsidRPr="00A3356A" w:rsidRDefault="002D57BF" w:rsidP="009249B8">
      <w:pPr>
        <w:widowControl w:val="0"/>
        <w:pBdr>
          <w:top w:val="nil"/>
          <w:left w:val="nil"/>
          <w:bottom w:val="nil"/>
          <w:right w:val="nil"/>
          <w:between w:val="nil"/>
        </w:pBdr>
        <w:spacing w:before="0" w:after="0"/>
        <w:jc w:val="both"/>
        <w:rPr>
          <w:rFonts w:ascii="Calibri" w:hAnsi="Calibri"/>
          <w:sz w:val="22"/>
          <w:szCs w:val="22"/>
        </w:rPr>
      </w:pPr>
      <w:bookmarkStart w:id="33" w:name="_Hlk137107036"/>
      <w:r w:rsidRPr="00A3356A">
        <w:rPr>
          <w:rFonts w:ascii="Calibri" w:hAnsi="Calibri"/>
          <w:bCs/>
          <w:i/>
          <w:iCs/>
          <w:sz w:val="22"/>
          <w:szCs w:val="22"/>
        </w:rPr>
        <w:t xml:space="preserve">Imobilul </w:t>
      </w:r>
      <w:r w:rsidRPr="00A3356A">
        <w:rPr>
          <w:rFonts w:ascii="Calibri" w:hAnsi="Calibri"/>
          <w:bCs/>
          <w:sz w:val="22"/>
          <w:szCs w:val="22"/>
        </w:rPr>
        <w:t xml:space="preserve">- </w:t>
      </w:r>
      <w:r w:rsidRPr="00A3356A">
        <w:rPr>
          <w:rFonts w:ascii="Calibri" w:hAnsi="Calibri"/>
          <w:sz w:val="22"/>
          <w:szCs w:val="22"/>
        </w:rPr>
        <w:t xml:space="preserve">este definit conform Legii nr. 7/1996 a cadastrului şi a publicității imobiliare, </w:t>
      </w:r>
      <w:r w:rsidR="00521EA6" w:rsidRPr="00A3356A">
        <w:rPr>
          <w:rFonts w:ascii="Calibri" w:hAnsi="Calibri"/>
          <w:sz w:val="22"/>
          <w:szCs w:val="22"/>
        </w:rPr>
        <w:t>(republicată)</w:t>
      </w:r>
      <w:r w:rsidRPr="00A3356A">
        <w:rPr>
          <w:rFonts w:ascii="Calibri" w:hAnsi="Calibri"/>
          <w:sz w:val="22"/>
          <w:szCs w:val="22"/>
        </w:rPr>
        <w:t>;</w:t>
      </w:r>
    </w:p>
    <w:bookmarkEnd w:id="33"/>
    <w:p w14:paraId="6289CBDC" w14:textId="77777777" w:rsidR="00FC2035" w:rsidRPr="00A3356A" w:rsidRDefault="00FC2035" w:rsidP="009249B8">
      <w:pPr>
        <w:pStyle w:val="ListParagraph"/>
        <w:spacing w:before="0" w:after="0"/>
        <w:ind w:left="0"/>
        <w:jc w:val="both"/>
        <w:rPr>
          <w:rFonts w:ascii="Calibri" w:hAnsi="Calibri"/>
          <w:i/>
          <w:sz w:val="22"/>
          <w:szCs w:val="22"/>
        </w:rPr>
      </w:pPr>
    </w:p>
    <w:p w14:paraId="0F0AD2D9" w14:textId="4F57489F" w:rsidR="004720C5" w:rsidRPr="00A3356A" w:rsidRDefault="004720C5" w:rsidP="009249B8">
      <w:pPr>
        <w:pStyle w:val="ListParagraph"/>
        <w:spacing w:before="0" w:after="0"/>
        <w:ind w:left="0"/>
        <w:jc w:val="both"/>
        <w:rPr>
          <w:rFonts w:ascii="Calibri" w:hAnsi="Calibri"/>
          <w:sz w:val="22"/>
          <w:szCs w:val="22"/>
        </w:rPr>
      </w:pPr>
      <w:r w:rsidRPr="00A3356A">
        <w:rPr>
          <w:rFonts w:ascii="Calibri" w:hAnsi="Calibri"/>
          <w:i/>
          <w:sz w:val="22"/>
          <w:szCs w:val="22"/>
        </w:rPr>
        <w:t>Indicatori de etapă</w:t>
      </w:r>
      <w:r w:rsidRPr="00A3356A">
        <w:rPr>
          <w:rFonts w:ascii="Calibri" w:hAnsi="Calibri"/>
          <w:sz w:val="22"/>
          <w:szCs w:val="22"/>
        </w:rPr>
        <w:t xml:space="preserve"> - repere cantitative sau calitative față de care este apreciat progresul implementării unui proiect; în funcție de natura proiectelor, indicatorii de etapă pot reprezenta și  stadii sau valori intermediare ale indicatorilor de realizare;</w:t>
      </w:r>
    </w:p>
    <w:p w14:paraId="56E42F00" w14:textId="77777777" w:rsidR="00FC2035" w:rsidRPr="00A3356A" w:rsidRDefault="00FC2035" w:rsidP="009249B8">
      <w:pPr>
        <w:widowControl w:val="0"/>
        <w:pBdr>
          <w:top w:val="nil"/>
          <w:left w:val="nil"/>
          <w:bottom w:val="nil"/>
          <w:right w:val="nil"/>
          <w:between w:val="nil"/>
        </w:pBdr>
        <w:spacing w:before="0" w:after="0"/>
        <w:jc w:val="both"/>
        <w:rPr>
          <w:rStyle w:val="FontStyle37"/>
          <w:bCs/>
          <w:i/>
          <w:iCs/>
          <w:lang w:eastAsia="ro-RO"/>
        </w:rPr>
      </w:pPr>
    </w:p>
    <w:p w14:paraId="0370E90C" w14:textId="5B5E976E" w:rsidR="002D57BF" w:rsidRPr="00A3356A" w:rsidRDefault="002D57BF" w:rsidP="009249B8">
      <w:pPr>
        <w:widowControl w:val="0"/>
        <w:pBdr>
          <w:top w:val="nil"/>
          <w:left w:val="nil"/>
          <w:bottom w:val="nil"/>
          <w:right w:val="nil"/>
          <w:between w:val="nil"/>
        </w:pBdr>
        <w:spacing w:before="0" w:after="0"/>
        <w:jc w:val="both"/>
        <w:rPr>
          <w:rStyle w:val="FontStyle37"/>
          <w:lang w:eastAsia="ro-RO"/>
        </w:rPr>
      </w:pPr>
      <w:r w:rsidRPr="00A3356A">
        <w:rPr>
          <w:rStyle w:val="FontStyle37"/>
          <w:bCs/>
          <w:i/>
          <w:iCs/>
          <w:lang w:eastAsia="ro-RO"/>
        </w:rPr>
        <w:t xml:space="preserve">MySMIS </w:t>
      </w:r>
      <w:r w:rsidRPr="00A3356A">
        <w:rPr>
          <w:rStyle w:val="FontStyle37"/>
          <w:bCs/>
          <w:lang w:eastAsia="ro-RO"/>
        </w:rPr>
        <w:t>-</w:t>
      </w:r>
      <w:r w:rsidRPr="00A3356A">
        <w:rPr>
          <w:rStyle w:val="FontStyle37"/>
          <w:lang w:eastAsia="ro-RO"/>
        </w:rPr>
        <w:t xml:space="preserve"> reprezintă sistemul informatic prin care potențialii beneficiari din Regiune vor putea solicita finanțare europeană pentru perioada de programare 2021-2027;</w:t>
      </w:r>
    </w:p>
    <w:p w14:paraId="33992E2E" w14:textId="77777777" w:rsidR="00D51A10" w:rsidRPr="00A3356A" w:rsidRDefault="00D51A10" w:rsidP="009249B8">
      <w:pPr>
        <w:spacing w:before="0" w:after="0"/>
        <w:contextualSpacing/>
        <w:jc w:val="both"/>
        <w:rPr>
          <w:rFonts w:ascii="Calibri" w:hAnsi="Calibri"/>
          <w:i/>
          <w:iCs/>
          <w:sz w:val="22"/>
          <w:szCs w:val="22"/>
          <w:bdr w:val="none" w:sz="0" w:space="0" w:color="auto" w:frame="1"/>
          <w:lang w:eastAsia="ro-RO"/>
        </w:rPr>
      </w:pPr>
    </w:p>
    <w:p w14:paraId="3F219807" w14:textId="7FB73C81" w:rsidR="00544BCC" w:rsidRPr="00A3356A" w:rsidRDefault="00544BCC" w:rsidP="009249B8">
      <w:pPr>
        <w:spacing w:before="0" w:after="0"/>
        <w:contextualSpacing/>
        <w:jc w:val="both"/>
        <w:rPr>
          <w:rFonts w:ascii="Calibri" w:hAnsi="Calibri"/>
          <w:sz w:val="22"/>
          <w:szCs w:val="22"/>
        </w:rPr>
      </w:pPr>
      <w:r w:rsidRPr="00A3356A">
        <w:rPr>
          <w:rFonts w:ascii="Calibri" w:hAnsi="Calibri"/>
          <w:i/>
          <w:iCs/>
          <w:sz w:val="22"/>
          <w:szCs w:val="22"/>
          <w:bdr w:val="none" w:sz="0" w:space="0" w:color="auto" w:frame="1"/>
          <w:lang w:eastAsia="ro-RO"/>
        </w:rPr>
        <w:t>Monument istoric</w:t>
      </w:r>
      <w:r w:rsidRPr="00A3356A">
        <w:rPr>
          <w:rFonts w:ascii="Calibri" w:hAnsi="Calibri"/>
          <w:sz w:val="22"/>
          <w:szCs w:val="22"/>
          <w:bdr w:val="none" w:sz="0" w:space="0" w:color="auto" w:frame="1"/>
          <w:lang w:eastAsia="ro-RO"/>
        </w:rPr>
        <w:t xml:space="preserve"> </w:t>
      </w:r>
      <w:r w:rsidRPr="00A3356A">
        <w:rPr>
          <w:rFonts w:ascii="Calibri" w:hAnsi="Calibri"/>
          <w:b/>
          <w:bCs/>
          <w:sz w:val="22"/>
          <w:szCs w:val="22"/>
          <w:bdr w:val="none" w:sz="0" w:space="0" w:color="auto" w:frame="1"/>
          <w:lang w:eastAsia="ro-RO"/>
        </w:rPr>
        <w:t xml:space="preserve">- </w:t>
      </w:r>
      <w:r w:rsidRPr="00A3356A">
        <w:rPr>
          <w:rFonts w:ascii="Calibri" w:hAnsi="Calibri"/>
          <w:sz w:val="22"/>
          <w:szCs w:val="22"/>
          <w:shd w:val="clear" w:color="auto" w:fill="FFFFFF"/>
          <w:lang w:eastAsia="ro-RO"/>
        </w:rPr>
        <w:t xml:space="preserve">monumentele istorice sunt bunuri imobile, construcții și terenuri situate pe teritoriul României, semnificative pentru istoria, cultura și civilizația națională și universală, în conformitate cu </w:t>
      </w:r>
      <w:r w:rsidRPr="00A3356A">
        <w:rPr>
          <w:rFonts w:ascii="Calibri" w:hAnsi="Calibri"/>
          <w:sz w:val="22"/>
          <w:szCs w:val="22"/>
          <w:shd w:val="clear" w:color="auto" w:fill="FFFFFF"/>
          <w:lang w:eastAsia="ro-RO"/>
        </w:rPr>
        <w:lastRenderedPageBreak/>
        <w:t>prevederile Legii nr. 422/ 2001 din 18 iulie 2001 privind protejarea monumentelor istorice, cu modificările și completările ulterioare.</w:t>
      </w:r>
    </w:p>
    <w:p w14:paraId="1A5F4975" w14:textId="77777777" w:rsidR="00FC2035" w:rsidRPr="00A3356A" w:rsidRDefault="00FC2035" w:rsidP="009249B8">
      <w:pPr>
        <w:pStyle w:val="ListParagraph"/>
        <w:spacing w:before="0" w:after="0"/>
        <w:ind w:left="0"/>
        <w:jc w:val="both"/>
        <w:rPr>
          <w:rFonts w:ascii="Calibri" w:hAnsi="Calibri"/>
          <w:i/>
          <w:sz w:val="22"/>
          <w:szCs w:val="22"/>
        </w:rPr>
      </w:pPr>
    </w:p>
    <w:p w14:paraId="2B0006A4" w14:textId="0AEBFD40" w:rsidR="004720C5" w:rsidRPr="00A3356A" w:rsidRDefault="004720C5" w:rsidP="009249B8">
      <w:pPr>
        <w:pStyle w:val="ListParagraph"/>
        <w:spacing w:before="0" w:after="0"/>
        <w:ind w:left="0"/>
        <w:jc w:val="both"/>
        <w:rPr>
          <w:rFonts w:ascii="Calibri" w:hAnsi="Calibri"/>
          <w:sz w:val="22"/>
          <w:szCs w:val="22"/>
        </w:rPr>
      </w:pPr>
      <w:r w:rsidRPr="00A3356A">
        <w:rPr>
          <w:rFonts w:ascii="Calibri" w:hAnsi="Calibri"/>
          <w:i/>
          <w:sz w:val="22"/>
          <w:szCs w:val="22"/>
        </w:rPr>
        <w:t>Plan de monitorizare a proiectului</w:t>
      </w:r>
      <w:r w:rsidRPr="00A3356A">
        <w:rPr>
          <w:rFonts w:ascii="Calibri" w:hAnsi="Calibri"/>
          <w:sz w:val="22"/>
          <w:szCs w:val="22"/>
        </w:rPr>
        <w:t xml:space="preserve"> – plan inclus în contractul de finanțare/decizia de fin</w:t>
      </w:r>
      <w:r w:rsidR="00575EA7" w:rsidRPr="00A3356A">
        <w:rPr>
          <w:rFonts w:ascii="Calibri" w:hAnsi="Calibri"/>
          <w:sz w:val="22"/>
          <w:szCs w:val="22"/>
        </w:rPr>
        <w:t>an</w:t>
      </w:r>
      <w:r w:rsidRPr="00A3356A">
        <w:rPr>
          <w:rFonts w:ascii="Calibri" w:hAnsi="Calibri"/>
          <w:sz w:val="22"/>
          <w:szCs w:val="22"/>
        </w:rPr>
        <w:t>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7E4B52B5" w14:textId="474CE0C2" w:rsidR="001E0BFB" w:rsidRPr="00A3356A" w:rsidRDefault="001E0BFB" w:rsidP="009249B8">
      <w:pPr>
        <w:pStyle w:val="ListParagraph"/>
        <w:spacing w:before="0" w:after="0"/>
        <w:ind w:left="0"/>
        <w:jc w:val="both"/>
        <w:rPr>
          <w:rFonts w:ascii="Calibri" w:hAnsi="Calibri"/>
          <w:i/>
          <w:sz w:val="22"/>
          <w:szCs w:val="22"/>
        </w:rPr>
      </w:pPr>
    </w:p>
    <w:p w14:paraId="3B0B8983" w14:textId="12952223" w:rsidR="004720C5" w:rsidRPr="00A3356A" w:rsidRDefault="004720C5" w:rsidP="009249B8">
      <w:pPr>
        <w:pStyle w:val="ListParagraph"/>
        <w:spacing w:before="0" w:after="0"/>
        <w:ind w:left="0"/>
        <w:jc w:val="both"/>
        <w:rPr>
          <w:rFonts w:ascii="Calibri" w:hAnsi="Calibri"/>
          <w:sz w:val="22"/>
          <w:szCs w:val="22"/>
        </w:rPr>
      </w:pPr>
      <w:r w:rsidRPr="00A3356A">
        <w:rPr>
          <w:rFonts w:ascii="Calibri" w:hAnsi="Calibri"/>
          <w:i/>
          <w:sz w:val="22"/>
          <w:szCs w:val="22"/>
        </w:rPr>
        <w:t>Prag de calitate</w:t>
      </w:r>
      <w:r w:rsidRPr="00A3356A">
        <w:rPr>
          <w:rFonts w:ascii="Calibri" w:hAnsi="Calibri"/>
          <w:sz w:val="22"/>
          <w:szCs w:val="22"/>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4F749A36" w14:textId="77777777" w:rsidR="006C63DE" w:rsidRPr="00A3356A" w:rsidRDefault="006C63DE" w:rsidP="009249B8">
      <w:pPr>
        <w:pStyle w:val="ListParagraph"/>
        <w:spacing w:before="0" w:after="0"/>
        <w:ind w:left="0"/>
        <w:jc w:val="both"/>
        <w:rPr>
          <w:rFonts w:ascii="Calibri" w:hAnsi="Calibri"/>
          <w:i/>
          <w:sz w:val="22"/>
          <w:szCs w:val="22"/>
        </w:rPr>
      </w:pPr>
    </w:p>
    <w:p w14:paraId="5BC7B704" w14:textId="7CB38A9A" w:rsidR="004720C5" w:rsidRPr="00A3356A" w:rsidRDefault="004720C5" w:rsidP="009249B8">
      <w:pPr>
        <w:pStyle w:val="ListParagraph"/>
        <w:spacing w:before="0" w:after="0"/>
        <w:ind w:left="0"/>
        <w:jc w:val="both"/>
        <w:rPr>
          <w:rFonts w:ascii="Calibri" w:hAnsi="Calibri"/>
          <w:sz w:val="22"/>
          <w:szCs w:val="22"/>
        </w:rPr>
      </w:pPr>
      <w:r w:rsidRPr="00A3356A">
        <w:rPr>
          <w:rFonts w:ascii="Calibri" w:hAnsi="Calibri"/>
          <w:i/>
          <w:sz w:val="22"/>
          <w:szCs w:val="22"/>
        </w:rPr>
        <w:t>Prag de excelență</w:t>
      </w:r>
      <w:r w:rsidRPr="00A3356A">
        <w:rPr>
          <w:rFonts w:ascii="Calibri" w:hAnsi="Calibri"/>
          <w:sz w:val="22"/>
          <w:szCs w:val="22"/>
        </w:rPr>
        <w:t xml:space="preserve"> – etichetă de calitate conferită în urma evaluării tehnice și financiare, superioară pragului de calitate, de la care un proiect este selectat direct pentru etapa de  contractare;</w:t>
      </w:r>
    </w:p>
    <w:p w14:paraId="70D1E5AA" w14:textId="77777777" w:rsidR="001017F1" w:rsidRPr="00A3356A" w:rsidRDefault="001017F1" w:rsidP="009249B8">
      <w:pPr>
        <w:autoSpaceDE w:val="0"/>
        <w:autoSpaceDN w:val="0"/>
        <w:adjustRightInd w:val="0"/>
        <w:spacing w:before="0" w:after="0"/>
        <w:jc w:val="both"/>
        <w:rPr>
          <w:rFonts w:ascii="Calibri" w:hAnsi="Calibri"/>
          <w:b/>
          <w:bCs/>
          <w:i/>
          <w:iCs/>
          <w:sz w:val="22"/>
          <w:szCs w:val="22"/>
          <w:lang w:eastAsia="ro-RO"/>
        </w:rPr>
      </w:pPr>
    </w:p>
    <w:p w14:paraId="0ED93507" w14:textId="45B8B4F4" w:rsidR="002D57BF" w:rsidRPr="00A3356A" w:rsidRDefault="001017F1" w:rsidP="009249B8">
      <w:pPr>
        <w:autoSpaceDE w:val="0"/>
        <w:autoSpaceDN w:val="0"/>
        <w:adjustRightInd w:val="0"/>
        <w:spacing w:before="0" w:after="0"/>
        <w:jc w:val="both"/>
        <w:rPr>
          <w:rFonts w:ascii="Calibri" w:hAnsi="Calibri"/>
          <w:sz w:val="22"/>
          <w:szCs w:val="22"/>
          <w:lang w:eastAsia="ro-RO"/>
        </w:rPr>
      </w:pPr>
      <w:bookmarkStart w:id="34" w:name="_Hlk137107099"/>
      <w:r w:rsidRPr="00A3356A">
        <w:rPr>
          <w:rFonts w:ascii="Calibri" w:hAnsi="Calibri"/>
          <w:i/>
          <w:iCs/>
          <w:sz w:val="22"/>
          <w:szCs w:val="22"/>
          <w:lang w:eastAsia="ro-RO"/>
        </w:rPr>
        <w:t>Protejarea monumentelor istorice</w:t>
      </w:r>
      <w:r w:rsidRPr="00A3356A">
        <w:rPr>
          <w:rFonts w:ascii="Calibri" w:hAnsi="Calibri"/>
          <w:b/>
          <w:bCs/>
          <w:sz w:val="22"/>
          <w:szCs w:val="22"/>
          <w:lang w:eastAsia="ro-RO"/>
        </w:rPr>
        <w:t xml:space="preserve"> </w:t>
      </w:r>
      <w:r w:rsidRPr="00A3356A">
        <w:rPr>
          <w:rFonts w:ascii="Calibri" w:hAnsi="Calibri"/>
          <w:sz w:val="22"/>
          <w:szCs w:val="22"/>
          <w:lang w:eastAsia="ro-RO"/>
        </w:rPr>
        <w:t>- ansamblul de măsuri cu caracter științific, juridic, administrativ, financiar, fiscal și tehnic menite să asigure identificarea, cercetarea, inventarierea, clasarea, evidența, conservarea, inclusiv paza și întreținerea, consolidarea, restaurarea, punerea în valoare a monumentelor istorice și integrarea lor social-economică și culturală în viața colectivităților locale (conform prevederilor alin.3, art.2 a Legii nr.422/2001</w:t>
      </w:r>
      <w:r w:rsidRPr="00A3356A">
        <w:rPr>
          <w:rFonts w:ascii="Calibri" w:hAnsi="Calibri"/>
          <w:b/>
          <w:bCs/>
          <w:sz w:val="22"/>
          <w:szCs w:val="22"/>
          <w:lang w:eastAsia="ro-RO"/>
        </w:rPr>
        <w:t xml:space="preserve"> </w:t>
      </w:r>
      <w:r w:rsidRPr="00A3356A">
        <w:rPr>
          <w:rFonts w:ascii="Calibri" w:hAnsi="Calibri"/>
          <w:sz w:val="22"/>
          <w:szCs w:val="22"/>
          <w:lang w:eastAsia="ro-RO"/>
        </w:rPr>
        <w:t>republicată privind protejarea monumentelor istorice)</w:t>
      </w:r>
    </w:p>
    <w:bookmarkEnd w:id="34"/>
    <w:p w14:paraId="5A02DA3E" w14:textId="77777777" w:rsidR="001017F1" w:rsidRPr="00A3356A" w:rsidRDefault="001017F1" w:rsidP="009249B8">
      <w:pPr>
        <w:autoSpaceDE w:val="0"/>
        <w:autoSpaceDN w:val="0"/>
        <w:adjustRightInd w:val="0"/>
        <w:spacing w:before="0" w:after="0"/>
        <w:jc w:val="both"/>
        <w:rPr>
          <w:rFonts w:ascii="Calibri" w:hAnsi="Calibri"/>
          <w:sz w:val="22"/>
          <w:szCs w:val="22"/>
          <w:lang w:eastAsia="ro-RO"/>
        </w:rPr>
      </w:pPr>
    </w:p>
    <w:p w14:paraId="0A92474E" w14:textId="77777777" w:rsidR="002D57BF" w:rsidRPr="00A3356A" w:rsidRDefault="002D57BF" w:rsidP="009249B8">
      <w:pPr>
        <w:pStyle w:val="ListParagraph"/>
        <w:spacing w:before="0" w:after="0"/>
        <w:ind w:left="0"/>
        <w:jc w:val="both"/>
        <w:rPr>
          <w:rFonts w:ascii="Calibri" w:hAnsi="Calibri"/>
          <w:sz w:val="22"/>
          <w:szCs w:val="22"/>
        </w:rPr>
      </w:pPr>
      <w:r w:rsidRPr="00A3356A">
        <w:rPr>
          <w:rFonts w:ascii="Calibri" w:eastAsia="SimSun" w:hAnsi="Calibri"/>
          <w:i/>
          <w:iCs/>
          <w:sz w:val="22"/>
          <w:szCs w:val="22"/>
        </w:rPr>
        <w:t>Principiul DNSH – Do Not Significant Harm (“</w:t>
      </w:r>
      <w:r w:rsidRPr="00A3356A">
        <w:rPr>
          <w:rFonts w:ascii="Calibri" w:eastAsia="SimSun" w:hAnsi="Calibri"/>
          <w:sz w:val="22"/>
          <w:szCs w:val="22"/>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p>
    <w:p w14:paraId="4702D2F5" w14:textId="77777777" w:rsidR="000F1648" w:rsidRPr="00A3356A" w:rsidRDefault="000F1648" w:rsidP="009249B8">
      <w:pPr>
        <w:pStyle w:val="ListParagraph"/>
        <w:spacing w:before="0" w:after="0"/>
        <w:ind w:left="0"/>
        <w:jc w:val="both"/>
        <w:rPr>
          <w:rFonts w:ascii="Calibri" w:hAnsi="Calibri"/>
          <w:i/>
          <w:sz w:val="22"/>
          <w:szCs w:val="22"/>
        </w:rPr>
      </w:pPr>
    </w:p>
    <w:p w14:paraId="7B0D2CDC" w14:textId="62393067" w:rsidR="004720C5" w:rsidRPr="00A3356A" w:rsidRDefault="004720C5" w:rsidP="009249B8">
      <w:pPr>
        <w:pStyle w:val="ListParagraph"/>
        <w:spacing w:before="0" w:after="0"/>
        <w:ind w:left="0"/>
        <w:jc w:val="both"/>
        <w:rPr>
          <w:rFonts w:ascii="Calibri" w:hAnsi="Calibri"/>
          <w:sz w:val="22"/>
          <w:szCs w:val="22"/>
        </w:rPr>
      </w:pPr>
      <w:r w:rsidRPr="00A3356A">
        <w:rPr>
          <w:rFonts w:ascii="Calibri" w:hAnsi="Calibri"/>
          <w:i/>
          <w:sz w:val="22"/>
          <w:szCs w:val="22"/>
        </w:rPr>
        <w:t>Proiect</w:t>
      </w:r>
      <w:r w:rsidRPr="00A3356A">
        <w:rPr>
          <w:rFonts w:ascii="Calibri" w:hAnsi="Calibri"/>
          <w:sz w:val="22"/>
          <w:szCs w:val="22"/>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49675E33" w14:textId="77777777" w:rsidR="006C63DE" w:rsidRPr="00A3356A" w:rsidRDefault="006C63DE" w:rsidP="009249B8">
      <w:pPr>
        <w:pStyle w:val="ListParagraph"/>
        <w:spacing w:before="0" w:after="0"/>
        <w:ind w:left="0"/>
        <w:jc w:val="both"/>
        <w:rPr>
          <w:rFonts w:ascii="Calibri" w:hAnsi="Calibri"/>
          <w:sz w:val="22"/>
          <w:szCs w:val="22"/>
        </w:rPr>
      </w:pPr>
    </w:p>
    <w:p w14:paraId="45CFCDFE" w14:textId="77777777" w:rsidR="002D57BF" w:rsidRPr="00A3356A" w:rsidRDefault="002D57BF" w:rsidP="009249B8">
      <w:pPr>
        <w:widowControl w:val="0"/>
        <w:pBdr>
          <w:top w:val="nil"/>
          <w:left w:val="nil"/>
          <w:bottom w:val="nil"/>
          <w:right w:val="nil"/>
          <w:between w:val="nil"/>
        </w:pBdr>
        <w:spacing w:before="0" w:after="0"/>
        <w:jc w:val="both"/>
        <w:rPr>
          <w:rFonts w:ascii="Calibri" w:hAnsi="Calibri"/>
          <w:sz w:val="22"/>
          <w:szCs w:val="22"/>
        </w:rPr>
      </w:pPr>
      <w:r w:rsidRPr="00A3356A">
        <w:rPr>
          <w:rFonts w:ascii="Calibri" w:hAnsi="Calibri"/>
          <w:bCs/>
          <w:i/>
          <w:iCs/>
          <w:sz w:val="22"/>
          <w:szCs w:val="22"/>
        </w:rPr>
        <w:t xml:space="preserve">Proiectele cu lucrări </w:t>
      </w:r>
      <w:r w:rsidRPr="00A3356A">
        <w:rPr>
          <w:rFonts w:ascii="Calibri" w:hAnsi="Calibri"/>
          <w:bCs/>
          <w:sz w:val="22"/>
          <w:szCs w:val="22"/>
        </w:rPr>
        <w:t>-</w:t>
      </w:r>
      <w:r w:rsidRPr="00A3356A">
        <w:rPr>
          <w:rFonts w:ascii="Calibri" w:hAnsi="Calibri"/>
          <w:b/>
          <w:sz w:val="22"/>
          <w:szCs w:val="22"/>
        </w:rPr>
        <w:t xml:space="preserve"> </w:t>
      </w:r>
      <w:r w:rsidRPr="00A3356A">
        <w:rPr>
          <w:rFonts w:ascii="Calibri" w:hAnsi="Calibri"/>
          <w:sz w:val="22"/>
          <w:szCs w:val="22"/>
        </w:rPr>
        <w:t>reprezintă acele tipuri de investiții care implică lucrări de construcții care necesită sau nu autorizație de construire eliberată de autoritățile competente;</w:t>
      </w:r>
    </w:p>
    <w:p w14:paraId="766755BE" w14:textId="77777777" w:rsidR="006C63DE" w:rsidRPr="00A3356A" w:rsidRDefault="006C63DE" w:rsidP="009249B8">
      <w:pPr>
        <w:widowControl w:val="0"/>
        <w:pBdr>
          <w:top w:val="nil"/>
          <w:left w:val="nil"/>
          <w:bottom w:val="nil"/>
          <w:right w:val="nil"/>
          <w:between w:val="nil"/>
        </w:pBdr>
        <w:spacing w:before="0" w:after="0"/>
        <w:jc w:val="both"/>
        <w:rPr>
          <w:rFonts w:ascii="Calibri" w:hAnsi="Calibri"/>
          <w:bCs/>
          <w:i/>
          <w:iCs/>
          <w:sz w:val="22"/>
          <w:szCs w:val="22"/>
        </w:rPr>
      </w:pPr>
    </w:p>
    <w:p w14:paraId="36B0B985" w14:textId="77777777" w:rsidR="002D57BF" w:rsidRPr="00A3356A" w:rsidRDefault="002D57BF" w:rsidP="009249B8">
      <w:pPr>
        <w:widowControl w:val="0"/>
        <w:pBdr>
          <w:top w:val="nil"/>
          <w:left w:val="nil"/>
          <w:bottom w:val="nil"/>
          <w:right w:val="nil"/>
          <w:between w:val="nil"/>
        </w:pBdr>
        <w:spacing w:before="0" w:after="0"/>
        <w:jc w:val="both"/>
        <w:rPr>
          <w:rFonts w:ascii="Calibri" w:hAnsi="Calibri"/>
          <w:sz w:val="22"/>
          <w:szCs w:val="22"/>
        </w:rPr>
      </w:pPr>
      <w:r w:rsidRPr="00A3356A">
        <w:rPr>
          <w:rFonts w:ascii="Calibri" w:hAnsi="Calibri"/>
          <w:bCs/>
          <w:i/>
          <w:iCs/>
          <w:sz w:val="22"/>
          <w:szCs w:val="22"/>
        </w:rPr>
        <w:t>Proiectele fără lucrări</w:t>
      </w:r>
      <w:r w:rsidRPr="00A3356A">
        <w:rPr>
          <w:rFonts w:ascii="Calibri" w:hAnsi="Calibri"/>
          <w:sz w:val="22"/>
          <w:szCs w:val="22"/>
        </w:rPr>
        <w:t xml:space="preserve"> - reprezintă investiții care includ doar dotări și/sau servicii fără lucrări de construcții care necesită sau nu autorizație de construire eliberată de autoritățile competente;</w:t>
      </w:r>
    </w:p>
    <w:p w14:paraId="3E0A5832" w14:textId="77777777" w:rsidR="006C63DE" w:rsidRPr="00A3356A" w:rsidRDefault="006C63DE" w:rsidP="009249B8">
      <w:pPr>
        <w:widowControl w:val="0"/>
        <w:pBdr>
          <w:top w:val="nil"/>
          <w:left w:val="nil"/>
          <w:bottom w:val="nil"/>
          <w:right w:val="nil"/>
          <w:between w:val="nil"/>
        </w:pBdr>
        <w:spacing w:before="0" w:after="0"/>
        <w:jc w:val="both"/>
        <w:rPr>
          <w:rFonts w:ascii="Calibri" w:hAnsi="Calibri"/>
          <w:bCs/>
          <w:i/>
          <w:iCs/>
          <w:sz w:val="22"/>
          <w:szCs w:val="22"/>
        </w:rPr>
      </w:pPr>
    </w:p>
    <w:p w14:paraId="3CCFD131" w14:textId="1BB8370E" w:rsidR="00C10C0B" w:rsidRPr="00A3356A" w:rsidRDefault="00C10C0B" w:rsidP="009249B8">
      <w:pPr>
        <w:widowControl w:val="0"/>
        <w:tabs>
          <w:tab w:val="left" w:pos="389"/>
        </w:tabs>
        <w:autoSpaceDE w:val="0"/>
        <w:autoSpaceDN w:val="0"/>
        <w:spacing w:before="0" w:after="0"/>
        <w:jc w:val="both"/>
        <w:rPr>
          <w:rFonts w:ascii="Calibri" w:hAnsi="Calibri"/>
          <w:sz w:val="22"/>
          <w:szCs w:val="22"/>
        </w:rPr>
      </w:pPr>
      <w:r w:rsidRPr="00A3356A">
        <w:rPr>
          <w:rFonts w:ascii="Calibri" w:hAnsi="Calibri"/>
          <w:i/>
          <w:iCs/>
          <w:sz w:val="22"/>
          <w:szCs w:val="22"/>
        </w:rPr>
        <w:t>Profit</w:t>
      </w:r>
      <w:r w:rsidRPr="00A3356A">
        <w:rPr>
          <w:rFonts w:ascii="Calibri" w:hAnsi="Calibri"/>
          <w:i/>
          <w:iCs/>
          <w:spacing w:val="-9"/>
          <w:sz w:val="22"/>
          <w:szCs w:val="22"/>
        </w:rPr>
        <w:t xml:space="preserve"> </w:t>
      </w:r>
      <w:r w:rsidRPr="00A3356A">
        <w:rPr>
          <w:rFonts w:ascii="Calibri" w:hAnsi="Calibri"/>
          <w:i/>
          <w:iCs/>
          <w:sz w:val="22"/>
          <w:szCs w:val="22"/>
        </w:rPr>
        <w:t>din</w:t>
      </w:r>
      <w:r w:rsidRPr="00A3356A">
        <w:rPr>
          <w:rFonts w:ascii="Calibri" w:hAnsi="Calibri"/>
          <w:i/>
          <w:iCs/>
          <w:spacing w:val="-12"/>
          <w:sz w:val="22"/>
          <w:szCs w:val="22"/>
        </w:rPr>
        <w:t xml:space="preserve"> </w:t>
      </w:r>
      <w:r w:rsidRPr="00A3356A">
        <w:rPr>
          <w:rFonts w:ascii="Calibri" w:hAnsi="Calibri"/>
          <w:i/>
          <w:iCs/>
          <w:sz w:val="22"/>
          <w:szCs w:val="22"/>
        </w:rPr>
        <w:t>exploatare</w:t>
      </w:r>
      <w:r w:rsidRPr="00A3356A">
        <w:rPr>
          <w:rFonts w:ascii="Calibri" w:hAnsi="Calibri"/>
          <w:spacing w:val="-7"/>
          <w:sz w:val="22"/>
          <w:szCs w:val="22"/>
        </w:rPr>
        <w:t xml:space="preserve"> </w:t>
      </w:r>
      <w:r w:rsidRPr="00A3356A">
        <w:rPr>
          <w:rFonts w:ascii="Calibri" w:hAnsi="Calibri"/>
          <w:sz w:val="22"/>
          <w:szCs w:val="22"/>
        </w:rPr>
        <w:t>(</w:t>
      </w:r>
      <w:r w:rsidRPr="00A3356A">
        <w:rPr>
          <w:rFonts w:ascii="Calibri" w:hAnsi="Calibri"/>
          <w:i/>
          <w:sz w:val="22"/>
          <w:szCs w:val="22"/>
        </w:rPr>
        <w:t>venitul</w:t>
      </w:r>
      <w:r w:rsidRPr="00A3356A">
        <w:rPr>
          <w:rFonts w:ascii="Calibri" w:hAnsi="Calibri"/>
          <w:i/>
          <w:spacing w:val="-10"/>
          <w:sz w:val="22"/>
          <w:szCs w:val="22"/>
        </w:rPr>
        <w:t xml:space="preserve"> </w:t>
      </w:r>
      <w:r w:rsidRPr="00A3356A">
        <w:rPr>
          <w:rFonts w:ascii="Calibri" w:hAnsi="Calibri"/>
          <w:i/>
          <w:sz w:val="22"/>
          <w:szCs w:val="22"/>
        </w:rPr>
        <w:t>net</w:t>
      </w:r>
      <w:r w:rsidRPr="00A3356A">
        <w:rPr>
          <w:rFonts w:ascii="Calibri" w:hAnsi="Calibri"/>
          <w:i/>
          <w:spacing w:val="-8"/>
          <w:sz w:val="22"/>
          <w:szCs w:val="22"/>
        </w:rPr>
        <w:t xml:space="preserve"> </w:t>
      </w:r>
      <w:r w:rsidRPr="00A3356A">
        <w:rPr>
          <w:rFonts w:ascii="Calibri" w:hAnsi="Calibri"/>
          <w:i/>
          <w:sz w:val="22"/>
          <w:szCs w:val="22"/>
        </w:rPr>
        <w:t>actualizat</w:t>
      </w:r>
      <w:r w:rsidRPr="00A3356A">
        <w:rPr>
          <w:rFonts w:ascii="Calibri" w:hAnsi="Calibri"/>
          <w:sz w:val="22"/>
          <w:szCs w:val="22"/>
        </w:rPr>
        <w:t>)</w:t>
      </w:r>
      <w:r w:rsidRPr="00A3356A">
        <w:rPr>
          <w:rFonts w:ascii="Calibri" w:hAnsi="Calibri"/>
          <w:spacing w:val="-8"/>
          <w:sz w:val="22"/>
          <w:szCs w:val="22"/>
        </w:rPr>
        <w:t xml:space="preserve"> </w:t>
      </w:r>
      <w:r w:rsidRPr="00A3356A">
        <w:rPr>
          <w:rFonts w:ascii="Calibri" w:hAnsi="Calibri"/>
          <w:sz w:val="22"/>
          <w:szCs w:val="22"/>
        </w:rPr>
        <w:t>înseamnă</w:t>
      </w:r>
      <w:r w:rsidRPr="00A3356A">
        <w:rPr>
          <w:rFonts w:ascii="Calibri" w:hAnsi="Calibri"/>
          <w:spacing w:val="-9"/>
          <w:sz w:val="22"/>
          <w:szCs w:val="22"/>
        </w:rPr>
        <w:t xml:space="preserve"> </w:t>
      </w:r>
      <w:r w:rsidRPr="00A3356A">
        <w:rPr>
          <w:rFonts w:ascii="Calibri" w:hAnsi="Calibri"/>
          <w:sz w:val="22"/>
          <w:szCs w:val="22"/>
        </w:rPr>
        <w:t>diferența</w:t>
      </w:r>
      <w:r w:rsidRPr="00A3356A">
        <w:rPr>
          <w:rFonts w:ascii="Calibri" w:hAnsi="Calibri"/>
          <w:spacing w:val="-8"/>
          <w:sz w:val="22"/>
          <w:szCs w:val="22"/>
        </w:rPr>
        <w:t xml:space="preserve"> </w:t>
      </w:r>
      <w:r w:rsidRPr="00A3356A">
        <w:rPr>
          <w:rFonts w:ascii="Calibri" w:hAnsi="Calibri"/>
          <w:sz w:val="22"/>
          <w:szCs w:val="22"/>
        </w:rPr>
        <w:t>dintre</w:t>
      </w:r>
      <w:r w:rsidRPr="00A3356A">
        <w:rPr>
          <w:rFonts w:ascii="Calibri" w:hAnsi="Calibri"/>
          <w:spacing w:val="-8"/>
          <w:sz w:val="22"/>
          <w:szCs w:val="22"/>
        </w:rPr>
        <w:t xml:space="preserve"> </w:t>
      </w:r>
      <w:r w:rsidRPr="00A3356A">
        <w:rPr>
          <w:rFonts w:ascii="Calibri" w:hAnsi="Calibri"/>
          <w:sz w:val="22"/>
          <w:szCs w:val="22"/>
        </w:rPr>
        <w:t>veniturile</w:t>
      </w:r>
      <w:r w:rsidRPr="00A3356A">
        <w:rPr>
          <w:rFonts w:ascii="Calibri" w:hAnsi="Calibri"/>
          <w:spacing w:val="-11"/>
          <w:sz w:val="22"/>
          <w:szCs w:val="22"/>
        </w:rPr>
        <w:t xml:space="preserve"> </w:t>
      </w:r>
      <w:r w:rsidRPr="00A3356A">
        <w:rPr>
          <w:rFonts w:ascii="Calibri" w:hAnsi="Calibri"/>
          <w:sz w:val="22"/>
          <w:szCs w:val="22"/>
        </w:rPr>
        <w:t>actualizate</w:t>
      </w:r>
      <w:r w:rsidR="00F10A0F" w:rsidRPr="00A3356A">
        <w:rPr>
          <w:rFonts w:ascii="Calibri" w:hAnsi="Calibri"/>
          <w:sz w:val="22"/>
          <w:szCs w:val="22"/>
        </w:rPr>
        <w:t xml:space="preserve"> </w:t>
      </w:r>
      <w:r w:rsidRPr="00A3356A">
        <w:rPr>
          <w:rFonts w:ascii="Calibri" w:hAnsi="Calibri"/>
          <w:spacing w:val="-47"/>
          <w:sz w:val="22"/>
          <w:szCs w:val="22"/>
        </w:rPr>
        <w:t xml:space="preserve"> </w:t>
      </w:r>
      <w:r w:rsidRPr="00A3356A">
        <w:rPr>
          <w:rFonts w:ascii="Calibri" w:hAnsi="Calibri"/>
          <w:sz w:val="22"/>
          <w:szCs w:val="22"/>
        </w:rPr>
        <w:t>și valoarea actualizată a costurilor de exploatare pe durata de viață a investiției, în cazul în</w:t>
      </w:r>
      <w:r w:rsidRPr="00A3356A">
        <w:rPr>
          <w:rFonts w:ascii="Calibri" w:hAnsi="Calibri"/>
          <w:spacing w:val="1"/>
          <w:sz w:val="22"/>
          <w:szCs w:val="22"/>
        </w:rPr>
        <w:t xml:space="preserve"> </w:t>
      </w:r>
      <w:r w:rsidRPr="00A3356A">
        <w:rPr>
          <w:rFonts w:ascii="Calibri" w:hAnsi="Calibri"/>
          <w:sz w:val="22"/>
          <w:szCs w:val="22"/>
        </w:rPr>
        <w:t>care această</w:t>
      </w:r>
      <w:r w:rsidRPr="00A3356A">
        <w:rPr>
          <w:rFonts w:ascii="Calibri" w:hAnsi="Calibri"/>
          <w:spacing w:val="-3"/>
          <w:sz w:val="22"/>
          <w:szCs w:val="22"/>
        </w:rPr>
        <w:t xml:space="preserve"> </w:t>
      </w:r>
      <w:r w:rsidRPr="00A3356A">
        <w:rPr>
          <w:rFonts w:ascii="Calibri" w:hAnsi="Calibri"/>
          <w:sz w:val="22"/>
          <w:szCs w:val="22"/>
        </w:rPr>
        <w:t>diferență</w:t>
      </w:r>
      <w:r w:rsidRPr="00A3356A">
        <w:rPr>
          <w:rFonts w:ascii="Calibri" w:hAnsi="Calibri"/>
          <w:spacing w:val="-2"/>
          <w:sz w:val="22"/>
          <w:szCs w:val="22"/>
        </w:rPr>
        <w:t xml:space="preserve"> </w:t>
      </w:r>
      <w:r w:rsidRPr="00A3356A">
        <w:rPr>
          <w:rFonts w:ascii="Calibri" w:hAnsi="Calibri"/>
          <w:sz w:val="22"/>
          <w:szCs w:val="22"/>
        </w:rPr>
        <w:t>este</w:t>
      </w:r>
      <w:r w:rsidRPr="00A3356A">
        <w:rPr>
          <w:rFonts w:ascii="Calibri" w:hAnsi="Calibri"/>
          <w:spacing w:val="-2"/>
          <w:sz w:val="22"/>
          <w:szCs w:val="22"/>
        </w:rPr>
        <w:t xml:space="preserve"> </w:t>
      </w:r>
      <w:r w:rsidRPr="00A3356A">
        <w:rPr>
          <w:rFonts w:ascii="Calibri" w:hAnsi="Calibri"/>
          <w:sz w:val="22"/>
          <w:szCs w:val="22"/>
        </w:rPr>
        <w:t>pozitivă.</w:t>
      </w:r>
    </w:p>
    <w:p w14:paraId="08A45482" w14:textId="77777777" w:rsidR="00C10C0B" w:rsidRPr="00A3356A" w:rsidRDefault="00C10C0B" w:rsidP="009249B8">
      <w:pPr>
        <w:widowControl w:val="0"/>
        <w:tabs>
          <w:tab w:val="left" w:pos="389"/>
        </w:tabs>
        <w:autoSpaceDE w:val="0"/>
        <w:autoSpaceDN w:val="0"/>
        <w:spacing w:before="0" w:after="0"/>
        <w:jc w:val="both"/>
        <w:rPr>
          <w:rFonts w:ascii="Calibri" w:hAnsi="Calibri"/>
          <w:bCs/>
          <w:i/>
          <w:iCs/>
          <w:sz w:val="22"/>
          <w:szCs w:val="22"/>
        </w:rPr>
      </w:pPr>
    </w:p>
    <w:p w14:paraId="450FED0C" w14:textId="4CA863AD" w:rsidR="002D57BF" w:rsidRPr="00A3356A" w:rsidRDefault="002D57BF" w:rsidP="009249B8">
      <w:pPr>
        <w:widowControl w:val="0"/>
        <w:tabs>
          <w:tab w:val="left" w:pos="389"/>
        </w:tabs>
        <w:autoSpaceDE w:val="0"/>
        <w:autoSpaceDN w:val="0"/>
        <w:spacing w:before="0" w:after="0"/>
        <w:jc w:val="both"/>
        <w:rPr>
          <w:rFonts w:ascii="Calibri" w:hAnsi="Calibri"/>
          <w:sz w:val="22"/>
          <w:szCs w:val="22"/>
        </w:rPr>
      </w:pPr>
      <w:r w:rsidRPr="00A3356A">
        <w:rPr>
          <w:rFonts w:ascii="Calibri" w:hAnsi="Calibri"/>
          <w:bCs/>
          <w:i/>
          <w:iCs/>
          <w:sz w:val="22"/>
          <w:szCs w:val="22"/>
        </w:rPr>
        <w:t>Perioada de durabilitate</w:t>
      </w:r>
      <w:r w:rsidRPr="00A3356A">
        <w:rPr>
          <w:rFonts w:ascii="Calibri" w:hAnsi="Calibri"/>
          <w:bCs/>
          <w:sz w:val="22"/>
          <w:szCs w:val="22"/>
        </w:rPr>
        <w:t xml:space="preserve"> </w:t>
      </w:r>
      <w:r w:rsidR="00C10C0B" w:rsidRPr="00A3356A">
        <w:rPr>
          <w:rFonts w:ascii="Calibri" w:hAnsi="Calibri"/>
          <w:bCs/>
          <w:sz w:val="22"/>
          <w:szCs w:val="22"/>
        </w:rPr>
        <w:t>–</w:t>
      </w:r>
      <w:r w:rsidRPr="00A3356A">
        <w:rPr>
          <w:rFonts w:ascii="Calibri" w:hAnsi="Calibri"/>
          <w:bCs/>
          <w:sz w:val="22"/>
          <w:szCs w:val="22"/>
        </w:rPr>
        <w:t xml:space="preserve"> </w:t>
      </w:r>
      <w:r w:rsidRPr="00A3356A">
        <w:rPr>
          <w:rFonts w:ascii="Calibri" w:hAnsi="Calibri"/>
          <w:sz w:val="22"/>
          <w:szCs w:val="22"/>
        </w:rPr>
        <w:t xml:space="preserve">reprezintă intervalul de timp în care beneficiarul trebuie să mențină investiția. În cadrul prezentului apel de proiecte, perioada de durabilitate este de 5 ani de la plata finală aferentă </w:t>
      </w:r>
      <w:r w:rsidRPr="00A3356A">
        <w:rPr>
          <w:rFonts w:ascii="Calibri" w:hAnsi="Calibri"/>
          <w:sz w:val="22"/>
          <w:szCs w:val="22"/>
        </w:rPr>
        <w:lastRenderedPageBreak/>
        <w:t>contractelor de finanțare;</w:t>
      </w:r>
    </w:p>
    <w:p w14:paraId="683EC563" w14:textId="77777777" w:rsidR="006C63DE" w:rsidRPr="00A3356A" w:rsidRDefault="006C63DE" w:rsidP="009249B8">
      <w:pPr>
        <w:pStyle w:val="ListParagraph"/>
        <w:spacing w:before="0" w:after="0"/>
        <w:ind w:left="0"/>
        <w:jc w:val="both"/>
        <w:rPr>
          <w:rFonts w:ascii="Calibri" w:hAnsi="Calibri"/>
          <w:i/>
          <w:sz w:val="22"/>
          <w:szCs w:val="22"/>
        </w:rPr>
      </w:pPr>
    </w:p>
    <w:p w14:paraId="7873C0DA" w14:textId="1B6EB243" w:rsidR="004720C5" w:rsidRPr="00A3356A" w:rsidRDefault="004720C5" w:rsidP="009249B8">
      <w:pPr>
        <w:pStyle w:val="ListParagraph"/>
        <w:spacing w:before="0" w:after="0"/>
        <w:ind w:left="0"/>
        <w:jc w:val="both"/>
        <w:rPr>
          <w:rFonts w:ascii="Calibri" w:hAnsi="Calibri"/>
          <w:sz w:val="22"/>
          <w:szCs w:val="22"/>
        </w:rPr>
      </w:pPr>
      <w:r w:rsidRPr="00A3356A">
        <w:rPr>
          <w:rFonts w:ascii="Calibri" w:hAnsi="Calibri"/>
          <w:i/>
          <w:sz w:val="22"/>
          <w:szCs w:val="22"/>
        </w:rPr>
        <w:t>Solicitant</w:t>
      </w:r>
      <w:r w:rsidRPr="00A3356A">
        <w:rPr>
          <w:rFonts w:ascii="Calibri" w:hAnsi="Calibri"/>
          <w:sz w:val="22"/>
          <w:szCs w:val="22"/>
        </w:rPr>
        <w:t xml:space="preserve"> </w:t>
      </w:r>
      <w:r w:rsidR="00C10C0B" w:rsidRPr="00A3356A">
        <w:rPr>
          <w:rFonts w:ascii="Calibri" w:hAnsi="Calibri"/>
          <w:sz w:val="22"/>
          <w:szCs w:val="22"/>
        </w:rPr>
        <w:t>–</w:t>
      </w:r>
      <w:r w:rsidRPr="00A3356A">
        <w:rPr>
          <w:rFonts w:ascii="Calibri" w:hAnsi="Calibri"/>
          <w:sz w:val="22"/>
          <w:szCs w:val="22"/>
        </w:rPr>
        <w:t xml:space="preserve">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2F7DF588" w14:textId="77777777" w:rsidR="00A81556" w:rsidRPr="00A3356A" w:rsidRDefault="00A81556" w:rsidP="009249B8">
      <w:pPr>
        <w:pStyle w:val="ListParagraph"/>
        <w:spacing w:before="0" w:after="0"/>
        <w:ind w:left="0"/>
        <w:jc w:val="both"/>
        <w:rPr>
          <w:rFonts w:ascii="Calibri" w:hAnsi="Calibri"/>
          <w:sz w:val="22"/>
          <w:szCs w:val="22"/>
        </w:rPr>
      </w:pPr>
    </w:p>
    <w:p w14:paraId="59A3385C" w14:textId="77777777" w:rsidR="00BC0D94" w:rsidRPr="00A3356A" w:rsidRDefault="00BC0D94" w:rsidP="009249B8">
      <w:pPr>
        <w:widowControl w:val="0"/>
        <w:pBdr>
          <w:top w:val="nil"/>
          <w:left w:val="nil"/>
          <w:bottom w:val="nil"/>
          <w:right w:val="nil"/>
          <w:between w:val="nil"/>
        </w:pBdr>
        <w:spacing w:before="0" w:after="0"/>
        <w:jc w:val="both"/>
        <w:rPr>
          <w:rFonts w:ascii="Calibri" w:hAnsi="Calibri"/>
          <w:sz w:val="22"/>
          <w:szCs w:val="22"/>
        </w:rPr>
      </w:pPr>
      <w:r w:rsidRPr="00A3356A">
        <w:rPr>
          <w:rFonts w:ascii="Calibri" w:hAnsi="Calibri"/>
          <w:i/>
          <w:iCs/>
          <w:sz w:val="22"/>
          <w:szCs w:val="22"/>
        </w:rPr>
        <w:t>Strategie</w:t>
      </w:r>
      <w:r w:rsidRPr="00A3356A">
        <w:rPr>
          <w:rFonts w:ascii="Calibri" w:hAnsi="Calibri"/>
          <w:i/>
          <w:iCs/>
          <w:spacing w:val="-11"/>
          <w:sz w:val="22"/>
          <w:szCs w:val="22"/>
        </w:rPr>
        <w:t xml:space="preserve"> </w:t>
      </w:r>
      <w:r w:rsidRPr="00A3356A">
        <w:rPr>
          <w:rFonts w:ascii="Calibri" w:hAnsi="Calibri"/>
          <w:i/>
          <w:iCs/>
          <w:sz w:val="22"/>
          <w:szCs w:val="22"/>
        </w:rPr>
        <w:t>Integrată</w:t>
      </w:r>
      <w:r w:rsidRPr="00A3356A">
        <w:rPr>
          <w:rFonts w:ascii="Calibri" w:hAnsi="Calibri"/>
          <w:i/>
          <w:iCs/>
          <w:spacing w:val="-6"/>
          <w:sz w:val="22"/>
          <w:szCs w:val="22"/>
        </w:rPr>
        <w:t xml:space="preserve"> </w:t>
      </w:r>
      <w:r w:rsidRPr="00A3356A">
        <w:rPr>
          <w:rFonts w:ascii="Calibri" w:hAnsi="Calibri"/>
          <w:i/>
          <w:iCs/>
          <w:sz w:val="22"/>
          <w:szCs w:val="22"/>
        </w:rPr>
        <w:t>de</w:t>
      </w:r>
      <w:r w:rsidRPr="00A3356A">
        <w:rPr>
          <w:rFonts w:ascii="Calibri" w:hAnsi="Calibri"/>
          <w:i/>
          <w:iCs/>
          <w:spacing w:val="-12"/>
          <w:sz w:val="22"/>
          <w:szCs w:val="22"/>
        </w:rPr>
        <w:t xml:space="preserve"> </w:t>
      </w:r>
      <w:r w:rsidRPr="00A3356A">
        <w:rPr>
          <w:rFonts w:ascii="Calibri" w:hAnsi="Calibri"/>
          <w:i/>
          <w:iCs/>
          <w:sz w:val="22"/>
          <w:szCs w:val="22"/>
        </w:rPr>
        <w:t>Dezvoltare</w:t>
      </w:r>
      <w:r w:rsidRPr="00A3356A">
        <w:rPr>
          <w:rFonts w:ascii="Calibri" w:hAnsi="Calibri"/>
          <w:i/>
          <w:iCs/>
          <w:spacing w:val="-11"/>
          <w:sz w:val="22"/>
          <w:szCs w:val="22"/>
        </w:rPr>
        <w:t xml:space="preserve"> </w:t>
      </w:r>
      <w:r w:rsidRPr="00A3356A">
        <w:rPr>
          <w:rFonts w:ascii="Calibri" w:hAnsi="Calibri"/>
          <w:i/>
          <w:iCs/>
          <w:sz w:val="22"/>
          <w:szCs w:val="22"/>
        </w:rPr>
        <w:t>Urbană</w:t>
      </w:r>
      <w:r w:rsidRPr="00A3356A">
        <w:rPr>
          <w:rFonts w:ascii="Calibri" w:hAnsi="Calibri"/>
          <w:spacing w:val="-6"/>
          <w:sz w:val="22"/>
          <w:szCs w:val="22"/>
        </w:rPr>
        <w:t xml:space="preserve"> </w:t>
      </w:r>
      <w:r w:rsidRPr="00A3356A">
        <w:rPr>
          <w:rFonts w:ascii="Calibri" w:hAnsi="Calibri"/>
          <w:sz w:val="22"/>
          <w:szCs w:val="22"/>
        </w:rPr>
        <w:t>reprezintă</w:t>
      </w:r>
      <w:r w:rsidRPr="00A3356A">
        <w:rPr>
          <w:rFonts w:ascii="Calibri" w:hAnsi="Calibri"/>
          <w:spacing w:val="38"/>
          <w:sz w:val="22"/>
          <w:szCs w:val="22"/>
        </w:rPr>
        <w:t xml:space="preserve"> </w:t>
      </w:r>
      <w:r w:rsidRPr="00A3356A">
        <w:rPr>
          <w:rFonts w:ascii="Calibri" w:hAnsi="Calibri"/>
          <w:sz w:val="22"/>
          <w:szCs w:val="22"/>
        </w:rPr>
        <w:t>strategia</w:t>
      </w:r>
      <w:r w:rsidRPr="00A3356A">
        <w:rPr>
          <w:rFonts w:ascii="Calibri" w:hAnsi="Calibri"/>
          <w:spacing w:val="-11"/>
          <w:sz w:val="22"/>
          <w:szCs w:val="22"/>
        </w:rPr>
        <w:t xml:space="preserve"> </w:t>
      </w:r>
      <w:r w:rsidRPr="00A3356A">
        <w:rPr>
          <w:rFonts w:ascii="Calibri" w:hAnsi="Calibri"/>
          <w:sz w:val="22"/>
          <w:szCs w:val="22"/>
        </w:rPr>
        <w:t>propusă</w:t>
      </w:r>
      <w:r w:rsidRPr="00A3356A">
        <w:rPr>
          <w:rFonts w:ascii="Calibri" w:hAnsi="Calibri"/>
          <w:spacing w:val="-6"/>
          <w:sz w:val="22"/>
          <w:szCs w:val="22"/>
        </w:rPr>
        <w:t xml:space="preserve"> </w:t>
      </w:r>
      <w:r w:rsidRPr="00A3356A">
        <w:rPr>
          <w:rFonts w:ascii="Calibri" w:hAnsi="Calibri"/>
          <w:sz w:val="22"/>
          <w:szCs w:val="22"/>
        </w:rPr>
        <w:t>oficial</w:t>
      </w:r>
      <w:r w:rsidRPr="00A3356A">
        <w:rPr>
          <w:rFonts w:ascii="Calibri" w:hAnsi="Calibri"/>
          <w:spacing w:val="-13"/>
          <w:sz w:val="22"/>
          <w:szCs w:val="22"/>
        </w:rPr>
        <w:t xml:space="preserve"> </w:t>
      </w:r>
      <w:r w:rsidRPr="00A3356A">
        <w:rPr>
          <w:rFonts w:ascii="Calibri" w:hAnsi="Calibri"/>
          <w:sz w:val="22"/>
          <w:szCs w:val="22"/>
        </w:rPr>
        <w:t>și</w:t>
      </w:r>
      <w:r w:rsidRPr="00A3356A">
        <w:rPr>
          <w:rFonts w:ascii="Calibri" w:hAnsi="Calibri"/>
          <w:spacing w:val="-13"/>
          <w:sz w:val="22"/>
          <w:szCs w:val="22"/>
        </w:rPr>
        <w:t xml:space="preserve"> </w:t>
      </w:r>
      <w:r w:rsidRPr="00A3356A">
        <w:rPr>
          <w:rFonts w:ascii="Calibri" w:hAnsi="Calibri"/>
          <w:sz w:val="22"/>
          <w:szCs w:val="22"/>
        </w:rPr>
        <w:t>certificată</w:t>
      </w:r>
      <w:r w:rsidRPr="00A3356A">
        <w:rPr>
          <w:rFonts w:ascii="Calibri" w:hAnsi="Calibri"/>
          <w:spacing w:val="-5"/>
          <w:sz w:val="22"/>
          <w:szCs w:val="22"/>
        </w:rPr>
        <w:t xml:space="preserve"> </w:t>
      </w:r>
      <w:r w:rsidRPr="00A3356A">
        <w:rPr>
          <w:rFonts w:ascii="Calibri" w:hAnsi="Calibri"/>
          <w:sz w:val="22"/>
          <w:szCs w:val="22"/>
        </w:rPr>
        <w:t>de</w:t>
      </w:r>
      <w:r w:rsidRPr="00A3356A">
        <w:rPr>
          <w:rFonts w:ascii="Calibri" w:hAnsi="Calibri"/>
          <w:spacing w:val="-12"/>
          <w:sz w:val="22"/>
          <w:szCs w:val="22"/>
        </w:rPr>
        <w:t xml:space="preserve"> </w:t>
      </w:r>
      <w:r w:rsidRPr="00A3356A">
        <w:rPr>
          <w:rFonts w:ascii="Calibri" w:hAnsi="Calibri"/>
          <w:sz w:val="22"/>
          <w:szCs w:val="22"/>
        </w:rPr>
        <w:t>o</w:t>
      </w:r>
      <w:r w:rsidRPr="00A3356A">
        <w:rPr>
          <w:rFonts w:ascii="Calibri" w:hAnsi="Calibri"/>
          <w:spacing w:val="-12"/>
          <w:sz w:val="22"/>
          <w:szCs w:val="22"/>
        </w:rPr>
        <w:t xml:space="preserve"> </w:t>
      </w:r>
      <w:r w:rsidRPr="00A3356A">
        <w:rPr>
          <w:rFonts w:ascii="Calibri" w:hAnsi="Calibri"/>
          <w:sz w:val="22"/>
          <w:szCs w:val="22"/>
        </w:rPr>
        <w:t>autoritate</w:t>
      </w:r>
      <w:r w:rsidRPr="00A3356A">
        <w:rPr>
          <w:rFonts w:ascii="Calibri" w:hAnsi="Calibri"/>
          <w:spacing w:val="-11"/>
          <w:sz w:val="22"/>
          <w:szCs w:val="22"/>
        </w:rPr>
        <w:t xml:space="preserve"> </w:t>
      </w:r>
      <w:r w:rsidRPr="00A3356A">
        <w:rPr>
          <w:rFonts w:ascii="Calibri" w:hAnsi="Calibri"/>
          <w:sz w:val="22"/>
          <w:szCs w:val="22"/>
        </w:rPr>
        <w:t>locală</w:t>
      </w:r>
      <w:r w:rsidRPr="00A3356A">
        <w:rPr>
          <w:rFonts w:ascii="Calibri" w:hAnsi="Calibri"/>
          <w:spacing w:val="-6"/>
          <w:sz w:val="22"/>
          <w:szCs w:val="22"/>
        </w:rPr>
        <w:t xml:space="preserve"> </w:t>
      </w:r>
      <w:r w:rsidRPr="00A3356A">
        <w:rPr>
          <w:rFonts w:ascii="Calibri" w:hAnsi="Calibri"/>
          <w:sz w:val="22"/>
          <w:szCs w:val="22"/>
        </w:rPr>
        <w:t>sau</w:t>
      </w:r>
      <w:r w:rsidRPr="00A3356A">
        <w:rPr>
          <w:rFonts w:ascii="Calibri" w:hAnsi="Calibri"/>
          <w:spacing w:val="1"/>
          <w:sz w:val="22"/>
          <w:szCs w:val="22"/>
        </w:rPr>
        <w:t xml:space="preserve"> </w:t>
      </w:r>
      <w:r w:rsidRPr="00A3356A">
        <w:rPr>
          <w:rFonts w:ascii="Calibri" w:hAnsi="Calibri"/>
          <w:sz w:val="22"/>
          <w:szCs w:val="22"/>
        </w:rPr>
        <w:t>de o agenție din sectorul public, stabilită pentru o anumită zonă geografică urbană și pentru o anumită perioadă, care</w:t>
      </w:r>
      <w:r w:rsidRPr="00A3356A">
        <w:rPr>
          <w:rFonts w:ascii="Calibri" w:hAnsi="Calibri"/>
          <w:spacing w:val="1"/>
          <w:sz w:val="22"/>
          <w:szCs w:val="22"/>
        </w:rPr>
        <w:t xml:space="preserve"> </w:t>
      </w:r>
      <w:r w:rsidRPr="00A3356A">
        <w:rPr>
          <w:rFonts w:ascii="Calibri" w:hAnsi="Calibri"/>
          <w:sz w:val="22"/>
          <w:szCs w:val="22"/>
        </w:rPr>
        <w:t>prevede</w:t>
      </w:r>
      <w:r w:rsidRPr="00A3356A">
        <w:rPr>
          <w:rFonts w:ascii="Calibri" w:hAnsi="Calibri"/>
          <w:spacing w:val="-12"/>
          <w:sz w:val="22"/>
          <w:szCs w:val="22"/>
        </w:rPr>
        <w:t xml:space="preserve"> </w:t>
      </w:r>
      <w:r w:rsidRPr="00A3356A">
        <w:rPr>
          <w:rFonts w:ascii="Calibri" w:hAnsi="Calibri"/>
          <w:sz w:val="22"/>
          <w:szCs w:val="22"/>
        </w:rPr>
        <w:t>acțiuni</w:t>
      </w:r>
      <w:r w:rsidRPr="00A3356A">
        <w:rPr>
          <w:rFonts w:ascii="Calibri" w:hAnsi="Calibri"/>
          <w:spacing w:val="-12"/>
          <w:sz w:val="22"/>
          <w:szCs w:val="22"/>
        </w:rPr>
        <w:t xml:space="preserve"> </w:t>
      </w:r>
      <w:r w:rsidRPr="00A3356A">
        <w:rPr>
          <w:rFonts w:ascii="Calibri" w:hAnsi="Calibri"/>
          <w:sz w:val="22"/>
          <w:szCs w:val="22"/>
        </w:rPr>
        <w:t>integrate</w:t>
      </w:r>
      <w:r w:rsidRPr="00A3356A">
        <w:rPr>
          <w:rFonts w:ascii="Calibri" w:hAnsi="Calibri"/>
          <w:spacing w:val="-11"/>
          <w:sz w:val="22"/>
          <w:szCs w:val="22"/>
        </w:rPr>
        <w:t xml:space="preserve"> </w:t>
      </w:r>
      <w:r w:rsidRPr="00A3356A">
        <w:rPr>
          <w:rFonts w:ascii="Calibri" w:hAnsi="Calibri"/>
          <w:sz w:val="22"/>
          <w:szCs w:val="22"/>
        </w:rPr>
        <w:t>pentru</w:t>
      </w:r>
      <w:r w:rsidRPr="00A3356A">
        <w:rPr>
          <w:rFonts w:ascii="Calibri" w:hAnsi="Calibri"/>
          <w:spacing w:val="-12"/>
          <w:sz w:val="22"/>
          <w:szCs w:val="22"/>
        </w:rPr>
        <w:t xml:space="preserve"> </w:t>
      </w:r>
      <w:r w:rsidRPr="00A3356A">
        <w:rPr>
          <w:rFonts w:ascii="Calibri" w:hAnsi="Calibri"/>
          <w:sz w:val="22"/>
          <w:szCs w:val="22"/>
        </w:rPr>
        <w:t>a</w:t>
      </w:r>
      <w:r w:rsidRPr="00A3356A">
        <w:rPr>
          <w:rFonts w:ascii="Calibri" w:hAnsi="Calibri"/>
          <w:spacing w:val="-11"/>
          <w:sz w:val="22"/>
          <w:szCs w:val="22"/>
        </w:rPr>
        <w:t xml:space="preserve"> </w:t>
      </w:r>
      <w:r w:rsidRPr="00A3356A">
        <w:rPr>
          <w:rFonts w:ascii="Calibri" w:hAnsi="Calibri"/>
          <w:sz w:val="22"/>
          <w:szCs w:val="22"/>
        </w:rPr>
        <w:t>aborda</w:t>
      </w:r>
      <w:r w:rsidRPr="00A3356A">
        <w:rPr>
          <w:rFonts w:ascii="Calibri" w:hAnsi="Calibri"/>
          <w:spacing w:val="-11"/>
          <w:sz w:val="22"/>
          <w:szCs w:val="22"/>
        </w:rPr>
        <w:t xml:space="preserve"> </w:t>
      </w:r>
      <w:r w:rsidRPr="00A3356A">
        <w:rPr>
          <w:rFonts w:ascii="Calibri" w:hAnsi="Calibri"/>
          <w:sz w:val="22"/>
          <w:szCs w:val="22"/>
        </w:rPr>
        <w:t>provocările</w:t>
      </w:r>
      <w:r w:rsidRPr="00A3356A">
        <w:rPr>
          <w:rFonts w:ascii="Calibri" w:hAnsi="Calibri"/>
          <w:spacing w:val="-11"/>
          <w:sz w:val="22"/>
          <w:szCs w:val="22"/>
        </w:rPr>
        <w:t xml:space="preserve"> </w:t>
      </w:r>
      <w:r w:rsidRPr="00A3356A">
        <w:rPr>
          <w:rFonts w:ascii="Calibri" w:hAnsi="Calibri"/>
          <w:sz w:val="22"/>
          <w:szCs w:val="22"/>
        </w:rPr>
        <w:t>economice,</w:t>
      </w:r>
      <w:r w:rsidRPr="00A3356A">
        <w:rPr>
          <w:rFonts w:ascii="Calibri" w:hAnsi="Calibri"/>
          <w:spacing w:val="-13"/>
          <w:sz w:val="22"/>
          <w:szCs w:val="22"/>
        </w:rPr>
        <w:t xml:space="preserve"> </w:t>
      </w:r>
      <w:r w:rsidRPr="00A3356A">
        <w:rPr>
          <w:rFonts w:ascii="Calibri" w:hAnsi="Calibri"/>
          <w:sz w:val="22"/>
          <w:szCs w:val="22"/>
        </w:rPr>
        <w:t>de</w:t>
      </w:r>
      <w:r w:rsidRPr="00A3356A">
        <w:rPr>
          <w:rFonts w:ascii="Calibri" w:hAnsi="Calibri"/>
          <w:spacing w:val="-11"/>
          <w:sz w:val="22"/>
          <w:szCs w:val="22"/>
        </w:rPr>
        <w:t xml:space="preserve"> </w:t>
      </w:r>
      <w:r w:rsidRPr="00A3356A">
        <w:rPr>
          <w:rFonts w:ascii="Calibri" w:hAnsi="Calibri"/>
          <w:sz w:val="22"/>
          <w:szCs w:val="22"/>
        </w:rPr>
        <w:t>mediu,</w:t>
      </w:r>
      <w:r w:rsidRPr="00A3356A">
        <w:rPr>
          <w:rFonts w:ascii="Calibri" w:hAnsi="Calibri"/>
          <w:spacing w:val="-13"/>
          <w:sz w:val="22"/>
          <w:szCs w:val="22"/>
        </w:rPr>
        <w:t xml:space="preserve"> </w:t>
      </w:r>
      <w:r w:rsidRPr="00A3356A">
        <w:rPr>
          <w:rFonts w:ascii="Calibri" w:hAnsi="Calibri"/>
          <w:sz w:val="22"/>
          <w:szCs w:val="22"/>
        </w:rPr>
        <w:t>climatice,</w:t>
      </w:r>
      <w:r w:rsidRPr="00A3356A">
        <w:rPr>
          <w:rFonts w:ascii="Calibri" w:hAnsi="Calibri"/>
          <w:spacing w:val="-12"/>
          <w:sz w:val="22"/>
          <w:szCs w:val="22"/>
        </w:rPr>
        <w:t xml:space="preserve"> </w:t>
      </w:r>
      <w:r w:rsidRPr="00A3356A">
        <w:rPr>
          <w:rFonts w:ascii="Calibri" w:hAnsi="Calibri"/>
          <w:sz w:val="22"/>
          <w:szCs w:val="22"/>
        </w:rPr>
        <w:t>demografice</w:t>
      </w:r>
      <w:r w:rsidRPr="00A3356A">
        <w:rPr>
          <w:rFonts w:ascii="Calibri" w:hAnsi="Calibri"/>
          <w:spacing w:val="-11"/>
          <w:sz w:val="22"/>
          <w:szCs w:val="22"/>
        </w:rPr>
        <w:t xml:space="preserve"> </w:t>
      </w:r>
      <w:r w:rsidRPr="00A3356A">
        <w:rPr>
          <w:rFonts w:ascii="Calibri" w:hAnsi="Calibri"/>
          <w:sz w:val="22"/>
          <w:szCs w:val="22"/>
        </w:rPr>
        <w:t>și</w:t>
      </w:r>
      <w:r w:rsidRPr="00A3356A">
        <w:rPr>
          <w:rFonts w:ascii="Calibri" w:hAnsi="Calibri"/>
          <w:spacing w:val="-13"/>
          <w:sz w:val="22"/>
          <w:szCs w:val="22"/>
        </w:rPr>
        <w:t xml:space="preserve"> </w:t>
      </w:r>
      <w:r w:rsidRPr="00A3356A">
        <w:rPr>
          <w:rFonts w:ascii="Calibri" w:hAnsi="Calibri"/>
          <w:sz w:val="22"/>
          <w:szCs w:val="22"/>
        </w:rPr>
        <w:t>sociale</w:t>
      </w:r>
      <w:r w:rsidRPr="00A3356A">
        <w:rPr>
          <w:rFonts w:ascii="Calibri" w:hAnsi="Calibri"/>
          <w:spacing w:val="-11"/>
          <w:sz w:val="22"/>
          <w:szCs w:val="22"/>
        </w:rPr>
        <w:t xml:space="preserve"> </w:t>
      </w:r>
      <w:r w:rsidRPr="00A3356A">
        <w:rPr>
          <w:rFonts w:ascii="Calibri" w:hAnsi="Calibri"/>
          <w:sz w:val="22"/>
          <w:szCs w:val="22"/>
        </w:rPr>
        <w:t>care</w:t>
      </w:r>
      <w:r w:rsidRPr="00A3356A">
        <w:rPr>
          <w:rFonts w:ascii="Calibri" w:hAnsi="Calibri"/>
          <w:spacing w:val="-11"/>
          <w:sz w:val="22"/>
          <w:szCs w:val="22"/>
        </w:rPr>
        <w:t xml:space="preserve"> </w:t>
      </w:r>
      <w:r w:rsidRPr="00A3356A">
        <w:rPr>
          <w:rFonts w:ascii="Calibri" w:hAnsi="Calibri"/>
          <w:sz w:val="22"/>
          <w:szCs w:val="22"/>
        </w:rPr>
        <w:t>afectează</w:t>
      </w:r>
      <w:r w:rsidRPr="00A3356A">
        <w:rPr>
          <w:rFonts w:ascii="Calibri" w:hAnsi="Calibri"/>
          <w:spacing w:val="1"/>
          <w:sz w:val="22"/>
          <w:szCs w:val="22"/>
        </w:rPr>
        <w:t xml:space="preserve"> </w:t>
      </w:r>
      <w:r w:rsidRPr="00A3356A">
        <w:rPr>
          <w:rFonts w:ascii="Calibri" w:hAnsi="Calibri"/>
          <w:sz w:val="22"/>
          <w:szCs w:val="22"/>
        </w:rPr>
        <w:t>zonele</w:t>
      </w:r>
      <w:r w:rsidRPr="00A3356A">
        <w:rPr>
          <w:rFonts w:ascii="Calibri" w:hAnsi="Calibri"/>
          <w:spacing w:val="-14"/>
          <w:sz w:val="22"/>
          <w:szCs w:val="22"/>
        </w:rPr>
        <w:t xml:space="preserve"> </w:t>
      </w:r>
      <w:r w:rsidRPr="00A3356A">
        <w:rPr>
          <w:rFonts w:ascii="Calibri" w:hAnsi="Calibri"/>
          <w:sz w:val="22"/>
          <w:szCs w:val="22"/>
        </w:rPr>
        <w:t>urbane,</w:t>
      </w:r>
      <w:r w:rsidRPr="00A3356A">
        <w:rPr>
          <w:rFonts w:ascii="Calibri" w:hAnsi="Calibri"/>
          <w:spacing w:val="-14"/>
          <w:sz w:val="22"/>
          <w:szCs w:val="22"/>
        </w:rPr>
        <w:t xml:space="preserve"> </w:t>
      </w:r>
      <w:r w:rsidRPr="00A3356A">
        <w:rPr>
          <w:rFonts w:ascii="Calibri" w:hAnsi="Calibri"/>
          <w:sz w:val="22"/>
          <w:szCs w:val="22"/>
        </w:rPr>
        <w:t>denumită</w:t>
      </w:r>
      <w:r w:rsidRPr="00A3356A">
        <w:rPr>
          <w:rFonts w:ascii="Calibri" w:hAnsi="Calibri"/>
          <w:spacing w:val="-8"/>
          <w:sz w:val="22"/>
          <w:szCs w:val="22"/>
        </w:rPr>
        <w:t xml:space="preserve"> </w:t>
      </w:r>
      <w:r w:rsidRPr="00A3356A">
        <w:rPr>
          <w:rFonts w:ascii="Calibri" w:hAnsi="Calibri"/>
          <w:sz w:val="22"/>
          <w:szCs w:val="22"/>
        </w:rPr>
        <w:t>în</w:t>
      </w:r>
      <w:r w:rsidRPr="00A3356A">
        <w:rPr>
          <w:rFonts w:ascii="Calibri" w:hAnsi="Calibri"/>
          <w:spacing w:val="-14"/>
          <w:sz w:val="22"/>
          <w:szCs w:val="22"/>
        </w:rPr>
        <w:t xml:space="preserve"> </w:t>
      </w:r>
      <w:r w:rsidRPr="00A3356A">
        <w:rPr>
          <w:rFonts w:ascii="Calibri" w:hAnsi="Calibri"/>
          <w:sz w:val="22"/>
          <w:szCs w:val="22"/>
        </w:rPr>
        <w:t>continuare</w:t>
      </w:r>
      <w:r w:rsidRPr="00A3356A">
        <w:rPr>
          <w:rFonts w:ascii="Calibri" w:hAnsi="Calibri"/>
          <w:spacing w:val="-14"/>
          <w:sz w:val="22"/>
          <w:szCs w:val="22"/>
        </w:rPr>
        <w:t xml:space="preserve"> </w:t>
      </w:r>
      <w:r w:rsidRPr="00A3356A">
        <w:rPr>
          <w:rFonts w:ascii="Calibri" w:hAnsi="Calibri"/>
          <w:sz w:val="22"/>
          <w:szCs w:val="22"/>
        </w:rPr>
        <w:t>„SIDU”;</w:t>
      </w:r>
    </w:p>
    <w:p w14:paraId="65B602D4" w14:textId="77777777" w:rsidR="00BC0D94" w:rsidRPr="00A3356A" w:rsidRDefault="00BC0D94" w:rsidP="009249B8">
      <w:pPr>
        <w:widowControl w:val="0"/>
        <w:pBdr>
          <w:top w:val="nil"/>
          <w:left w:val="nil"/>
          <w:bottom w:val="nil"/>
          <w:right w:val="nil"/>
          <w:between w:val="nil"/>
        </w:pBdr>
        <w:spacing w:before="0" w:after="0"/>
        <w:jc w:val="both"/>
        <w:rPr>
          <w:rFonts w:ascii="Calibri" w:hAnsi="Calibri"/>
          <w:i/>
          <w:iCs/>
          <w:sz w:val="22"/>
          <w:szCs w:val="22"/>
          <w:lang w:eastAsia="ro-RO"/>
        </w:rPr>
      </w:pPr>
    </w:p>
    <w:p w14:paraId="34055847" w14:textId="3831B945" w:rsidR="00BC0D94" w:rsidRPr="00A3356A" w:rsidRDefault="00BC0D94" w:rsidP="009249B8">
      <w:pPr>
        <w:spacing w:before="0" w:after="0"/>
        <w:jc w:val="both"/>
        <w:rPr>
          <w:rFonts w:ascii="Calibri" w:hAnsi="Calibri"/>
          <w:i/>
          <w:iCs/>
          <w:sz w:val="22"/>
          <w:szCs w:val="22"/>
        </w:rPr>
      </w:pPr>
      <w:bookmarkStart w:id="35" w:name="_Hlk124493867"/>
      <w:r w:rsidRPr="00A3356A">
        <w:rPr>
          <w:rFonts w:ascii="Calibri" w:hAnsi="Calibri"/>
          <w:i/>
          <w:iCs/>
          <w:sz w:val="22"/>
          <w:szCs w:val="22"/>
        </w:rPr>
        <w:t xml:space="preserve">Regenerare urbană </w:t>
      </w:r>
      <w:r w:rsidRPr="00A3356A">
        <w:rPr>
          <w:rFonts w:ascii="Calibri" w:hAnsi="Calibri"/>
          <w:i/>
          <w:iCs/>
          <w:sz w:val="22"/>
          <w:szCs w:val="22"/>
          <w:shd w:val="clear" w:color="auto" w:fill="FFFFFF"/>
        </w:rPr>
        <w:t xml:space="preserve">reprezintă </w:t>
      </w:r>
      <w:r w:rsidRPr="00A3356A">
        <w:rPr>
          <w:rFonts w:ascii="Calibri" w:hAnsi="Calibri"/>
          <w:sz w:val="22"/>
          <w:szCs w:val="22"/>
          <w:shd w:val="clear" w:color="auto" w:fill="FFFFFF"/>
        </w:rPr>
        <w:t>operaţiunea urbanistică de transformare, renovare şi reabilitare a unor zone din cadrul unităţilor administrativ-teritoriale, delimitate conform prevederilor art. 4 alin. (1)-(3)  din OUG 183/2022, cu scopul îmbunătăţirii calităţii mediului construit şi natural din zonele supuse operaţiunii, prin intermediul acţiunilor integrate şi coordonate ce vizează îmbunătăţirea condiţiilor economice, sociale, culturale, ecologice de mediu, precum şi dezvoltarea echipamentelor şi serviciilor publice de interes general.</w:t>
      </w:r>
    </w:p>
    <w:bookmarkEnd w:id="35"/>
    <w:p w14:paraId="40C9EA4E" w14:textId="77777777" w:rsidR="000F1648" w:rsidRPr="00A3356A" w:rsidRDefault="000F1648" w:rsidP="009249B8">
      <w:pPr>
        <w:spacing w:before="0" w:after="0"/>
        <w:jc w:val="both"/>
        <w:rPr>
          <w:rFonts w:ascii="Calibri" w:hAnsi="Calibri"/>
          <w:i/>
          <w:iCs/>
          <w:sz w:val="22"/>
          <w:szCs w:val="22"/>
        </w:rPr>
      </w:pPr>
    </w:p>
    <w:p w14:paraId="4C1879D4" w14:textId="52C99CAC" w:rsidR="00BC0D94" w:rsidRPr="00A3356A" w:rsidRDefault="00BC0D94" w:rsidP="009249B8">
      <w:pPr>
        <w:spacing w:before="0" w:after="0"/>
        <w:jc w:val="both"/>
        <w:rPr>
          <w:rFonts w:ascii="Calibri" w:eastAsia="SimSun" w:hAnsi="Calibri"/>
          <w:sz w:val="22"/>
          <w:szCs w:val="22"/>
        </w:rPr>
      </w:pPr>
      <w:r w:rsidRPr="00A3356A">
        <w:rPr>
          <w:rFonts w:ascii="Calibri" w:hAnsi="Calibri"/>
          <w:i/>
          <w:iCs/>
          <w:sz w:val="22"/>
          <w:szCs w:val="22"/>
        </w:rPr>
        <w:t>Spațiu verde</w:t>
      </w:r>
      <w:r w:rsidRPr="00A3356A">
        <w:rPr>
          <w:rFonts w:ascii="Calibri" w:hAnsi="Calibri"/>
          <w:sz w:val="22"/>
          <w:szCs w:val="22"/>
        </w:rPr>
        <w:t xml:space="preserve"> are înțelesul prevăzut în Legea nr.24/2007 privind reglementarea și administrarea spațiilor verzi din intravilanul localităților,</w:t>
      </w:r>
      <w:r w:rsidR="00521EA6" w:rsidRPr="00A3356A">
        <w:rPr>
          <w:rFonts w:ascii="Calibri" w:hAnsi="Calibri"/>
          <w:sz w:val="24"/>
          <w:szCs w:val="24"/>
        </w:rPr>
        <w:t xml:space="preserve"> (republicată)</w:t>
      </w:r>
    </w:p>
    <w:p w14:paraId="052F0420" w14:textId="77777777" w:rsidR="00C10C0B" w:rsidRPr="00A3356A" w:rsidRDefault="00C10C0B" w:rsidP="009249B8">
      <w:pPr>
        <w:spacing w:before="0" w:after="0"/>
        <w:jc w:val="both"/>
        <w:rPr>
          <w:rFonts w:ascii="Calibri" w:hAnsi="Calibri"/>
          <w:i/>
          <w:iCs/>
          <w:sz w:val="22"/>
          <w:szCs w:val="22"/>
          <w:shd w:val="clear" w:color="auto" w:fill="FFFFFF"/>
        </w:rPr>
      </w:pPr>
    </w:p>
    <w:p w14:paraId="0EBE2BD0" w14:textId="77777777" w:rsidR="00521EA6" w:rsidRPr="00A3356A" w:rsidRDefault="00521EA6" w:rsidP="009249B8">
      <w:pPr>
        <w:spacing w:before="0" w:after="0"/>
        <w:jc w:val="both"/>
        <w:rPr>
          <w:rFonts w:ascii="Calibri" w:hAnsi="Calibri"/>
          <w:i/>
          <w:iCs/>
          <w:sz w:val="22"/>
          <w:szCs w:val="22"/>
        </w:rPr>
      </w:pPr>
      <w:r w:rsidRPr="00A3356A">
        <w:rPr>
          <w:rFonts w:ascii="Calibri" w:hAnsi="Calibri"/>
          <w:i/>
          <w:iCs/>
          <w:sz w:val="22"/>
          <w:szCs w:val="22"/>
          <w:shd w:val="clear" w:color="auto" w:fill="FFFFFF"/>
        </w:rPr>
        <w:t xml:space="preserve">Teren degradat din zona urbană - </w:t>
      </w:r>
      <w:r w:rsidRPr="00A3356A">
        <w:rPr>
          <w:rFonts w:ascii="Calibri" w:hAnsi="Calibri"/>
          <w:sz w:val="22"/>
          <w:szCs w:val="22"/>
          <w:shd w:val="clear" w:color="auto" w:fill="FFFFFF"/>
        </w:rPr>
        <w:t>terenul situat în interiorul zonelor urbane, care nu poate fi utilizat fie ca urmare a faptului că este sit contaminat sau potenţial contaminat, conform art. 6 lit. aa) şi bb) din Legea nr. 74/2019 privind gestionarea siturilor potenţial contaminate şi a celor contaminate, fie din cauza utilizării neadecvate, care îl face impropriu dezvoltărilor urbane</w:t>
      </w:r>
    </w:p>
    <w:p w14:paraId="34E7079F" w14:textId="77777777" w:rsidR="00C10C0B" w:rsidRPr="00A3356A" w:rsidRDefault="00C10C0B" w:rsidP="009249B8">
      <w:pPr>
        <w:spacing w:before="0" w:after="0"/>
        <w:jc w:val="both"/>
        <w:rPr>
          <w:rFonts w:ascii="Calibri" w:hAnsi="Calibri"/>
          <w:i/>
          <w:iCs/>
          <w:sz w:val="22"/>
          <w:szCs w:val="22"/>
        </w:rPr>
      </w:pPr>
    </w:p>
    <w:p w14:paraId="2F8B44F5" w14:textId="6E184A4B" w:rsidR="002D57BF" w:rsidRPr="00A3356A" w:rsidRDefault="002D57BF" w:rsidP="009249B8">
      <w:pPr>
        <w:spacing w:before="0" w:after="0"/>
        <w:jc w:val="both"/>
        <w:rPr>
          <w:rFonts w:ascii="Calibri" w:hAnsi="Calibri"/>
          <w:sz w:val="22"/>
          <w:szCs w:val="22"/>
        </w:rPr>
      </w:pPr>
      <w:r w:rsidRPr="00A3356A">
        <w:rPr>
          <w:rFonts w:ascii="Calibri" w:hAnsi="Calibri"/>
          <w:i/>
          <w:iCs/>
          <w:sz w:val="22"/>
          <w:szCs w:val="22"/>
        </w:rPr>
        <w:t>Utilizarea eficientă a resurselor</w:t>
      </w:r>
      <w:r w:rsidRPr="00A3356A">
        <w:rPr>
          <w:rFonts w:ascii="Calibri" w:hAnsi="Calibri"/>
          <w:sz w:val="22"/>
          <w:szCs w:val="22"/>
        </w:rPr>
        <w:t xml:space="preserve"> - înseamnă reducerea cantității de factori de producție necesari pentru producerea unei unități de producție sau înlocuirea factorilor de producție primari cu factori de producție secundari. </w:t>
      </w:r>
    </w:p>
    <w:p w14:paraId="3BDC7BCF" w14:textId="77777777" w:rsidR="00C10C0B" w:rsidRPr="00A3356A" w:rsidRDefault="00C10C0B" w:rsidP="009249B8">
      <w:pPr>
        <w:spacing w:before="0" w:after="0"/>
        <w:jc w:val="both"/>
        <w:rPr>
          <w:rFonts w:ascii="Calibri" w:hAnsi="Calibri"/>
          <w:i/>
          <w:iCs/>
          <w:sz w:val="22"/>
          <w:szCs w:val="22"/>
          <w:shd w:val="clear" w:color="auto" w:fill="FFFFFF"/>
        </w:rPr>
      </w:pPr>
      <w:bookmarkStart w:id="36" w:name="_Hlk124493911"/>
    </w:p>
    <w:p w14:paraId="723C23C6" w14:textId="1E1C39A7" w:rsidR="00BC0D94" w:rsidRPr="00A3356A" w:rsidRDefault="00BC0D94" w:rsidP="009249B8">
      <w:pPr>
        <w:spacing w:before="0" w:after="0"/>
        <w:jc w:val="both"/>
        <w:rPr>
          <w:rFonts w:ascii="Calibri" w:hAnsi="Calibri"/>
          <w:b/>
          <w:sz w:val="22"/>
          <w:szCs w:val="22"/>
        </w:rPr>
      </w:pPr>
      <w:r w:rsidRPr="00A3356A">
        <w:rPr>
          <w:rFonts w:ascii="Calibri" w:hAnsi="Calibri"/>
          <w:i/>
          <w:iCs/>
          <w:sz w:val="22"/>
          <w:szCs w:val="22"/>
          <w:shd w:val="clear" w:color="auto" w:fill="FFFFFF"/>
        </w:rPr>
        <w:t xml:space="preserve">Zona de regenerare urbană - </w:t>
      </w:r>
      <w:r w:rsidRPr="00A3356A">
        <w:rPr>
          <w:rFonts w:ascii="Calibri" w:hAnsi="Calibri"/>
          <w:sz w:val="22"/>
          <w:szCs w:val="22"/>
          <w:shd w:val="clear" w:color="auto" w:fill="FFFFFF"/>
        </w:rPr>
        <w:t>zona delimitată şi declarată ca atare de către autorităţile administraţiei publice locale competente, care cuprinde obligatoriu imobile aflate integral sau parţial pe raza unităţilor administrativ-teritoriale urbane sau imobile învecinate situate în unităţi administrativ-teritoriale diferite, pentru care a fost stabilită necesitatea declanşării operaţiunii de regenerare urbană;</w:t>
      </w:r>
    </w:p>
    <w:bookmarkEnd w:id="36"/>
    <w:p w14:paraId="1EB0216B" w14:textId="77777777" w:rsidR="000F1648" w:rsidRPr="00A3356A" w:rsidRDefault="000F1648" w:rsidP="009249B8">
      <w:pPr>
        <w:spacing w:before="0" w:after="0"/>
        <w:jc w:val="both"/>
        <w:rPr>
          <w:rFonts w:ascii="Calibri" w:hAnsi="Calibri"/>
          <w:bCs/>
          <w:i/>
          <w:iCs/>
          <w:sz w:val="22"/>
          <w:szCs w:val="22"/>
        </w:rPr>
      </w:pPr>
    </w:p>
    <w:p w14:paraId="08354683" w14:textId="739E95F1" w:rsidR="00BC0D94" w:rsidRPr="00A3356A" w:rsidRDefault="00BC0D94" w:rsidP="009249B8">
      <w:pPr>
        <w:spacing w:before="0" w:after="0"/>
        <w:jc w:val="both"/>
        <w:rPr>
          <w:rFonts w:ascii="Calibri" w:hAnsi="Calibri"/>
          <w:bCs/>
          <w:sz w:val="22"/>
          <w:szCs w:val="22"/>
        </w:rPr>
      </w:pPr>
      <w:r w:rsidRPr="00A3356A">
        <w:rPr>
          <w:rFonts w:ascii="Calibri" w:hAnsi="Calibri"/>
          <w:bCs/>
          <w:i/>
          <w:iCs/>
          <w:sz w:val="22"/>
          <w:szCs w:val="22"/>
        </w:rPr>
        <w:t>Zona urbană funcțională</w:t>
      </w:r>
      <w:r w:rsidRPr="00A3356A">
        <w:rPr>
          <w:rFonts w:ascii="Calibri" w:hAnsi="Calibri"/>
          <w:b/>
          <w:sz w:val="22"/>
          <w:szCs w:val="22"/>
        </w:rPr>
        <w:t xml:space="preserve"> - </w:t>
      </w:r>
      <w:r w:rsidRPr="00A3356A">
        <w:rPr>
          <w:rFonts w:ascii="Calibri" w:hAnsi="Calibri"/>
          <w:bCs/>
          <w:sz w:val="22"/>
          <w:szCs w:val="22"/>
        </w:rPr>
        <w:t xml:space="preserve">zona formată </w:t>
      </w:r>
      <w:r w:rsidR="00212FA9" w:rsidRPr="00A3356A">
        <w:rPr>
          <w:rFonts w:ascii="Calibri" w:hAnsi="Calibri"/>
          <w:bCs/>
          <w:sz w:val="22"/>
          <w:szCs w:val="22"/>
        </w:rPr>
        <w:t>î</w:t>
      </w:r>
      <w:r w:rsidRPr="00A3356A">
        <w:rPr>
          <w:rFonts w:ascii="Calibri" w:hAnsi="Calibri"/>
          <w:bCs/>
          <w:sz w:val="22"/>
          <w:szCs w:val="22"/>
        </w:rPr>
        <w:t>n jurul unui centru urban cu caracter polarizator din punct de vedere socio-economic și localitățile înconjurătoare între care există rela</w:t>
      </w:r>
      <w:r w:rsidR="00212FA9" w:rsidRPr="00A3356A">
        <w:rPr>
          <w:rFonts w:ascii="Calibri" w:hAnsi="Calibri"/>
          <w:bCs/>
          <w:sz w:val="22"/>
          <w:szCs w:val="22"/>
        </w:rPr>
        <w:t>ț</w:t>
      </w:r>
      <w:r w:rsidRPr="00A3356A">
        <w:rPr>
          <w:rFonts w:ascii="Calibri" w:hAnsi="Calibri"/>
          <w:bCs/>
          <w:sz w:val="22"/>
          <w:szCs w:val="22"/>
        </w:rPr>
        <w:t>ii economice, demografice, etc. (ex. navetism);</w:t>
      </w:r>
    </w:p>
    <w:p w14:paraId="25EB38B0" w14:textId="609085B4" w:rsidR="0075002D" w:rsidRDefault="0075002D" w:rsidP="009249B8">
      <w:pPr>
        <w:spacing w:before="0" w:after="0"/>
        <w:jc w:val="both"/>
        <w:rPr>
          <w:rFonts w:ascii="Calibri" w:hAnsi="Calibri"/>
          <w:bCs/>
          <w:sz w:val="22"/>
          <w:szCs w:val="22"/>
        </w:rPr>
      </w:pPr>
    </w:p>
    <w:p w14:paraId="23663145" w14:textId="31F98C09" w:rsidR="00057A68" w:rsidRDefault="00057A68" w:rsidP="009249B8">
      <w:pPr>
        <w:spacing w:before="0" w:after="0"/>
        <w:jc w:val="both"/>
        <w:rPr>
          <w:rFonts w:ascii="Calibri" w:hAnsi="Calibri"/>
          <w:bCs/>
          <w:sz w:val="22"/>
          <w:szCs w:val="22"/>
        </w:rPr>
      </w:pPr>
    </w:p>
    <w:p w14:paraId="4D7E0212" w14:textId="5BA6E3F0" w:rsidR="00057A68" w:rsidRDefault="00057A68" w:rsidP="009249B8">
      <w:pPr>
        <w:spacing w:before="0" w:after="0"/>
        <w:jc w:val="both"/>
        <w:rPr>
          <w:rFonts w:ascii="Calibri" w:hAnsi="Calibri"/>
          <w:bCs/>
          <w:sz w:val="22"/>
          <w:szCs w:val="22"/>
        </w:rPr>
      </w:pPr>
    </w:p>
    <w:p w14:paraId="2C836639" w14:textId="27EA5D74" w:rsidR="00057A68" w:rsidRDefault="00057A68" w:rsidP="009249B8">
      <w:pPr>
        <w:spacing w:before="0" w:after="0"/>
        <w:jc w:val="both"/>
        <w:rPr>
          <w:rFonts w:ascii="Calibri" w:hAnsi="Calibri"/>
          <w:bCs/>
          <w:sz w:val="22"/>
          <w:szCs w:val="22"/>
        </w:rPr>
      </w:pPr>
    </w:p>
    <w:p w14:paraId="650FF71E" w14:textId="77777777" w:rsidR="00057A68" w:rsidRPr="00A3356A" w:rsidRDefault="00057A68" w:rsidP="009249B8">
      <w:pPr>
        <w:spacing w:before="0" w:after="0"/>
        <w:jc w:val="both"/>
        <w:rPr>
          <w:rFonts w:ascii="Calibri" w:hAnsi="Calibri"/>
          <w:bCs/>
          <w:sz w:val="22"/>
          <w:szCs w:val="22"/>
        </w:rPr>
      </w:pPr>
    </w:p>
    <w:p w14:paraId="120D3723" w14:textId="24D6E574" w:rsidR="00DE10B4" w:rsidRPr="00A3356A" w:rsidRDefault="00297225" w:rsidP="009249B8">
      <w:pPr>
        <w:pStyle w:val="Heading1"/>
        <w:numPr>
          <w:ilvl w:val="0"/>
          <w:numId w:val="14"/>
        </w:numPr>
        <w:spacing w:after="0"/>
        <w:jc w:val="both"/>
        <w:rPr>
          <w:rFonts w:ascii="Calibri" w:hAnsi="Calibri" w:cs="Calibri"/>
        </w:rPr>
      </w:pPr>
      <w:bookmarkStart w:id="37" w:name="_Toc137626281"/>
      <w:r w:rsidRPr="00A3356A">
        <w:rPr>
          <w:rFonts w:ascii="Calibri" w:hAnsi="Calibri" w:cs="Calibri"/>
        </w:rPr>
        <w:lastRenderedPageBreak/>
        <w:t>ELEMENTE DE CONTEXT</w:t>
      </w:r>
      <w:bookmarkEnd w:id="37"/>
    </w:p>
    <w:p w14:paraId="2009016C" w14:textId="33488F37" w:rsidR="00DE10B4" w:rsidRPr="00A3356A" w:rsidRDefault="00DE10B4" w:rsidP="009249B8">
      <w:pPr>
        <w:pStyle w:val="Heading2"/>
        <w:numPr>
          <w:ilvl w:val="1"/>
          <w:numId w:val="14"/>
        </w:numPr>
        <w:rPr>
          <w:rFonts w:ascii="Calibri" w:hAnsi="Calibri" w:cs="Calibri"/>
        </w:rPr>
      </w:pPr>
      <w:bookmarkStart w:id="38" w:name="_Toc137626282"/>
      <w:r w:rsidRPr="00A3356A">
        <w:rPr>
          <w:rFonts w:ascii="Calibri" w:hAnsi="Calibri" w:cs="Calibri"/>
        </w:rPr>
        <w:t>Informații generale PR Sud Est 2021 – 2027</w:t>
      </w:r>
      <w:bookmarkEnd w:id="38"/>
    </w:p>
    <w:p w14:paraId="14885F8F" w14:textId="77777777" w:rsidR="00B07052" w:rsidRPr="00A3356A" w:rsidRDefault="00B07052" w:rsidP="009249B8">
      <w:pPr>
        <w:pStyle w:val="Default"/>
        <w:jc w:val="both"/>
        <w:rPr>
          <w:rFonts w:ascii="Calibri" w:hAnsi="Calibri" w:cs="Calibri"/>
          <w:bCs/>
          <w:color w:val="auto"/>
          <w:sz w:val="22"/>
          <w:szCs w:val="22"/>
        </w:rPr>
      </w:pPr>
    </w:p>
    <w:p w14:paraId="4EC6A3D3" w14:textId="2E50A526" w:rsidR="00123E7E" w:rsidRPr="00A3356A" w:rsidRDefault="00DE10B4" w:rsidP="009249B8">
      <w:pPr>
        <w:pStyle w:val="Default"/>
        <w:jc w:val="both"/>
        <w:rPr>
          <w:rFonts w:ascii="Calibri" w:hAnsi="Calibri" w:cs="Calibri"/>
          <w:bCs/>
          <w:color w:val="auto"/>
          <w:sz w:val="22"/>
          <w:szCs w:val="22"/>
        </w:rPr>
      </w:pPr>
      <w:r w:rsidRPr="00A3356A">
        <w:rPr>
          <w:rFonts w:ascii="Calibri" w:hAnsi="Calibri" w:cs="Calibri"/>
          <w:bCs/>
          <w:color w:val="auto"/>
          <w:sz w:val="22"/>
          <w:szCs w:val="22"/>
        </w:rPr>
        <w:t>Programul Regional Sud-Est (PR Sud</w:t>
      </w:r>
      <w:r w:rsidR="00174D77" w:rsidRPr="00A3356A">
        <w:rPr>
          <w:rFonts w:ascii="Calibri" w:hAnsi="Calibri" w:cs="Calibri"/>
          <w:bCs/>
          <w:color w:val="auto"/>
          <w:sz w:val="22"/>
          <w:szCs w:val="22"/>
        </w:rPr>
        <w:t>-</w:t>
      </w:r>
      <w:r w:rsidRPr="00A3356A">
        <w:rPr>
          <w:rFonts w:ascii="Calibri" w:hAnsi="Calibri" w:cs="Calibri"/>
          <w:bCs/>
          <w:color w:val="auto"/>
          <w:sz w:val="22"/>
          <w:szCs w:val="22"/>
        </w:rPr>
        <w:t xml:space="preserve">Est) 2021-2027 este unul din programele </w:t>
      </w:r>
      <w:r w:rsidR="002C1A3D" w:rsidRPr="00A3356A">
        <w:rPr>
          <w:rFonts w:ascii="Calibri" w:hAnsi="Calibri" w:cs="Calibri"/>
          <w:bCs/>
          <w:color w:val="auto"/>
          <w:sz w:val="22"/>
          <w:szCs w:val="22"/>
        </w:rPr>
        <w:t xml:space="preserve">incluse </w:t>
      </w:r>
      <w:r w:rsidR="00441E15" w:rsidRPr="00A3356A">
        <w:rPr>
          <w:rFonts w:ascii="Calibri" w:hAnsi="Calibri" w:cs="Calibri"/>
          <w:bCs/>
          <w:color w:val="auto"/>
          <w:sz w:val="22"/>
          <w:szCs w:val="22"/>
        </w:rPr>
        <w:t>î</w:t>
      </w:r>
      <w:r w:rsidR="002C1A3D" w:rsidRPr="00A3356A">
        <w:rPr>
          <w:rFonts w:ascii="Calibri" w:hAnsi="Calibri" w:cs="Calibri"/>
          <w:bCs/>
          <w:color w:val="auto"/>
          <w:sz w:val="22"/>
          <w:szCs w:val="22"/>
        </w:rPr>
        <w:t xml:space="preserve">n </w:t>
      </w:r>
      <w:r w:rsidR="00B470EB" w:rsidRPr="00A3356A">
        <w:rPr>
          <w:rFonts w:ascii="Calibri" w:hAnsi="Calibri" w:cs="Calibri"/>
          <w:bCs/>
          <w:color w:val="auto"/>
        </w:rPr>
        <w:t>Acordul de Parteneriat privind fondurile europene pentru perioada de programare 2021-2027, între România și Comisia Europeană</w:t>
      </w:r>
      <w:r w:rsidR="00B470EB" w:rsidRPr="00A3356A">
        <w:rPr>
          <w:rFonts w:ascii="Calibri" w:hAnsi="Calibri" w:cs="Calibri"/>
          <w:bCs/>
          <w:color w:val="auto"/>
          <w:sz w:val="22"/>
          <w:szCs w:val="22"/>
        </w:rPr>
        <w:t xml:space="preserve"> </w:t>
      </w:r>
      <w:r w:rsidRPr="00A3356A">
        <w:rPr>
          <w:rFonts w:ascii="Calibri" w:hAnsi="Calibri" w:cs="Calibri"/>
          <w:bCs/>
          <w:color w:val="auto"/>
          <w:sz w:val="22"/>
          <w:szCs w:val="22"/>
        </w:rPr>
        <w:t xml:space="preserve">prin care se pot accesa fondurile europene structurale și de investiții, </w:t>
      </w:r>
      <w:r w:rsidR="00CC5F79" w:rsidRPr="00A3356A">
        <w:rPr>
          <w:rFonts w:ascii="Calibri" w:hAnsi="Calibri" w:cs="Calibri"/>
          <w:bCs/>
          <w:color w:val="auto"/>
          <w:sz w:val="22"/>
          <w:szCs w:val="22"/>
        </w:rPr>
        <w:t>î</w:t>
      </w:r>
      <w:r w:rsidRPr="00A3356A">
        <w:rPr>
          <w:rFonts w:ascii="Calibri" w:hAnsi="Calibri" w:cs="Calibri"/>
          <w:bCs/>
          <w:color w:val="auto"/>
          <w:sz w:val="22"/>
          <w:szCs w:val="22"/>
        </w:rPr>
        <w:t>n concret, cele provenite din Fondul European pentru Dezvoltare Regional</w:t>
      </w:r>
      <w:r w:rsidR="00CC5F79" w:rsidRPr="00A3356A">
        <w:rPr>
          <w:rFonts w:ascii="Calibri" w:hAnsi="Calibri" w:cs="Calibri"/>
          <w:bCs/>
          <w:color w:val="auto"/>
          <w:sz w:val="22"/>
          <w:szCs w:val="22"/>
        </w:rPr>
        <w:t>ă</w:t>
      </w:r>
      <w:r w:rsidRPr="00A3356A">
        <w:rPr>
          <w:rFonts w:ascii="Calibri" w:hAnsi="Calibri" w:cs="Calibri"/>
          <w:bCs/>
          <w:color w:val="auto"/>
          <w:sz w:val="22"/>
          <w:szCs w:val="22"/>
        </w:rPr>
        <w:t xml:space="preserve"> (FEDR). Programul a fost aprobat </w:t>
      </w:r>
      <w:r w:rsidR="00CA3BA9" w:rsidRPr="00A3356A">
        <w:rPr>
          <w:rFonts w:ascii="Calibri" w:hAnsi="Calibri" w:cs="Calibri"/>
          <w:bCs/>
          <w:color w:val="auto"/>
          <w:sz w:val="22"/>
          <w:szCs w:val="22"/>
        </w:rPr>
        <w:t xml:space="preserve">prin </w:t>
      </w:r>
      <w:r w:rsidR="00123E7E" w:rsidRPr="00A3356A">
        <w:rPr>
          <w:rFonts w:ascii="Calibri" w:hAnsi="Calibri" w:cs="Calibri"/>
          <w:bCs/>
          <w:color w:val="auto"/>
          <w:sz w:val="22"/>
          <w:szCs w:val="22"/>
        </w:rPr>
        <w:t>D</w:t>
      </w:r>
      <w:r w:rsidR="00200419" w:rsidRPr="00A3356A">
        <w:rPr>
          <w:rFonts w:ascii="Calibri" w:hAnsi="Calibri" w:cs="Calibri"/>
          <w:bCs/>
          <w:color w:val="auto"/>
          <w:sz w:val="22"/>
          <w:szCs w:val="22"/>
        </w:rPr>
        <w:t>ecizia de punere în aplicare a Comisiei</w:t>
      </w:r>
      <w:r w:rsidR="00123E7E" w:rsidRPr="00A3356A">
        <w:rPr>
          <w:rFonts w:ascii="Calibri" w:hAnsi="Calibri" w:cs="Calibri"/>
          <w:bCs/>
          <w:color w:val="auto"/>
          <w:sz w:val="22"/>
          <w:szCs w:val="22"/>
        </w:rPr>
        <w:t xml:space="preserve"> din 21.10.2022 de aprobare a </w:t>
      </w:r>
      <w:r w:rsidR="00174D77" w:rsidRPr="00A3356A">
        <w:rPr>
          <w:rFonts w:ascii="Calibri" w:hAnsi="Calibri" w:cs="Calibri"/>
          <w:bCs/>
          <w:color w:val="auto"/>
          <w:sz w:val="22"/>
          <w:szCs w:val="22"/>
        </w:rPr>
        <w:t>p</w:t>
      </w:r>
      <w:r w:rsidR="00123E7E" w:rsidRPr="00A3356A">
        <w:rPr>
          <w:rFonts w:ascii="Calibri" w:hAnsi="Calibri" w:cs="Calibri"/>
          <w:bCs/>
          <w:color w:val="auto"/>
          <w:sz w:val="22"/>
          <w:szCs w:val="22"/>
        </w:rPr>
        <w:t>rogramului “Sud</w:t>
      </w:r>
      <w:r w:rsidR="00174D77" w:rsidRPr="00A3356A">
        <w:rPr>
          <w:rFonts w:ascii="Calibri" w:hAnsi="Calibri" w:cs="Calibri"/>
          <w:bCs/>
          <w:color w:val="auto"/>
          <w:sz w:val="22"/>
          <w:szCs w:val="22"/>
        </w:rPr>
        <w:t>-</w:t>
      </w:r>
      <w:r w:rsidR="00123E7E" w:rsidRPr="00A3356A">
        <w:rPr>
          <w:rFonts w:ascii="Calibri" w:hAnsi="Calibri" w:cs="Calibri"/>
          <w:bCs/>
          <w:color w:val="auto"/>
          <w:sz w:val="22"/>
          <w:szCs w:val="22"/>
        </w:rPr>
        <w:t>Est” pentru sprijin din partea Fondului european de dezvoltare regională în cadrul obiectivului „Investiții pentru ocuparea forței de muncă și creștere economică” pentru regiunea Sud</w:t>
      </w:r>
      <w:r w:rsidR="00174D77" w:rsidRPr="00A3356A">
        <w:rPr>
          <w:rFonts w:ascii="Calibri" w:hAnsi="Calibri" w:cs="Calibri"/>
          <w:bCs/>
          <w:color w:val="auto"/>
          <w:sz w:val="22"/>
          <w:szCs w:val="22"/>
        </w:rPr>
        <w:t>-</w:t>
      </w:r>
      <w:r w:rsidR="00123E7E" w:rsidRPr="00A3356A">
        <w:rPr>
          <w:rFonts w:ascii="Calibri" w:hAnsi="Calibri" w:cs="Calibri"/>
          <w:bCs/>
          <w:color w:val="auto"/>
          <w:sz w:val="22"/>
          <w:szCs w:val="22"/>
        </w:rPr>
        <w:t>Est din România CCI 2021RO16RFPR003.</w:t>
      </w:r>
    </w:p>
    <w:p w14:paraId="3587BC4E" w14:textId="77777777" w:rsidR="00B07052" w:rsidRPr="00A3356A" w:rsidRDefault="00B07052" w:rsidP="009249B8">
      <w:pPr>
        <w:pStyle w:val="Default"/>
        <w:jc w:val="both"/>
        <w:rPr>
          <w:rFonts w:ascii="Calibri" w:hAnsi="Calibri" w:cs="Calibri"/>
          <w:bCs/>
          <w:color w:val="auto"/>
          <w:sz w:val="22"/>
          <w:szCs w:val="22"/>
        </w:rPr>
      </w:pPr>
    </w:p>
    <w:p w14:paraId="334FD055" w14:textId="77777777" w:rsidR="00DE10B4" w:rsidRPr="00A3356A" w:rsidRDefault="00DE10B4" w:rsidP="009249B8">
      <w:pPr>
        <w:spacing w:before="0" w:after="0"/>
        <w:jc w:val="both"/>
        <w:rPr>
          <w:rFonts w:ascii="Calibri" w:hAnsi="Calibri"/>
          <w:bCs/>
          <w:sz w:val="22"/>
          <w:szCs w:val="22"/>
        </w:rPr>
      </w:pPr>
      <w:r w:rsidRPr="00A3356A">
        <w:rPr>
          <w:rFonts w:ascii="Calibri" w:hAnsi="Calibri"/>
          <w:bCs/>
          <w:sz w:val="22"/>
          <w:szCs w:val="22"/>
        </w:rPr>
        <w:t>Obiectivul general al PR Sud</w:t>
      </w:r>
      <w:r w:rsidR="00174D77" w:rsidRPr="00A3356A">
        <w:rPr>
          <w:rFonts w:ascii="Calibri" w:hAnsi="Calibri"/>
          <w:bCs/>
          <w:sz w:val="22"/>
          <w:szCs w:val="22"/>
        </w:rPr>
        <w:t>-</w:t>
      </w:r>
      <w:r w:rsidRPr="00A3356A">
        <w:rPr>
          <w:rFonts w:ascii="Calibri" w:hAnsi="Calibri"/>
          <w:bCs/>
          <w:sz w:val="22"/>
          <w:szCs w:val="22"/>
        </w:rPr>
        <w:t>Est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17F8181C" w14:textId="59932BB2" w:rsidR="00DE10B4" w:rsidRPr="00A3356A" w:rsidRDefault="00DE10B4" w:rsidP="009249B8">
      <w:pPr>
        <w:spacing w:before="0" w:after="0"/>
        <w:jc w:val="both"/>
        <w:rPr>
          <w:rFonts w:ascii="Calibri" w:hAnsi="Calibri"/>
          <w:bCs/>
          <w:sz w:val="22"/>
          <w:szCs w:val="22"/>
        </w:rPr>
      </w:pPr>
      <w:r w:rsidRPr="00A3356A">
        <w:rPr>
          <w:rFonts w:ascii="Calibri" w:hAnsi="Calibri"/>
          <w:bCs/>
          <w:sz w:val="22"/>
          <w:szCs w:val="22"/>
        </w:rPr>
        <w:t>PR Sud-Est 2021-2027 urmărește ca Regiunea de dez</w:t>
      </w:r>
      <w:r w:rsidR="00C9539A" w:rsidRPr="00A3356A">
        <w:rPr>
          <w:rFonts w:ascii="Calibri" w:hAnsi="Calibri"/>
          <w:bCs/>
          <w:sz w:val="22"/>
          <w:szCs w:val="22"/>
        </w:rPr>
        <w:t>v</w:t>
      </w:r>
      <w:r w:rsidRPr="00A3356A">
        <w:rPr>
          <w:rFonts w:ascii="Calibri" w:hAnsi="Calibri"/>
          <w:bCs/>
          <w:sz w:val="22"/>
          <w:szCs w:val="22"/>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7E00414C" w14:textId="77777777" w:rsidR="00494D22" w:rsidRPr="00A3356A" w:rsidRDefault="00494D22" w:rsidP="009249B8">
      <w:pPr>
        <w:spacing w:before="0" w:after="0"/>
        <w:jc w:val="both"/>
        <w:rPr>
          <w:rFonts w:ascii="Calibri" w:hAnsi="Calibri"/>
          <w:bCs/>
          <w:sz w:val="22"/>
          <w:szCs w:val="22"/>
        </w:rPr>
      </w:pPr>
    </w:p>
    <w:p w14:paraId="57E622AA" w14:textId="4AF91231" w:rsidR="00DE10B4" w:rsidRPr="00A3356A" w:rsidRDefault="00297225" w:rsidP="009249B8">
      <w:pPr>
        <w:pStyle w:val="Heading2"/>
        <w:numPr>
          <w:ilvl w:val="1"/>
          <w:numId w:val="14"/>
        </w:numPr>
        <w:rPr>
          <w:rFonts w:ascii="Calibri" w:hAnsi="Calibri" w:cs="Calibri"/>
        </w:rPr>
      </w:pPr>
      <w:bookmarkStart w:id="39" w:name="_Toc137626283"/>
      <w:r w:rsidRPr="00A3356A">
        <w:rPr>
          <w:rFonts w:ascii="Calibri" w:hAnsi="Calibri" w:cs="Calibri"/>
        </w:rPr>
        <w:t>Prioritatea</w:t>
      </w:r>
      <w:r w:rsidR="00BB0388" w:rsidRPr="00A3356A">
        <w:rPr>
          <w:rFonts w:ascii="Calibri" w:hAnsi="Calibri" w:cs="Calibri"/>
        </w:rPr>
        <w:t>/</w:t>
      </w:r>
      <w:r w:rsidRPr="00A3356A">
        <w:rPr>
          <w:rFonts w:ascii="Calibri" w:hAnsi="Calibri" w:cs="Calibri"/>
        </w:rPr>
        <w:t>Fond</w:t>
      </w:r>
      <w:r w:rsidR="00BB0388" w:rsidRPr="00A3356A">
        <w:rPr>
          <w:rFonts w:ascii="Calibri" w:hAnsi="Calibri" w:cs="Calibri"/>
        </w:rPr>
        <w:t>/</w:t>
      </w:r>
      <w:r w:rsidR="00DE10B4" w:rsidRPr="00A3356A">
        <w:rPr>
          <w:rFonts w:ascii="Calibri" w:hAnsi="Calibri" w:cs="Calibri"/>
        </w:rPr>
        <w:t>Obiectivul de politică</w:t>
      </w:r>
      <w:r w:rsidR="00CC5F79" w:rsidRPr="00A3356A">
        <w:rPr>
          <w:rFonts w:ascii="Calibri" w:hAnsi="Calibri" w:cs="Calibri"/>
        </w:rPr>
        <w:t>/</w:t>
      </w:r>
      <w:r w:rsidR="00DE10B4" w:rsidRPr="00A3356A">
        <w:rPr>
          <w:rFonts w:ascii="Calibri" w:hAnsi="Calibri" w:cs="Calibri"/>
        </w:rPr>
        <w:t>Obiectivul specific</w:t>
      </w:r>
      <w:bookmarkEnd w:id="39"/>
    </w:p>
    <w:p w14:paraId="32CCA5A8" w14:textId="77777777" w:rsidR="00B07052" w:rsidRPr="00A3356A" w:rsidRDefault="00B07052" w:rsidP="009249B8">
      <w:pPr>
        <w:spacing w:before="0" w:after="0"/>
        <w:jc w:val="both"/>
        <w:rPr>
          <w:rFonts w:ascii="Calibri" w:hAnsi="Calibri"/>
          <w:b/>
          <w:sz w:val="22"/>
          <w:szCs w:val="22"/>
        </w:rPr>
      </w:pPr>
    </w:p>
    <w:p w14:paraId="6FFBE5F6" w14:textId="6E0EAFD9" w:rsidR="00B07052" w:rsidRPr="00A3356A" w:rsidRDefault="00174D77" w:rsidP="009249B8">
      <w:pPr>
        <w:spacing w:before="0" w:after="0"/>
        <w:jc w:val="both"/>
        <w:rPr>
          <w:rFonts w:ascii="Calibri" w:hAnsi="Calibri"/>
          <w:sz w:val="22"/>
          <w:szCs w:val="22"/>
        </w:rPr>
      </w:pPr>
      <w:r w:rsidRPr="00A3356A">
        <w:rPr>
          <w:rFonts w:ascii="Calibri" w:hAnsi="Calibri"/>
          <w:b/>
          <w:sz w:val="22"/>
          <w:szCs w:val="22"/>
        </w:rPr>
        <w:t xml:space="preserve">Obiectiv de politică </w:t>
      </w:r>
      <w:r w:rsidR="00EB1063" w:rsidRPr="00A3356A">
        <w:rPr>
          <w:rFonts w:ascii="Calibri" w:hAnsi="Calibri"/>
          <w:b/>
          <w:bCs/>
          <w:sz w:val="22"/>
          <w:szCs w:val="22"/>
        </w:rPr>
        <w:t>5</w:t>
      </w:r>
      <w:r w:rsidRPr="00A3356A">
        <w:rPr>
          <w:rFonts w:ascii="Calibri" w:hAnsi="Calibri"/>
          <w:sz w:val="22"/>
          <w:szCs w:val="22"/>
        </w:rPr>
        <w:t xml:space="preserve"> - </w:t>
      </w:r>
      <w:r w:rsidR="005C4F65" w:rsidRPr="00A3356A">
        <w:rPr>
          <w:rFonts w:ascii="Calibri" w:hAnsi="Calibri"/>
          <w:bCs/>
          <w:iCs/>
          <w:sz w:val="22"/>
          <w:szCs w:val="22"/>
        </w:rPr>
        <w:t>O Europă mai aproape de cetățeni prin promovarea dezvoltării sustenabile și integrate tuturor tipuri</w:t>
      </w:r>
      <w:r w:rsidR="006A74C1" w:rsidRPr="00A3356A">
        <w:rPr>
          <w:rFonts w:ascii="Calibri" w:hAnsi="Calibri"/>
          <w:bCs/>
          <w:iCs/>
          <w:sz w:val="22"/>
          <w:szCs w:val="22"/>
        </w:rPr>
        <w:t>lor</w:t>
      </w:r>
      <w:r w:rsidR="005C4F65" w:rsidRPr="00A3356A">
        <w:rPr>
          <w:rFonts w:ascii="Calibri" w:hAnsi="Calibri"/>
          <w:bCs/>
          <w:iCs/>
          <w:sz w:val="22"/>
          <w:szCs w:val="22"/>
        </w:rPr>
        <w:t xml:space="preserve"> de teritorii și a inițiativelor locale</w:t>
      </w:r>
    </w:p>
    <w:p w14:paraId="2DB1F698" w14:textId="7C779D4D" w:rsidR="00B07052" w:rsidRPr="00A3356A" w:rsidRDefault="00174D77" w:rsidP="009249B8">
      <w:pPr>
        <w:spacing w:before="0" w:after="0"/>
        <w:jc w:val="both"/>
        <w:rPr>
          <w:rFonts w:ascii="Calibri" w:hAnsi="Calibri"/>
          <w:sz w:val="22"/>
          <w:szCs w:val="22"/>
        </w:rPr>
      </w:pPr>
      <w:r w:rsidRPr="00A3356A">
        <w:rPr>
          <w:rFonts w:ascii="Calibri" w:hAnsi="Calibri"/>
          <w:b/>
          <w:sz w:val="22"/>
          <w:szCs w:val="22"/>
        </w:rPr>
        <w:t xml:space="preserve">Prioritatea </w:t>
      </w:r>
      <w:r w:rsidR="00EB1063" w:rsidRPr="00A3356A">
        <w:rPr>
          <w:rFonts w:ascii="Calibri" w:hAnsi="Calibri"/>
          <w:b/>
          <w:sz w:val="22"/>
          <w:szCs w:val="22"/>
        </w:rPr>
        <w:t>6</w:t>
      </w:r>
      <w:r w:rsidRPr="00A3356A">
        <w:rPr>
          <w:rFonts w:ascii="Calibri" w:hAnsi="Calibri"/>
          <w:sz w:val="22"/>
          <w:szCs w:val="22"/>
        </w:rPr>
        <w:t xml:space="preserve"> - </w:t>
      </w:r>
      <w:r w:rsidR="00EB1063" w:rsidRPr="00A3356A">
        <w:rPr>
          <w:rFonts w:ascii="Calibri" w:eastAsia="SimSun" w:hAnsi="Calibri"/>
          <w:bCs/>
          <w:iCs/>
          <w:sz w:val="22"/>
          <w:szCs w:val="22"/>
        </w:rPr>
        <w:t>O regiune atractivă</w:t>
      </w:r>
    </w:p>
    <w:p w14:paraId="1F4DF22C" w14:textId="4D6B4A4F" w:rsidR="00B07052" w:rsidRPr="00A3356A" w:rsidRDefault="00174D77" w:rsidP="009249B8">
      <w:pPr>
        <w:spacing w:before="0" w:after="0"/>
        <w:jc w:val="both"/>
        <w:rPr>
          <w:rFonts w:ascii="Calibri" w:hAnsi="Calibri"/>
          <w:sz w:val="22"/>
          <w:szCs w:val="22"/>
        </w:rPr>
      </w:pPr>
      <w:r w:rsidRPr="00A3356A">
        <w:rPr>
          <w:rFonts w:ascii="Calibri" w:hAnsi="Calibri"/>
          <w:b/>
          <w:sz w:val="22"/>
          <w:szCs w:val="22"/>
        </w:rPr>
        <w:t xml:space="preserve">Obiectiv Specific </w:t>
      </w:r>
      <w:r w:rsidR="00EB1063" w:rsidRPr="00A3356A">
        <w:rPr>
          <w:rFonts w:ascii="Calibri" w:hAnsi="Calibri"/>
          <w:b/>
          <w:sz w:val="22"/>
          <w:szCs w:val="22"/>
        </w:rPr>
        <w:t>5</w:t>
      </w:r>
      <w:r w:rsidRPr="00A3356A">
        <w:rPr>
          <w:rFonts w:ascii="Calibri" w:hAnsi="Calibri"/>
          <w:b/>
          <w:sz w:val="22"/>
          <w:szCs w:val="22"/>
        </w:rPr>
        <w:t>.1</w:t>
      </w:r>
      <w:r w:rsidRPr="00A3356A">
        <w:rPr>
          <w:rFonts w:ascii="Calibri" w:hAnsi="Calibri"/>
          <w:sz w:val="22"/>
          <w:szCs w:val="22"/>
        </w:rPr>
        <w:t xml:space="preserve"> - </w:t>
      </w:r>
      <w:r w:rsidR="00EB1063" w:rsidRPr="00A3356A">
        <w:rPr>
          <w:rFonts w:ascii="Calibri" w:eastAsia="SimSun" w:hAnsi="Calibri"/>
          <w:bCs/>
          <w:iCs/>
          <w:sz w:val="22"/>
          <w:szCs w:val="22"/>
        </w:rPr>
        <w:t>Promovarea dezvoltării integrate și incluzive în domeniul social, economic și al mediului, precum și a culturii, a patrimoniului natural, a turismului sustenabil și a securității în zonele urbane</w:t>
      </w:r>
    </w:p>
    <w:p w14:paraId="0C504A5E" w14:textId="5AF1A35A" w:rsidR="00B07052" w:rsidRPr="00A3356A" w:rsidRDefault="00174D77" w:rsidP="009249B8">
      <w:pPr>
        <w:spacing w:before="0" w:after="0"/>
        <w:jc w:val="both"/>
        <w:rPr>
          <w:rFonts w:ascii="Calibri" w:hAnsi="Calibri"/>
          <w:sz w:val="22"/>
          <w:szCs w:val="22"/>
        </w:rPr>
      </w:pPr>
      <w:r w:rsidRPr="00A3356A">
        <w:rPr>
          <w:rFonts w:ascii="Calibri" w:hAnsi="Calibri"/>
          <w:b/>
          <w:bCs/>
          <w:sz w:val="22"/>
          <w:szCs w:val="22"/>
        </w:rPr>
        <w:t>Ac</w:t>
      </w:r>
      <w:r w:rsidR="002D57BF" w:rsidRPr="00A3356A">
        <w:rPr>
          <w:rFonts w:ascii="Calibri" w:hAnsi="Calibri"/>
          <w:b/>
          <w:bCs/>
          <w:sz w:val="22"/>
          <w:szCs w:val="22"/>
        </w:rPr>
        <w:t>ț</w:t>
      </w:r>
      <w:r w:rsidRPr="00A3356A">
        <w:rPr>
          <w:rFonts w:ascii="Calibri" w:hAnsi="Calibri"/>
          <w:b/>
          <w:bCs/>
          <w:sz w:val="22"/>
          <w:szCs w:val="22"/>
        </w:rPr>
        <w:t xml:space="preserve">iunea </w:t>
      </w:r>
      <w:r w:rsidR="00EB1063" w:rsidRPr="00A3356A">
        <w:rPr>
          <w:rFonts w:ascii="Calibri" w:hAnsi="Calibri"/>
          <w:b/>
          <w:bCs/>
          <w:sz w:val="22"/>
          <w:szCs w:val="22"/>
        </w:rPr>
        <w:t>6</w:t>
      </w:r>
      <w:r w:rsidRPr="00A3356A">
        <w:rPr>
          <w:rFonts w:ascii="Calibri" w:hAnsi="Calibri"/>
          <w:b/>
          <w:bCs/>
          <w:sz w:val="22"/>
          <w:szCs w:val="22"/>
        </w:rPr>
        <w:t>.1</w:t>
      </w:r>
      <w:r w:rsidRPr="00A3356A">
        <w:rPr>
          <w:rFonts w:ascii="Calibri" w:hAnsi="Calibri"/>
          <w:sz w:val="22"/>
          <w:szCs w:val="22"/>
        </w:rPr>
        <w:t xml:space="preserve"> </w:t>
      </w:r>
      <w:r w:rsidR="00EB1063" w:rsidRPr="00A3356A">
        <w:rPr>
          <w:rFonts w:ascii="Calibri" w:eastAsia="SimSun" w:hAnsi="Calibri"/>
          <w:bCs/>
          <w:iCs/>
          <w:sz w:val="22"/>
          <w:szCs w:val="22"/>
        </w:rPr>
        <w:t>Dezvoltare integrată (DUI) în zonele urbane prin regenerare urbană, conservarea patrimoniului și dezvoltarea turismului</w:t>
      </w:r>
    </w:p>
    <w:p w14:paraId="40F56A83" w14:textId="44088B0D" w:rsidR="00F00E47" w:rsidRPr="00A3356A" w:rsidRDefault="00F00E47" w:rsidP="009249B8">
      <w:pPr>
        <w:spacing w:before="0" w:after="0"/>
        <w:jc w:val="both"/>
        <w:rPr>
          <w:rFonts w:ascii="Calibri" w:eastAsia="SimSun" w:hAnsi="Calibri"/>
          <w:sz w:val="22"/>
          <w:szCs w:val="22"/>
        </w:rPr>
      </w:pPr>
    </w:p>
    <w:p w14:paraId="6DEFDF79" w14:textId="1EA7451F" w:rsidR="00DE10B4" w:rsidRPr="00A3356A" w:rsidRDefault="00DE10B4" w:rsidP="009249B8">
      <w:pPr>
        <w:pStyle w:val="Heading2"/>
        <w:numPr>
          <w:ilvl w:val="1"/>
          <w:numId w:val="14"/>
        </w:numPr>
        <w:rPr>
          <w:rFonts w:ascii="Calibri" w:hAnsi="Calibri" w:cs="Calibri"/>
        </w:rPr>
      </w:pPr>
      <w:bookmarkStart w:id="40" w:name="_Toc137626284"/>
      <w:r w:rsidRPr="00A3356A">
        <w:rPr>
          <w:rFonts w:ascii="Calibri" w:hAnsi="Calibri" w:cs="Calibri"/>
        </w:rPr>
        <w:t xml:space="preserve">Reglementări europene și naționale, </w:t>
      </w:r>
      <w:r w:rsidR="00297225" w:rsidRPr="00A3356A">
        <w:rPr>
          <w:rFonts w:ascii="Calibri" w:hAnsi="Calibri" w:cs="Calibri"/>
        </w:rPr>
        <w:t xml:space="preserve">cadru strategic, </w:t>
      </w:r>
      <w:r w:rsidRPr="00A3356A">
        <w:rPr>
          <w:rFonts w:ascii="Calibri" w:hAnsi="Calibri" w:cs="Calibri"/>
        </w:rPr>
        <w:t>documente programatice</w:t>
      </w:r>
      <w:r w:rsidR="00A03B86" w:rsidRPr="00A3356A">
        <w:rPr>
          <w:rFonts w:ascii="Calibri" w:hAnsi="Calibri" w:cs="Calibri"/>
        </w:rPr>
        <w:t xml:space="preserve"> </w:t>
      </w:r>
      <w:r w:rsidR="00297225" w:rsidRPr="00A3356A">
        <w:rPr>
          <w:rFonts w:ascii="Calibri" w:hAnsi="Calibri" w:cs="Calibri"/>
        </w:rPr>
        <w:t>aplicabile</w:t>
      </w:r>
      <w:bookmarkEnd w:id="40"/>
    </w:p>
    <w:p w14:paraId="1D5862BD" w14:textId="77777777" w:rsidR="00CC5F79" w:rsidRPr="00A3356A" w:rsidRDefault="00CC5F79" w:rsidP="009249B8">
      <w:pPr>
        <w:spacing w:before="0" w:after="0"/>
        <w:jc w:val="both"/>
        <w:rPr>
          <w:rFonts w:ascii="Calibri" w:hAnsi="Calibri"/>
          <w:sz w:val="22"/>
          <w:szCs w:val="22"/>
        </w:rPr>
      </w:pPr>
    </w:p>
    <w:p w14:paraId="265D25FC" w14:textId="503BB33F" w:rsidR="00B560C3" w:rsidRPr="00A3356A" w:rsidRDefault="00B560C3" w:rsidP="009249B8">
      <w:pPr>
        <w:spacing w:before="0" w:after="0"/>
        <w:jc w:val="both"/>
        <w:rPr>
          <w:rFonts w:ascii="Calibri" w:hAnsi="Calibri"/>
          <w:sz w:val="22"/>
          <w:szCs w:val="22"/>
        </w:rPr>
      </w:pPr>
      <w:r w:rsidRPr="00A3356A">
        <w:rPr>
          <w:rFonts w:ascii="Calibri" w:hAnsi="Calibri"/>
          <w:sz w:val="22"/>
          <w:szCs w:val="22"/>
        </w:rPr>
        <w:t>În elaborarea cererilor de finanțare aferente acest</w:t>
      </w:r>
      <w:r w:rsidR="00E57F6F" w:rsidRPr="00A3356A">
        <w:rPr>
          <w:rFonts w:ascii="Calibri" w:hAnsi="Calibri"/>
          <w:sz w:val="22"/>
          <w:szCs w:val="22"/>
        </w:rPr>
        <w:t>or</w:t>
      </w:r>
      <w:r w:rsidRPr="00A3356A">
        <w:rPr>
          <w:rFonts w:ascii="Calibri" w:hAnsi="Calibri"/>
          <w:sz w:val="22"/>
          <w:szCs w:val="22"/>
        </w:rPr>
        <w:t xml:space="preserve"> apel</w:t>
      </w:r>
      <w:r w:rsidR="00E57F6F" w:rsidRPr="00A3356A">
        <w:rPr>
          <w:rFonts w:ascii="Calibri" w:hAnsi="Calibri"/>
          <w:sz w:val="22"/>
          <w:szCs w:val="22"/>
        </w:rPr>
        <w:t>uri</w:t>
      </w:r>
      <w:r w:rsidRPr="00A3356A">
        <w:rPr>
          <w:rFonts w:ascii="Calibri" w:hAnsi="Calibri"/>
          <w:sz w:val="22"/>
          <w:szCs w:val="22"/>
        </w:rPr>
        <w:t xml:space="preserve"> de proiecte se vor avea în vedere atât reglementările europene şi naţionale în domeniu, cât şi alte documente programatice şi de planificare strategice specifice la nivel european, naţional şi regional, după cum urmează:</w:t>
      </w:r>
    </w:p>
    <w:p w14:paraId="5E87064B" w14:textId="77777777" w:rsidR="00B07052" w:rsidRPr="00A3356A" w:rsidRDefault="00B07052" w:rsidP="009249B8">
      <w:pPr>
        <w:spacing w:before="0" w:after="0"/>
        <w:jc w:val="both"/>
        <w:rPr>
          <w:rFonts w:ascii="Calibri" w:hAnsi="Calibri"/>
          <w:sz w:val="22"/>
          <w:szCs w:val="22"/>
        </w:rPr>
      </w:pPr>
    </w:p>
    <w:p w14:paraId="7D094B9A" w14:textId="247266AA" w:rsidR="00F77B5D" w:rsidRPr="00A3356A" w:rsidRDefault="00F77B5D" w:rsidP="009249B8">
      <w:pPr>
        <w:autoSpaceDE w:val="0"/>
        <w:autoSpaceDN w:val="0"/>
        <w:adjustRightInd w:val="0"/>
        <w:spacing w:before="0" w:after="0"/>
        <w:jc w:val="both"/>
        <w:rPr>
          <w:rFonts w:ascii="Calibri" w:hAnsi="Calibri"/>
          <w:sz w:val="22"/>
          <w:szCs w:val="22"/>
          <w:lang w:eastAsia="en-GB"/>
        </w:rPr>
      </w:pPr>
      <w:r w:rsidRPr="00A3356A">
        <w:rPr>
          <w:rFonts w:ascii="Calibri" w:hAnsi="Calibri"/>
          <w:b/>
          <w:bCs/>
          <w:sz w:val="22"/>
          <w:szCs w:val="22"/>
          <w:lang w:eastAsia="en-GB"/>
        </w:rPr>
        <w:t>A. Regulamente/reglement</w:t>
      </w:r>
      <w:r w:rsidR="00A90FAC" w:rsidRPr="00A3356A">
        <w:rPr>
          <w:rFonts w:ascii="Calibri" w:hAnsi="Calibri"/>
          <w:b/>
          <w:bCs/>
          <w:sz w:val="22"/>
          <w:szCs w:val="22"/>
          <w:lang w:eastAsia="en-GB"/>
        </w:rPr>
        <w:t>ă</w:t>
      </w:r>
      <w:r w:rsidRPr="00A3356A">
        <w:rPr>
          <w:rFonts w:ascii="Calibri" w:hAnsi="Calibri"/>
          <w:b/>
          <w:bCs/>
          <w:sz w:val="22"/>
          <w:szCs w:val="22"/>
          <w:lang w:eastAsia="en-GB"/>
        </w:rPr>
        <w:t xml:space="preserve">ri europene: </w:t>
      </w:r>
    </w:p>
    <w:p w14:paraId="68A64369" w14:textId="2BFDE055" w:rsidR="00F77B5D" w:rsidRPr="00A3356A" w:rsidRDefault="00F77B5D" w:rsidP="009249B8">
      <w:pPr>
        <w:pStyle w:val="ListParagraph"/>
        <w:numPr>
          <w:ilvl w:val="0"/>
          <w:numId w:val="65"/>
        </w:numPr>
        <w:autoSpaceDE w:val="0"/>
        <w:autoSpaceDN w:val="0"/>
        <w:adjustRightInd w:val="0"/>
        <w:spacing w:before="0" w:after="0"/>
        <w:jc w:val="both"/>
        <w:rPr>
          <w:rFonts w:ascii="Calibri" w:hAnsi="Calibri"/>
          <w:sz w:val="22"/>
          <w:szCs w:val="22"/>
          <w:lang w:eastAsia="en-GB"/>
        </w:rPr>
      </w:pPr>
      <w:r w:rsidRPr="00A3356A">
        <w:rPr>
          <w:rFonts w:ascii="Calibri" w:hAnsi="Calibri"/>
          <w:sz w:val="22"/>
          <w:szCs w:val="22"/>
          <w:lang w:eastAsia="en-GB"/>
        </w:rPr>
        <w:t xml:space="preserve">Regulamentul (UE) nr.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w:t>
      </w:r>
      <w:r w:rsidRPr="00A3356A">
        <w:rPr>
          <w:rFonts w:ascii="Calibri" w:hAnsi="Calibri"/>
          <w:sz w:val="22"/>
          <w:szCs w:val="22"/>
          <w:lang w:eastAsia="en-GB"/>
        </w:rPr>
        <w:lastRenderedPageBreak/>
        <w:t>frontierelor pentru securitate internă și Instrumentului de sprijin financiar pentru managementul frontierelor și politica de vize</w:t>
      </w:r>
      <w:r w:rsidR="00670CD4" w:rsidRPr="00A3356A">
        <w:rPr>
          <w:rFonts w:ascii="Calibri" w:hAnsi="Calibri"/>
          <w:sz w:val="22"/>
          <w:szCs w:val="22"/>
          <w:lang w:eastAsia="en-GB"/>
        </w:rPr>
        <w:t>, cu modificările și completările ulterioare</w:t>
      </w:r>
      <w:r w:rsidRPr="00A3356A">
        <w:rPr>
          <w:rFonts w:ascii="Calibri" w:hAnsi="Calibri"/>
          <w:sz w:val="22"/>
          <w:szCs w:val="22"/>
          <w:lang w:eastAsia="en-GB"/>
        </w:rPr>
        <w:t xml:space="preserve"> </w:t>
      </w:r>
    </w:p>
    <w:p w14:paraId="4D7505B6" w14:textId="54D671F4" w:rsidR="00F77B5D" w:rsidRPr="00A3356A" w:rsidRDefault="00F77B5D" w:rsidP="009249B8">
      <w:pPr>
        <w:pStyle w:val="ListParagraph"/>
        <w:numPr>
          <w:ilvl w:val="0"/>
          <w:numId w:val="65"/>
        </w:numPr>
        <w:autoSpaceDE w:val="0"/>
        <w:autoSpaceDN w:val="0"/>
        <w:adjustRightInd w:val="0"/>
        <w:spacing w:before="0" w:after="0"/>
        <w:jc w:val="both"/>
        <w:rPr>
          <w:rFonts w:ascii="Calibri" w:hAnsi="Calibri"/>
          <w:sz w:val="22"/>
          <w:szCs w:val="22"/>
          <w:lang w:eastAsia="en-GB"/>
        </w:rPr>
      </w:pPr>
      <w:r w:rsidRPr="00A3356A">
        <w:rPr>
          <w:rFonts w:ascii="Calibri" w:hAnsi="Calibri"/>
          <w:sz w:val="22"/>
          <w:szCs w:val="22"/>
          <w:lang w:eastAsia="en-GB"/>
        </w:rPr>
        <w:t>Regulamentul (UE) 2021/1058 al Parlamentului European și al Consiliului din 24 iunie 2021 privind Fondul european de dezvoltare regională și Fondul de coeziune</w:t>
      </w:r>
      <w:r w:rsidR="00670CD4" w:rsidRPr="00A3356A">
        <w:rPr>
          <w:rFonts w:ascii="Calibri" w:hAnsi="Calibri"/>
          <w:sz w:val="22"/>
          <w:szCs w:val="22"/>
          <w:lang w:eastAsia="en-GB"/>
        </w:rPr>
        <w:t>, cu modificările și completările ulterioare</w:t>
      </w:r>
      <w:r w:rsidRPr="00A3356A">
        <w:rPr>
          <w:rFonts w:ascii="Calibri" w:hAnsi="Calibri"/>
          <w:sz w:val="22"/>
          <w:szCs w:val="22"/>
          <w:lang w:eastAsia="en-GB"/>
        </w:rPr>
        <w:t xml:space="preserve"> </w:t>
      </w:r>
    </w:p>
    <w:p w14:paraId="1D68E68B" w14:textId="50DFAC8F" w:rsidR="00F77B5D" w:rsidRPr="00A3356A" w:rsidRDefault="00F77B5D" w:rsidP="009249B8">
      <w:pPr>
        <w:pStyle w:val="ListParagraph"/>
        <w:numPr>
          <w:ilvl w:val="0"/>
          <w:numId w:val="65"/>
        </w:numPr>
        <w:autoSpaceDE w:val="0"/>
        <w:autoSpaceDN w:val="0"/>
        <w:adjustRightInd w:val="0"/>
        <w:spacing w:before="0" w:after="0"/>
        <w:jc w:val="both"/>
        <w:rPr>
          <w:rFonts w:ascii="Calibri" w:hAnsi="Calibri"/>
          <w:sz w:val="22"/>
          <w:szCs w:val="22"/>
          <w:lang w:eastAsia="en-GB"/>
        </w:rPr>
      </w:pPr>
      <w:r w:rsidRPr="00A3356A">
        <w:rPr>
          <w:rFonts w:ascii="Calibri" w:hAnsi="Calibri"/>
          <w:sz w:val="22"/>
          <w:szCs w:val="22"/>
          <w:lang w:eastAsia="en-GB"/>
        </w:rPr>
        <w:t xml:space="preserve">Regulamentul Consiliului (CE, EURATOM) nr. 2988/1995 privind protecția intereselor financiare ale Comunităților Europene, cu modificările și completările ulterioare; </w:t>
      </w:r>
    </w:p>
    <w:p w14:paraId="5C612AA7" w14:textId="28FDC315" w:rsidR="00F77B5D" w:rsidRPr="00A3356A" w:rsidRDefault="00F77B5D" w:rsidP="009249B8">
      <w:pPr>
        <w:pStyle w:val="ListParagraph"/>
        <w:numPr>
          <w:ilvl w:val="0"/>
          <w:numId w:val="65"/>
        </w:numPr>
        <w:autoSpaceDE w:val="0"/>
        <w:autoSpaceDN w:val="0"/>
        <w:adjustRightInd w:val="0"/>
        <w:spacing w:before="0" w:after="0"/>
        <w:jc w:val="both"/>
        <w:rPr>
          <w:rFonts w:ascii="Calibri" w:hAnsi="Calibri"/>
          <w:sz w:val="22"/>
          <w:szCs w:val="22"/>
          <w:lang w:eastAsia="en-GB"/>
        </w:rPr>
      </w:pPr>
      <w:r w:rsidRPr="00A3356A">
        <w:rPr>
          <w:rFonts w:ascii="Calibri" w:hAnsi="Calibri"/>
          <w:sz w:val="22"/>
          <w:szCs w:val="22"/>
          <w:lang w:eastAsia="en-GB"/>
        </w:rPr>
        <w:t xml:space="preserve">Regulamentul (UE, Euratom) nr. 1046/2018 al Parlamentului European și al Consiliului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6AE1F70" w14:textId="0A9B8F25" w:rsidR="00F77B5D" w:rsidRPr="00A3356A" w:rsidRDefault="00F77B5D" w:rsidP="009249B8">
      <w:pPr>
        <w:pStyle w:val="ListParagraph"/>
        <w:numPr>
          <w:ilvl w:val="0"/>
          <w:numId w:val="65"/>
        </w:numPr>
        <w:autoSpaceDE w:val="0"/>
        <w:autoSpaceDN w:val="0"/>
        <w:adjustRightInd w:val="0"/>
        <w:spacing w:before="0" w:after="0"/>
        <w:jc w:val="both"/>
        <w:rPr>
          <w:rFonts w:ascii="Calibri" w:hAnsi="Calibri"/>
          <w:sz w:val="22"/>
          <w:szCs w:val="22"/>
          <w:lang w:eastAsia="en-GB"/>
        </w:rPr>
      </w:pPr>
      <w:r w:rsidRPr="00A3356A">
        <w:rPr>
          <w:rFonts w:ascii="Calibri" w:hAnsi="Calibri"/>
          <w:sz w:val="22"/>
          <w:szCs w:val="22"/>
          <w:lang w:eastAsia="en-GB"/>
        </w:rPr>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2D57BF" w:rsidRPr="00A3356A">
        <w:rPr>
          <w:rFonts w:ascii="Calibri" w:hAnsi="Calibri"/>
          <w:sz w:val="22"/>
          <w:szCs w:val="22"/>
          <w:lang w:eastAsia="en-GB"/>
        </w:rPr>
        <w:t xml:space="preserve"> cu modificările și completările ulterioare</w:t>
      </w:r>
      <w:r w:rsidRPr="00A3356A">
        <w:rPr>
          <w:rFonts w:ascii="Calibri" w:hAnsi="Calibri"/>
          <w:sz w:val="22"/>
          <w:szCs w:val="22"/>
          <w:lang w:eastAsia="en-GB"/>
        </w:rPr>
        <w:t xml:space="preserve">; </w:t>
      </w:r>
    </w:p>
    <w:p w14:paraId="30F8CC34" w14:textId="4A845654" w:rsidR="00F77B5D" w:rsidRPr="00A3356A" w:rsidRDefault="00266FAE" w:rsidP="009249B8">
      <w:pPr>
        <w:pStyle w:val="ListParagraph"/>
        <w:numPr>
          <w:ilvl w:val="0"/>
          <w:numId w:val="65"/>
        </w:numPr>
        <w:autoSpaceDE w:val="0"/>
        <w:autoSpaceDN w:val="0"/>
        <w:adjustRightInd w:val="0"/>
        <w:spacing w:before="0" w:after="0"/>
        <w:jc w:val="both"/>
        <w:rPr>
          <w:rFonts w:ascii="Calibri" w:hAnsi="Calibri"/>
          <w:sz w:val="22"/>
          <w:szCs w:val="22"/>
          <w:lang w:eastAsia="en-GB"/>
        </w:rPr>
      </w:pPr>
      <w:r w:rsidRPr="00A3356A">
        <w:rPr>
          <w:rFonts w:ascii="Calibri" w:hAnsi="Calibri"/>
          <w:sz w:val="22"/>
          <w:szCs w:val="22"/>
        </w:rPr>
        <w:t xml:space="preserve">Regulamentul (UE) 2020/852 al Parlamentului Europeanși al Consiliului din 18 iunie 2020 privind instituirea unui cadru care să faciliteze investițiile durabile și de modificare a Regulamentului (UE) 2019/2088, </w:t>
      </w:r>
      <w:r w:rsidRPr="00A3356A">
        <w:rPr>
          <w:rFonts w:ascii="Calibri" w:hAnsi="Calibri"/>
          <w:sz w:val="22"/>
          <w:szCs w:val="22"/>
          <w:lang w:eastAsia="en-GB"/>
        </w:rPr>
        <w:t>cu modificările și completările ulterioare</w:t>
      </w:r>
      <w:r w:rsidR="00F77B5D" w:rsidRPr="00A3356A">
        <w:rPr>
          <w:rFonts w:ascii="Calibri" w:hAnsi="Calibri"/>
          <w:sz w:val="22"/>
          <w:szCs w:val="22"/>
          <w:lang w:eastAsia="en-GB"/>
        </w:rPr>
        <w:t xml:space="preserve">; </w:t>
      </w:r>
    </w:p>
    <w:p w14:paraId="53BEA96D" w14:textId="2A31C756" w:rsidR="00F77B5D" w:rsidRPr="00A3356A" w:rsidRDefault="00F77B5D" w:rsidP="009249B8">
      <w:pPr>
        <w:pStyle w:val="ListParagraph"/>
        <w:numPr>
          <w:ilvl w:val="0"/>
          <w:numId w:val="65"/>
        </w:numPr>
        <w:autoSpaceDE w:val="0"/>
        <w:autoSpaceDN w:val="0"/>
        <w:adjustRightInd w:val="0"/>
        <w:spacing w:before="0" w:after="0"/>
        <w:jc w:val="both"/>
        <w:rPr>
          <w:rFonts w:ascii="Calibri" w:hAnsi="Calibri"/>
          <w:sz w:val="22"/>
          <w:szCs w:val="22"/>
          <w:lang w:eastAsia="en-GB"/>
        </w:rPr>
      </w:pPr>
      <w:r w:rsidRPr="00A3356A">
        <w:rPr>
          <w:rFonts w:ascii="Calibri" w:hAnsi="Calibri"/>
          <w:sz w:val="22"/>
          <w:szCs w:val="22"/>
          <w:lang w:eastAsia="en-GB"/>
        </w:rPr>
        <w:t xml:space="preserve">Comunicarea Comisiei C (2021) 1054 final din 12 februarie 2021. Orientări tehnice privind aplicarea principiului de „a nu prejudicia în mod semnificativ” în temeiul Regulamentului privind Mecanismul de redresare și reziliență; </w:t>
      </w:r>
    </w:p>
    <w:p w14:paraId="54769FD3" w14:textId="4DF54DF2" w:rsidR="00F77B5D" w:rsidRPr="00A3356A" w:rsidRDefault="00F77B5D" w:rsidP="009249B8">
      <w:pPr>
        <w:pStyle w:val="ListParagraph"/>
        <w:numPr>
          <w:ilvl w:val="0"/>
          <w:numId w:val="65"/>
        </w:numPr>
        <w:autoSpaceDE w:val="0"/>
        <w:autoSpaceDN w:val="0"/>
        <w:adjustRightInd w:val="0"/>
        <w:spacing w:before="0" w:after="0"/>
        <w:jc w:val="both"/>
        <w:rPr>
          <w:rFonts w:ascii="Calibri" w:hAnsi="Calibri"/>
          <w:sz w:val="22"/>
          <w:szCs w:val="22"/>
          <w:lang w:eastAsia="en-GB"/>
        </w:rPr>
      </w:pPr>
      <w:r w:rsidRPr="00A3356A">
        <w:rPr>
          <w:rFonts w:ascii="Calibri" w:hAnsi="Calibri"/>
          <w:sz w:val="22"/>
          <w:szCs w:val="22"/>
          <w:lang w:eastAsia="en-GB"/>
        </w:rPr>
        <w:t xml:space="preserve">Comunicarea Comisiei (2021/C 373/01) - Orientări tehnice referitoare la imunizarea infrastructurii la schimbările climatice în perioada 2021-2027; </w:t>
      </w:r>
    </w:p>
    <w:p w14:paraId="56BC22BE" w14:textId="041A6D6E" w:rsidR="00EB1063" w:rsidRPr="00A3356A" w:rsidRDefault="00EB1063" w:rsidP="009249B8">
      <w:pPr>
        <w:pStyle w:val="ListParagraph"/>
        <w:numPr>
          <w:ilvl w:val="0"/>
          <w:numId w:val="65"/>
        </w:numPr>
        <w:spacing w:before="0" w:after="0"/>
        <w:jc w:val="both"/>
        <w:rPr>
          <w:rFonts w:ascii="Calibri" w:hAnsi="Calibri"/>
          <w:sz w:val="22"/>
          <w:szCs w:val="22"/>
          <w:lang w:eastAsia="en-GB"/>
        </w:rPr>
      </w:pPr>
      <w:r w:rsidRPr="00A3356A">
        <w:rPr>
          <w:rFonts w:ascii="Calibri" w:hAnsi="Calibri"/>
          <w:sz w:val="22"/>
          <w:szCs w:val="22"/>
          <w:lang w:eastAsia="en-GB"/>
        </w:rPr>
        <w:t>Comunicarea Comisiei COM(2021) 573 privind Noul Bauhaus European</w:t>
      </w:r>
      <w:r w:rsidR="00611EBA" w:rsidRPr="00A3356A">
        <w:rPr>
          <w:rFonts w:ascii="Calibri" w:hAnsi="Calibri"/>
          <w:sz w:val="22"/>
          <w:szCs w:val="22"/>
          <w:lang w:eastAsia="en-GB"/>
        </w:rPr>
        <w:t>;</w:t>
      </w:r>
    </w:p>
    <w:p w14:paraId="04E4BC9A" w14:textId="254ABE28" w:rsidR="00611EBA" w:rsidRPr="00A3356A" w:rsidRDefault="00611EBA" w:rsidP="009249B8">
      <w:pPr>
        <w:pStyle w:val="ListParagraph"/>
        <w:numPr>
          <w:ilvl w:val="0"/>
          <w:numId w:val="65"/>
        </w:numPr>
        <w:spacing w:before="0" w:after="0"/>
        <w:contextualSpacing w:val="0"/>
        <w:jc w:val="both"/>
        <w:rPr>
          <w:rFonts w:ascii="Calibri" w:hAnsi="Calibri"/>
          <w:sz w:val="22"/>
          <w:szCs w:val="22"/>
        </w:rPr>
      </w:pPr>
      <w:proofErr w:type="spellStart"/>
      <w:r w:rsidRPr="00A3356A">
        <w:rPr>
          <w:rFonts w:ascii="Calibri" w:hAnsi="Calibri"/>
          <w:sz w:val="22"/>
          <w:szCs w:val="22"/>
          <w:lang w:val="en-US"/>
        </w:rPr>
        <w:t>Comunicare</w:t>
      </w:r>
      <w:proofErr w:type="spellEnd"/>
      <w:r w:rsidRPr="00A3356A">
        <w:rPr>
          <w:rFonts w:ascii="Calibri" w:hAnsi="Calibri"/>
          <w:sz w:val="22"/>
          <w:szCs w:val="22"/>
          <w:lang w:val="en-US"/>
        </w:rPr>
        <w:t xml:space="preserve"> a </w:t>
      </w:r>
      <w:proofErr w:type="spellStart"/>
      <w:r w:rsidRPr="00A3356A">
        <w:rPr>
          <w:rFonts w:ascii="Calibri" w:hAnsi="Calibri"/>
          <w:sz w:val="22"/>
          <w:szCs w:val="22"/>
          <w:lang w:val="en-US"/>
        </w:rPr>
        <w:t>Comisiei</w:t>
      </w:r>
      <w:proofErr w:type="spellEnd"/>
      <w:r w:rsidRPr="00A3356A">
        <w:rPr>
          <w:rFonts w:ascii="Calibri" w:hAnsi="Calibri"/>
          <w:sz w:val="22"/>
          <w:szCs w:val="22"/>
          <w:lang w:val="en-US"/>
        </w:rPr>
        <w:t xml:space="preserve"> (2021/C 58/01) </w:t>
      </w:r>
      <w:proofErr w:type="spellStart"/>
      <w:r w:rsidRPr="00A3356A">
        <w:rPr>
          <w:rFonts w:ascii="Calibri" w:hAnsi="Calibri"/>
          <w:i/>
          <w:iCs/>
          <w:sz w:val="22"/>
          <w:szCs w:val="22"/>
          <w:lang w:val="en-US"/>
        </w:rPr>
        <w:t>Orientări</w:t>
      </w:r>
      <w:proofErr w:type="spellEnd"/>
      <w:r w:rsidRPr="00A3356A">
        <w:rPr>
          <w:rFonts w:ascii="Calibri" w:hAnsi="Calibri"/>
          <w:i/>
          <w:iCs/>
          <w:sz w:val="22"/>
          <w:szCs w:val="22"/>
          <w:lang w:val="en-US"/>
        </w:rPr>
        <w:t xml:space="preserve"> </w:t>
      </w:r>
      <w:proofErr w:type="spellStart"/>
      <w:r w:rsidRPr="00A3356A">
        <w:rPr>
          <w:rFonts w:ascii="Calibri" w:hAnsi="Calibri"/>
          <w:i/>
          <w:iCs/>
          <w:sz w:val="22"/>
          <w:szCs w:val="22"/>
          <w:lang w:val="en-US"/>
        </w:rPr>
        <w:t>tehnice</w:t>
      </w:r>
      <w:proofErr w:type="spellEnd"/>
      <w:r w:rsidRPr="00A3356A">
        <w:rPr>
          <w:rFonts w:ascii="Calibri" w:hAnsi="Calibri"/>
          <w:i/>
          <w:iCs/>
          <w:sz w:val="22"/>
          <w:szCs w:val="22"/>
          <w:lang w:val="en-US"/>
        </w:rPr>
        <w:t xml:space="preserve"> </w:t>
      </w:r>
      <w:proofErr w:type="spellStart"/>
      <w:r w:rsidRPr="00A3356A">
        <w:rPr>
          <w:rFonts w:ascii="Calibri" w:hAnsi="Calibri"/>
          <w:i/>
          <w:iCs/>
          <w:sz w:val="22"/>
          <w:szCs w:val="22"/>
          <w:lang w:val="en-US"/>
        </w:rPr>
        <w:t>privind</w:t>
      </w:r>
      <w:proofErr w:type="spellEnd"/>
      <w:r w:rsidRPr="00A3356A">
        <w:rPr>
          <w:rFonts w:ascii="Calibri" w:hAnsi="Calibri"/>
          <w:i/>
          <w:iCs/>
          <w:sz w:val="22"/>
          <w:szCs w:val="22"/>
          <w:lang w:val="en-US"/>
        </w:rPr>
        <w:t xml:space="preserve"> </w:t>
      </w:r>
      <w:proofErr w:type="spellStart"/>
      <w:r w:rsidRPr="00A3356A">
        <w:rPr>
          <w:rFonts w:ascii="Calibri" w:hAnsi="Calibri"/>
          <w:i/>
          <w:iCs/>
          <w:sz w:val="22"/>
          <w:szCs w:val="22"/>
          <w:lang w:val="en-US"/>
        </w:rPr>
        <w:t>aplicarea</w:t>
      </w:r>
      <w:proofErr w:type="spellEnd"/>
      <w:r w:rsidRPr="00A3356A">
        <w:rPr>
          <w:rFonts w:ascii="Calibri" w:hAnsi="Calibri"/>
          <w:i/>
          <w:iCs/>
          <w:sz w:val="22"/>
          <w:szCs w:val="22"/>
          <w:lang w:val="en-US"/>
        </w:rPr>
        <w:t xml:space="preserve"> </w:t>
      </w:r>
      <w:proofErr w:type="spellStart"/>
      <w:r w:rsidRPr="00A3356A">
        <w:rPr>
          <w:rFonts w:ascii="Calibri" w:hAnsi="Calibri"/>
          <w:i/>
          <w:iCs/>
          <w:sz w:val="22"/>
          <w:szCs w:val="22"/>
          <w:lang w:val="en-US"/>
        </w:rPr>
        <w:t>principiului</w:t>
      </w:r>
      <w:proofErr w:type="spellEnd"/>
      <w:r w:rsidRPr="00A3356A">
        <w:rPr>
          <w:rFonts w:ascii="Calibri" w:hAnsi="Calibri"/>
          <w:i/>
          <w:iCs/>
          <w:sz w:val="22"/>
          <w:szCs w:val="22"/>
          <w:lang w:val="en-US"/>
        </w:rPr>
        <w:t xml:space="preserve"> de „a </w:t>
      </w:r>
      <w:proofErr w:type="spellStart"/>
      <w:r w:rsidRPr="00A3356A">
        <w:rPr>
          <w:rFonts w:ascii="Calibri" w:hAnsi="Calibri"/>
          <w:i/>
          <w:iCs/>
          <w:sz w:val="22"/>
          <w:szCs w:val="22"/>
          <w:lang w:val="en-US"/>
        </w:rPr>
        <w:t>nu</w:t>
      </w:r>
      <w:proofErr w:type="spellEnd"/>
      <w:r w:rsidRPr="00A3356A">
        <w:rPr>
          <w:rFonts w:ascii="Calibri" w:hAnsi="Calibri"/>
          <w:i/>
          <w:iCs/>
          <w:sz w:val="22"/>
          <w:szCs w:val="22"/>
          <w:lang w:val="en-US"/>
        </w:rPr>
        <w:t xml:space="preserve"> </w:t>
      </w:r>
      <w:proofErr w:type="spellStart"/>
      <w:r w:rsidRPr="00A3356A">
        <w:rPr>
          <w:rFonts w:ascii="Calibri" w:hAnsi="Calibri"/>
          <w:i/>
          <w:iCs/>
          <w:sz w:val="22"/>
          <w:szCs w:val="22"/>
          <w:lang w:val="en-US"/>
        </w:rPr>
        <w:t>prejudicia</w:t>
      </w:r>
      <w:proofErr w:type="spellEnd"/>
      <w:r w:rsidRPr="00A3356A">
        <w:rPr>
          <w:rFonts w:ascii="Calibri" w:hAnsi="Calibri"/>
          <w:i/>
          <w:iCs/>
          <w:sz w:val="22"/>
          <w:szCs w:val="22"/>
          <w:lang w:val="en-US"/>
        </w:rPr>
        <w:t xml:space="preserve"> </w:t>
      </w:r>
      <w:proofErr w:type="spellStart"/>
      <w:r w:rsidRPr="00A3356A">
        <w:rPr>
          <w:rFonts w:ascii="Calibri" w:hAnsi="Calibri"/>
          <w:i/>
          <w:iCs/>
          <w:sz w:val="22"/>
          <w:szCs w:val="22"/>
          <w:lang w:val="en-US"/>
        </w:rPr>
        <w:t>în</w:t>
      </w:r>
      <w:proofErr w:type="spellEnd"/>
      <w:r w:rsidRPr="00A3356A">
        <w:rPr>
          <w:rFonts w:ascii="Calibri" w:hAnsi="Calibri"/>
          <w:i/>
          <w:iCs/>
          <w:sz w:val="22"/>
          <w:szCs w:val="22"/>
          <w:lang w:val="en-US"/>
        </w:rPr>
        <w:t xml:space="preserve"> mod </w:t>
      </w:r>
      <w:proofErr w:type="spellStart"/>
      <w:r w:rsidRPr="00A3356A">
        <w:rPr>
          <w:rFonts w:ascii="Calibri" w:hAnsi="Calibri"/>
          <w:i/>
          <w:iCs/>
          <w:sz w:val="22"/>
          <w:szCs w:val="22"/>
          <w:lang w:val="en-US"/>
        </w:rPr>
        <w:t>semnificativ</w:t>
      </w:r>
      <w:proofErr w:type="spellEnd"/>
      <w:r w:rsidRPr="00A3356A">
        <w:rPr>
          <w:rFonts w:ascii="Calibri" w:hAnsi="Calibri"/>
          <w:i/>
          <w:iCs/>
          <w:sz w:val="22"/>
          <w:szCs w:val="22"/>
          <w:lang w:val="en-US"/>
        </w:rPr>
        <w:t>”;</w:t>
      </w:r>
    </w:p>
    <w:p w14:paraId="36849EAA" w14:textId="77777777" w:rsidR="00F77B5D" w:rsidRPr="00A3356A" w:rsidRDefault="00F77B5D" w:rsidP="009249B8">
      <w:pPr>
        <w:pStyle w:val="ListParagraph"/>
        <w:numPr>
          <w:ilvl w:val="0"/>
          <w:numId w:val="65"/>
        </w:numPr>
        <w:autoSpaceDE w:val="0"/>
        <w:autoSpaceDN w:val="0"/>
        <w:adjustRightInd w:val="0"/>
        <w:spacing w:before="0" w:after="0"/>
        <w:jc w:val="both"/>
        <w:rPr>
          <w:rFonts w:ascii="Calibri" w:hAnsi="Calibri"/>
          <w:sz w:val="22"/>
          <w:szCs w:val="22"/>
          <w:lang w:eastAsia="en-GB"/>
        </w:rPr>
      </w:pPr>
      <w:r w:rsidRPr="00A3356A">
        <w:rPr>
          <w:rFonts w:ascii="Calibri" w:hAnsi="Calibri"/>
          <w:sz w:val="22"/>
          <w:szCs w:val="22"/>
          <w:lang w:eastAsia="en-GB"/>
        </w:rPr>
        <w:t xml:space="preserve">Directiva (UE) 2018/2001 a Parlamentului European și a Consiliului din 11 decembrie 2018 privind promovarea utilizării energiei din surse regenerabile; </w:t>
      </w:r>
    </w:p>
    <w:p w14:paraId="4B816AFB" w14:textId="3AFCE8EB" w:rsidR="004D5EA8" w:rsidRPr="00A3356A" w:rsidRDefault="004D5EA8" w:rsidP="009249B8">
      <w:pPr>
        <w:pStyle w:val="ListParagraph"/>
        <w:numPr>
          <w:ilvl w:val="0"/>
          <w:numId w:val="65"/>
        </w:numPr>
        <w:autoSpaceDE w:val="0"/>
        <w:autoSpaceDN w:val="0"/>
        <w:adjustRightInd w:val="0"/>
        <w:spacing w:before="0" w:after="0"/>
        <w:jc w:val="both"/>
        <w:rPr>
          <w:rFonts w:ascii="Calibri" w:hAnsi="Calibri"/>
          <w:sz w:val="22"/>
          <w:szCs w:val="22"/>
          <w:lang w:eastAsia="en-GB"/>
        </w:rPr>
      </w:pPr>
      <w:r w:rsidRPr="00A3356A">
        <w:rPr>
          <w:rFonts w:ascii="Calibri" w:hAnsi="Calibri"/>
          <w:sz w:val="22"/>
          <w:szCs w:val="22"/>
          <w:lang w:eastAsia="en-GB"/>
        </w:rPr>
        <w:t>Recomandarea (UE) 2021/</w:t>
      </w:r>
      <w:r w:rsidRPr="00A3356A">
        <w:rPr>
          <w:rFonts w:ascii="Calibri" w:eastAsia="Times New Roman" w:hAnsi="Calibri"/>
          <w:sz w:val="22"/>
          <w:szCs w:val="22"/>
        </w:rPr>
        <w:t>1970/din 10 noiembrie 2021 privind un spațiu european comun al datelor pentru patrimoniul cultural</w:t>
      </w:r>
    </w:p>
    <w:p w14:paraId="668E8C86" w14:textId="3AC7A82B" w:rsidR="00F77B5D" w:rsidRPr="00A3356A" w:rsidRDefault="002D04AB" w:rsidP="009249B8">
      <w:pPr>
        <w:pStyle w:val="ListParagraph"/>
        <w:numPr>
          <w:ilvl w:val="0"/>
          <w:numId w:val="65"/>
        </w:numPr>
        <w:spacing w:before="0" w:after="0"/>
        <w:jc w:val="both"/>
        <w:rPr>
          <w:rFonts w:ascii="Calibri" w:hAnsi="Calibri"/>
          <w:sz w:val="22"/>
          <w:szCs w:val="22"/>
          <w:lang w:eastAsia="en-GB"/>
        </w:rPr>
      </w:pPr>
      <w:r w:rsidRPr="00A3356A">
        <w:rPr>
          <w:rFonts w:ascii="Calibri" w:hAnsi="Calibri"/>
          <w:sz w:val="22"/>
          <w:szCs w:val="22"/>
          <w:lang w:eastAsia="en-GB"/>
        </w:rPr>
        <w:t>Carta drepturilor fundamentale a Uniunii Europene - 2016/C/202/02.</w:t>
      </w:r>
    </w:p>
    <w:p w14:paraId="46305652" w14:textId="77777777" w:rsidR="004C77F9" w:rsidRPr="00A3356A" w:rsidRDefault="004C77F9" w:rsidP="009249B8">
      <w:pPr>
        <w:autoSpaceDE w:val="0"/>
        <w:autoSpaceDN w:val="0"/>
        <w:adjustRightInd w:val="0"/>
        <w:spacing w:before="0" w:after="0"/>
        <w:jc w:val="both"/>
        <w:rPr>
          <w:rFonts w:ascii="Calibri" w:hAnsi="Calibri"/>
          <w:sz w:val="22"/>
          <w:szCs w:val="22"/>
          <w:lang w:eastAsia="en-GB"/>
        </w:rPr>
      </w:pPr>
    </w:p>
    <w:p w14:paraId="05B1CCD8" w14:textId="40F25662" w:rsidR="00326DB4" w:rsidRPr="00A3356A" w:rsidRDefault="00326DB4" w:rsidP="009249B8">
      <w:pPr>
        <w:autoSpaceDE w:val="0"/>
        <w:autoSpaceDN w:val="0"/>
        <w:adjustRightInd w:val="0"/>
        <w:spacing w:before="0" w:after="0"/>
        <w:jc w:val="both"/>
        <w:rPr>
          <w:rFonts w:ascii="Calibri" w:hAnsi="Calibri"/>
          <w:sz w:val="22"/>
          <w:szCs w:val="22"/>
          <w:lang w:eastAsia="en-GB"/>
        </w:rPr>
      </w:pPr>
      <w:r w:rsidRPr="00A3356A">
        <w:rPr>
          <w:rFonts w:ascii="Calibri" w:hAnsi="Calibri"/>
          <w:b/>
          <w:bCs/>
          <w:sz w:val="22"/>
          <w:szCs w:val="22"/>
          <w:lang w:eastAsia="en-GB"/>
        </w:rPr>
        <w:t xml:space="preserve">B. Legislaţie naţională </w:t>
      </w:r>
      <w:r w:rsidR="00F00E47" w:rsidRPr="00A3356A">
        <w:rPr>
          <w:rFonts w:ascii="Calibri" w:hAnsi="Calibri"/>
          <w:b/>
          <w:bCs/>
          <w:sz w:val="22"/>
          <w:szCs w:val="22"/>
          <w:lang w:eastAsia="en-GB"/>
        </w:rPr>
        <w:t>(cu modificările și completările ulterioare)</w:t>
      </w:r>
    </w:p>
    <w:p w14:paraId="4E98BE10" w14:textId="33954C26" w:rsidR="00062A18" w:rsidRPr="00A3356A" w:rsidRDefault="00062A18" w:rsidP="009249B8">
      <w:pPr>
        <w:numPr>
          <w:ilvl w:val="0"/>
          <w:numId w:val="4"/>
        </w:numPr>
        <w:autoSpaceDE w:val="0"/>
        <w:autoSpaceDN w:val="0"/>
        <w:adjustRightInd w:val="0"/>
        <w:spacing w:before="0" w:after="0"/>
        <w:jc w:val="both"/>
        <w:rPr>
          <w:rFonts w:ascii="Calibri" w:eastAsia="Times New Roman" w:hAnsi="Calibri"/>
          <w:sz w:val="22"/>
          <w:szCs w:val="22"/>
          <w:lang w:val="en-GB" w:eastAsia="en-GB"/>
        </w:rPr>
      </w:pPr>
      <w:proofErr w:type="spellStart"/>
      <w:r w:rsidRPr="00A3356A">
        <w:rPr>
          <w:rFonts w:ascii="Calibri" w:eastAsia="Times New Roman" w:hAnsi="Calibri"/>
          <w:sz w:val="22"/>
          <w:szCs w:val="22"/>
          <w:lang w:val="en-GB" w:eastAsia="en-GB"/>
        </w:rPr>
        <w:t>Legea</w:t>
      </w:r>
      <w:proofErr w:type="spellEnd"/>
      <w:r w:rsidRPr="00A3356A">
        <w:rPr>
          <w:rFonts w:ascii="Calibri" w:eastAsia="Times New Roman" w:hAnsi="Calibri"/>
          <w:sz w:val="22"/>
          <w:szCs w:val="22"/>
          <w:lang w:val="en-GB" w:eastAsia="en-GB"/>
        </w:rPr>
        <w:t xml:space="preserve"> nr. 372 </w:t>
      </w:r>
      <w:r w:rsidR="00670CD4" w:rsidRPr="00A3356A">
        <w:rPr>
          <w:rFonts w:ascii="Calibri" w:eastAsia="Times New Roman" w:hAnsi="Calibri"/>
          <w:sz w:val="22"/>
          <w:szCs w:val="22"/>
          <w:lang w:val="en-GB" w:eastAsia="en-GB"/>
        </w:rPr>
        <w:t>/</w:t>
      </w:r>
      <w:r w:rsidRPr="00A3356A">
        <w:rPr>
          <w:rFonts w:ascii="Calibri" w:eastAsia="Times New Roman" w:hAnsi="Calibri"/>
          <w:sz w:val="22"/>
          <w:szCs w:val="22"/>
          <w:lang w:val="en-GB" w:eastAsia="en-GB"/>
        </w:rPr>
        <w:t xml:space="preserve">2005 </w:t>
      </w:r>
      <w:proofErr w:type="spellStart"/>
      <w:r w:rsidRPr="00A3356A">
        <w:rPr>
          <w:rFonts w:ascii="Calibri" w:eastAsia="Times New Roman" w:hAnsi="Calibri"/>
          <w:sz w:val="22"/>
          <w:szCs w:val="22"/>
          <w:lang w:val="en-GB" w:eastAsia="en-GB"/>
        </w:rPr>
        <w:t>privind</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performanța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energetică</w:t>
      </w:r>
      <w:proofErr w:type="spellEnd"/>
      <w:r w:rsidRPr="00A3356A">
        <w:rPr>
          <w:rFonts w:ascii="Calibri" w:eastAsia="Times New Roman" w:hAnsi="Calibri"/>
          <w:sz w:val="22"/>
          <w:szCs w:val="22"/>
          <w:lang w:val="en-GB" w:eastAsia="en-GB"/>
        </w:rPr>
        <w:t xml:space="preserve"> a </w:t>
      </w:r>
      <w:proofErr w:type="spellStart"/>
      <w:r w:rsidRPr="00A3356A">
        <w:rPr>
          <w:rFonts w:ascii="Calibri" w:eastAsia="Times New Roman" w:hAnsi="Calibri"/>
          <w:sz w:val="22"/>
          <w:szCs w:val="22"/>
          <w:lang w:val="en-GB" w:eastAsia="en-GB"/>
        </w:rPr>
        <w:t>clădirilor</w:t>
      </w:r>
      <w:proofErr w:type="spellEnd"/>
      <w:r w:rsidRPr="00A3356A">
        <w:rPr>
          <w:rFonts w:ascii="Calibri" w:eastAsia="Times New Roman" w:hAnsi="Calibri"/>
          <w:sz w:val="22"/>
          <w:szCs w:val="22"/>
          <w:lang w:val="en-GB" w:eastAsia="en-GB"/>
        </w:rPr>
        <w:t xml:space="preserve">, </w:t>
      </w:r>
      <w:proofErr w:type="spellStart"/>
      <w:r w:rsidR="00266FAE" w:rsidRPr="00A3356A">
        <w:rPr>
          <w:rFonts w:ascii="Calibri" w:eastAsia="Times New Roman" w:hAnsi="Calibri"/>
          <w:sz w:val="22"/>
          <w:szCs w:val="22"/>
          <w:lang w:val="en-GB" w:eastAsia="en-GB"/>
        </w:rPr>
        <w:t>republicată</w:t>
      </w:r>
      <w:proofErr w:type="spellEnd"/>
      <w:r w:rsidRPr="00A3356A">
        <w:rPr>
          <w:rFonts w:ascii="Calibri" w:eastAsia="Times New Roman" w:hAnsi="Calibri"/>
          <w:sz w:val="22"/>
          <w:szCs w:val="22"/>
          <w:lang w:val="en-GB" w:eastAsia="en-GB"/>
        </w:rPr>
        <w:t xml:space="preserve">; </w:t>
      </w:r>
    </w:p>
    <w:p w14:paraId="54C050BD" w14:textId="01972699" w:rsidR="00062A18" w:rsidRPr="00A3356A" w:rsidRDefault="00062A18" w:rsidP="009249B8">
      <w:pPr>
        <w:numPr>
          <w:ilvl w:val="0"/>
          <w:numId w:val="4"/>
        </w:numPr>
        <w:autoSpaceDE w:val="0"/>
        <w:autoSpaceDN w:val="0"/>
        <w:adjustRightInd w:val="0"/>
        <w:spacing w:before="0" w:after="0"/>
        <w:jc w:val="both"/>
        <w:rPr>
          <w:rFonts w:ascii="Calibri" w:eastAsia="Times New Roman" w:hAnsi="Calibri"/>
          <w:sz w:val="22"/>
          <w:szCs w:val="22"/>
          <w:lang w:val="en-GB" w:eastAsia="en-GB"/>
        </w:rPr>
      </w:pPr>
      <w:proofErr w:type="spellStart"/>
      <w:r w:rsidRPr="00A3356A">
        <w:rPr>
          <w:rFonts w:ascii="Calibri" w:eastAsia="Times New Roman" w:hAnsi="Calibri"/>
          <w:sz w:val="22"/>
          <w:szCs w:val="22"/>
          <w:lang w:val="en-GB" w:eastAsia="en-GB"/>
        </w:rPr>
        <w:t>Ordinul</w:t>
      </w:r>
      <w:proofErr w:type="spellEnd"/>
      <w:r w:rsidRPr="00A3356A">
        <w:rPr>
          <w:rFonts w:ascii="Calibri" w:eastAsia="Times New Roman" w:hAnsi="Calibri"/>
          <w:sz w:val="22"/>
          <w:szCs w:val="22"/>
          <w:lang w:val="en-GB" w:eastAsia="en-GB"/>
        </w:rPr>
        <w:t xml:space="preserve"> nr. 16/2023 </w:t>
      </w:r>
      <w:proofErr w:type="spellStart"/>
      <w:r w:rsidRPr="00A3356A">
        <w:rPr>
          <w:rFonts w:ascii="Calibri" w:eastAsia="Times New Roman" w:hAnsi="Calibri"/>
          <w:sz w:val="22"/>
          <w:szCs w:val="22"/>
          <w:lang w:val="en-GB" w:eastAsia="en-GB"/>
        </w:rPr>
        <w:t>pentru</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aprobarea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reglementării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tehnice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Metodologie</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calcul</w:t>
      </w:r>
      <w:proofErr w:type="spellEnd"/>
      <w:r w:rsidRPr="00A3356A">
        <w:rPr>
          <w:rFonts w:ascii="Calibri" w:eastAsia="Times New Roman" w:hAnsi="Calibri"/>
          <w:sz w:val="22"/>
          <w:szCs w:val="22"/>
          <w:lang w:val="en-GB" w:eastAsia="en-GB"/>
        </w:rPr>
        <w:t xml:space="preserve"> al </w:t>
      </w:r>
      <w:proofErr w:type="spellStart"/>
      <w:r w:rsidRPr="00A3356A">
        <w:rPr>
          <w:rFonts w:ascii="Calibri" w:eastAsia="Times New Roman" w:hAnsi="Calibri"/>
          <w:sz w:val="22"/>
          <w:szCs w:val="22"/>
          <w:lang w:val="en-GB" w:eastAsia="en-GB"/>
        </w:rPr>
        <w:t>performanței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energetice</w:t>
      </w:r>
      <w:proofErr w:type="spellEnd"/>
      <w:r w:rsidRPr="00A3356A">
        <w:rPr>
          <w:rFonts w:ascii="Calibri" w:eastAsia="Times New Roman" w:hAnsi="Calibri"/>
          <w:sz w:val="22"/>
          <w:szCs w:val="22"/>
          <w:lang w:val="en-GB" w:eastAsia="en-GB"/>
        </w:rPr>
        <w:t xml:space="preserve"> a </w:t>
      </w:r>
      <w:proofErr w:type="spellStart"/>
      <w:r w:rsidRPr="00A3356A">
        <w:rPr>
          <w:rFonts w:ascii="Calibri" w:eastAsia="Times New Roman" w:hAnsi="Calibri"/>
          <w:sz w:val="22"/>
          <w:szCs w:val="22"/>
          <w:lang w:val="en-GB" w:eastAsia="en-GB"/>
        </w:rPr>
        <w:t>clădirilor</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indicativ</w:t>
      </w:r>
      <w:proofErr w:type="spellEnd"/>
      <w:r w:rsidRPr="00A3356A">
        <w:rPr>
          <w:rFonts w:ascii="Calibri" w:eastAsia="Times New Roman" w:hAnsi="Calibri"/>
          <w:sz w:val="22"/>
          <w:szCs w:val="22"/>
          <w:lang w:val="en-GB" w:eastAsia="en-GB"/>
        </w:rPr>
        <w:t xml:space="preserve"> Mc 001-2022 </w:t>
      </w:r>
      <w:proofErr w:type="spellStart"/>
      <w:r w:rsidRPr="00A3356A">
        <w:rPr>
          <w:rFonts w:ascii="Calibri" w:eastAsia="Times New Roman" w:hAnsi="Calibri"/>
          <w:sz w:val="22"/>
          <w:szCs w:val="22"/>
          <w:lang w:val="en-GB" w:eastAsia="en-GB"/>
        </w:rPr>
        <w:t>si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anexa</w:t>
      </w:r>
      <w:proofErr w:type="spellEnd"/>
      <w:r w:rsidRPr="00A3356A">
        <w:rPr>
          <w:rFonts w:ascii="Calibri" w:eastAsia="Times New Roman" w:hAnsi="Calibri"/>
          <w:sz w:val="22"/>
          <w:szCs w:val="22"/>
          <w:lang w:val="en-GB" w:eastAsia="en-GB"/>
        </w:rPr>
        <w:t xml:space="preserve"> la </w:t>
      </w:r>
      <w:proofErr w:type="spellStart"/>
      <w:r w:rsidRPr="00A3356A">
        <w:rPr>
          <w:rFonts w:ascii="Calibri" w:eastAsia="Times New Roman" w:hAnsi="Calibri"/>
          <w:sz w:val="22"/>
          <w:szCs w:val="22"/>
          <w:lang w:val="en-GB" w:eastAsia="en-GB"/>
        </w:rPr>
        <w:t>acesta</w:t>
      </w:r>
      <w:proofErr w:type="spellEnd"/>
      <w:r w:rsidRPr="00A3356A">
        <w:rPr>
          <w:rFonts w:ascii="Calibri" w:eastAsia="Times New Roman" w:hAnsi="Calibri"/>
          <w:sz w:val="22"/>
          <w:szCs w:val="22"/>
          <w:lang w:val="en-GB" w:eastAsia="en-GB"/>
        </w:rPr>
        <w:t>;</w:t>
      </w:r>
    </w:p>
    <w:p w14:paraId="70E65632" w14:textId="0079FDD3" w:rsidR="00062A18" w:rsidRPr="00A3356A" w:rsidRDefault="00062A18" w:rsidP="009249B8">
      <w:pPr>
        <w:numPr>
          <w:ilvl w:val="0"/>
          <w:numId w:val="4"/>
        </w:numPr>
        <w:autoSpaceDE w:val="0"/>
        <w:autoSpaceDN w:val="0"/>
        <w:adjustRightInd w:val="0"/>
        <w:spacing w:before="0" w:after="0"/>
        <w:jc w:val="both"/>
        <w:rPr>
          <w:rFonts w:ascii="Calibri" w:eastAsia="Times New Roman" w:hAnsi="Calibri"/>
          <w:sz w:val="22"/>
          <w:szCs w:val="22"/>
          <w:lang w:val="en-GB" w:eastAsia="en-GB"/>
        </w:rPr>
      </w:pPr>
      <w:proofErr w:type="spellStart"/>
      <w:r w:rsidRPr="00A3356A">
        <w:rPr>
          <w:rFonts w:ascii="Calibri" w:eastAsia="Times New Roman" w:hAnsi="Calibri"/>
          <w:sz w:val="22"/>
          <w:szCs w:val="22"/>
          <w:lang w:val="en-GB" w:eastAsia="en-GB"/>
        </w:rPr>
        <w:t>Legea</w:t>
      </w:r>
      <w:proofErr w:type="spellEnd"/>
      <w:r w:rsidRPr="00A3356A">
        <w:rPr>
          <w:rFonts w:ascii="Calibri" w:eastAsia="Times New Roman" w:hAnsi="Calibri"/>
          <w:sz w:val="22"/>
          <w:szCs w:val="22"/>
          <w:lang w:val="en-GB" w:eastAsia="en-GB"/>
        </w:rPr>
        <w:t xml:space="preserve"> nr. 121/2014 </w:t>
      </w:r>
      <w:proofErr w:type="spellStart"/>
      <w:r w:rsidRPr="00A3356A">
        <w:rPr>
          <w:rFonts w:ascii="Calibri" w:eastAsia="Times New Roman" w:hAnsi="Calibri"/>
          <w:sz w:val="22"/>
          <w:szCs w:val="22"/>
          <w:lang w:val="en-GB" w:eastAsia="en-GB"/>
        </w:rPr>
        <w:t>privind</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eficienţa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energetică</w:t>
      </w:r>
      <w:proofErr w:type="spellEnd"/>
      <w:r w:rsidRPr="00A3356A">
        <w:rPr>
          <w:rFonts w:ascii="Calibri" w:eastAsia="Times New Roman" w:hAnsi="Calibri"/>
          <w:sz w:val="22"/>
          <w:szCs w:val="22"/>
          <w:lang w:val="en-GB" w:eastAsia="en-GB"/>
        </w:rPr>
        <w:t xml:space="preserve">; </w:t>
      </w:r>
    </w:p>
    <w:p w14:paraId="4F85BFD0" w14:textId="73D10130" w:rsidR="00062A18" w:rsidRPr="00A3356A" w:rsidRDefault="00062A18" w:rsidP="009249B8">
      <w:pPr>
        <w:numPr>
          <w:ilvl w:val="0"/>
          <w:numId w:val="4"/>
        </w:numPr>
        <w:autoSpaceDE w:val="0"/>
        <w:autoSpaceDN w:val="0"/>
        <w:adjustRightInd w:val="0"/>
        <w:spacing w:before="0" w:after="0"/>
        <w:jc w:val="both"/>
        <w:rPr>
          <w:rFonts w:ascii="Calibri" w:eastAsia="Times New Roman" w:hAnsi="Calibri"/>
          <w:sz w:val="22"/>
          <w:szCs w:val="22"/>
          <w:lang w:val="en-GB" w:eastAsia="en-GB"/>
        </w:rPr>
      </w:pPr>
      <w:proofErr w:type="spellStart"/>
      <w:r w:rsidRPr="00A3356A">
        <w:rPr>
          <w:rFonts w:ascii="Calibri" w:eastAsia="Times New Roman" w:hAnsi="Calibri"/>
          <w:sz w:val="22"/>
          <w:szCs w:val="22"/>
          <w:lang w:val="en-GB" w:eastAsia="en-GB"/>
        </w:rPr>
        <w:t>Legea</w:t>
      </w:r>
      <w:proofErr w:type="spellEnd"/>
      <w:r w:rsidRPr="00A3356A">
        <w:rPr>
          <w:rFonts w:ascii="Calibri" w:eastAsia="Times New Roman" w:hAnsi="Calibri"/>
          <w:sz w:val="22"/>
          <w:szCs w:val="22"/>
          <w:lang w:val="en-GB" w:eastAsia="en-GB"/>
        </w:rPr>
        <w:t xml:space="preserve"> nr. 448 din 2006 </w:t>
      </w:r>
      <w:proofErr w:type="spellStart"/>
      <w:r w:rsidRPr="00A3356A">
        <w:rPr>
          <w:rFonts w:ascii="Calibri" w:eastAsia="Times New Roman" w:hAnsi="Calibri"/>
          <w:sz w:val="22"/>
          <w:szCs w:val="22"/>
          <w:lang w:val="en-GB" w:eastAsia="en-GB"/>
        </w:rPr>
        <w:t>privind</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protecţia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şi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promovarea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drepturilor</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persoanelor</w:t>
      </w:r>
      <w:proofErr w:type="spellEnd"/>
      <w:r w:rsidRPr="00A3356A">
        <w:rPr>
          <w:rFonts w:ascii="Calibri" w:eastAsia="Times New Roman" w:hAnsi="Calibri"/>
          <w:sz w:val="22"/>
          <w:szCs w:val="22"/>
          <w:lang w:val="en-GB" w:eastAsia="en-GB"/>
        </w:rPr>
        <w:t xml:space="preserve"> cu </w:t>
      </w:r>
      <w:proofErr w:type="spellStart"/>
      <w:r w:rsidRPr="00A3356A">
        <w:rPr>
          <w:rFonts w:ascii="Calibri" w:eastAsia="Times New Roman" w:hAnsi="Calibri"/>
          <w:sz w:val="22"/>
          <w:szCs w:val="22"/>
          <w:lang w:val="en-GB" w:eastAsia="en-GB"/>
        </w:rPr>
        <w:t>dizabilităţi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republicată</w:t>
      </w:r>
      <w:proofErr w:type="spellEnd"/>
      <w:r w:rsidRPr="00A3356A">
        <w:rPr>
          <w:rFonts w:ascii="Calibri" w:eastAsia="Times New Roman" w:hAnsi="Calibri"/>
          <w:sz w:val="22"/>
          <w:szCs w:val="22"/>
          <w:lang w:val="en-GB" w:eastAsia="en-GB"/>
        </w:rPr>
        <w:t xml:space="preserve">, cu </w:t>
      </w:r>
      <w:proofErr w:type="spellStart"/>
      <w:r w:rsidRPr="00A3356A">
        <w:rPr>
          <w:rFonts w:ascii="Calibri" w:eastAsia="Times New Roman" w:hAnsi="Calibri"/>
          <w:sz w:val="22"/>
          <w:szCs w:val="22"/>
          <w:lang w:val="en-GB" w:eastAsia="en-GB"/>
        </w:rPr>
        <w:t>modificările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și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completările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ulterioare</w:t>
      </w:r>
      <w:proofErr w:type="spellEnd"/>
      <w:r w:rsidRPr="00A3356A">
        <w:rPr>
          <w:rFonts w:ascii="Calibri" w:eastAsia="Times New Roman" w:hAnsi="Calibri"/>
          <w:sz w:val="22"/>
          <w:szCs w:val="22"/>
          <w:lang w:val="en-GB" w:eastAsia="en-GB"/>
        </w:rPr>
        <w:t xml:space="preserve"> (a se </w:t>
      </w:r>
      <w:proofErr w:type="spellStart"/>
      <w:r w:rsidRPr="00A3356A">
        <w:rPr>
          <w:rFonts w:ascii="Calibri" w:eastAsia="Times New Roman" w:hAnsi="Calibri"/>
          <w:sz w:val="22"/>
          <w:szCs w:val="22"/>
          <w:lang w:val="en-GB" w:eastAsia="en-GB"/>
        </w:rPr>
        <w:t>vedea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capitolul</w:t>
      </w:r>
      <w:proofErr w:type="spellEnd"/>
      <w:r w:rsidRPr="00A3356A">
        <w:rPr>
          <w:rFonts w:ascii="Calibri" w:eastAsia="Times New Roman" w:hAnsi="Calibri"/>
          <w:sz w:val="22"/>
          <w:szCs w:val="22"/>
          <w:lang w:val="en-GB" w:eastAsia="en-GB"/>
        </w:rPr>
        <w:t xml:space="preserve"> IV </w:t>
      </w:r>
      <w:proofErr w:type="spellStart"/>
      <w:r w:rsidRPr="00A3356A">
        <w:rPr>
          <w:rFonts w:ascii="Calibri" w:eastAsia="Times New Roman" w:hAnsi="Calibri"/>
          <w:sz w:val="22"/>
          <w:szCs w:val="22"/>
          <w:lang w:val="en-GB" w:eastAsia="en-GB"/>
        </w:rPr>
        <w:t>Accesibilitate</w:t>
      </w:r>
      <w:proofErr w:type="spellEnd"/>
      <w:r w:rsidRPr="00A3356A">
        <w:rPr>
          <w:rFonts w:ascii="Calibri" w:eastAsia="Times New Roman" w:hAnsi="Calibri"/>
          <w:sz w:val="22"/>
          <w:szCs w:val="22"/>
          <w:lang w:val="en-GB" w:eastAsia="en-GB"/>
        </w:rPr>
        <w:t xml:space="preserve">); </w:t>
      </w:r>
    </w:p>
    <w:p w14:paraId="15493B4F" w14:textId="6B646916" w:rsidR="00842488" w:rsidRPr="00A3356A" w:rsidRDefault="00842488" w:rsidP="009249B8">
      <w:pPr>
        <w:numPr>
          <w:ilvl w:val="0"/>
          <w:numId w:val="4"/>
        </w:numPr>
        <w:autoSpaceDE w:val="0"/>
        <w:autoSpaceDN w:val="0"/>
        <w:adjustRightInd w:val="0"/>
        <w:spacing w:before="0" w:after="0"/>
        <w:jc w:val="both"/>
        <w:rPr>
          <w:rFonts w:ascii="Calibri" w:eastAsia="Times New Roman" w:hAnsi="Calibri"/>
          <w:sz w:val="22"/>
          <w:szCs w:val="22"/>
          <w:lang w:val="en-GB" w:eastAsia="en-GB"/>
        </w:rPr>
      </w:pPr>
      <w:proofErr w:type="spellStart"/>
      <w:r w:rsidRPr="00A3356A">
        <w:rPr>
          <w:rFonts w:ascii="Calibri" w:eastAsia="Times New Roman" w:hAnsi="Calibri"/>
          <w:sz w:val="22"/>
          <w:szCs w:val="22"/>
          <w:lang w:val="en-GB" w:eastAsia="en-GB"/>
        </w:rPr>
        <w:t>Ordonanţa</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urgenţă</w:t>
      </w:r>
      <w:proofErr w:type="spellEnd"/>
      <w:r w:rsidRPr="00A3356A">
        <w:rPr>
          <w:rFonts w:ascii="Calibri" w:eastAsia="Times New Roman" w:hAnsi="Calibri"/>
          <w:sz w:val="22"/>
          <w:szCs w:val="22"/>
          <w:lang w:val="en-GB" w:eastAsia="en-GB"/>
        </w:rPr>
        <w:t xml:space="preserve"> nr. 18/2009 </w:t>
      </w:r>
      <w:proofErr w:type="spellStart"/>
      <w:r w:rsidRPr="00A3356A">
        <w:rPr>
          <w:rFonts w:ascii="Calibri" w:eastAsia="Times New Roman" w:hAnsi="Calibri"/>
          <w:sz w:val="22"/>
          <w:szCs w:val="22"/>
          <w:lang w:val="en-GB" w:eastAsia="en-GB"/>
        </w:rPr>
        <w:t>privind</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creşterea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performanţei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energetice</w:t>
      </w:r>
      <w:proofErr w:type="spellEnd"/>
      <w:r w:rsidRPr="00A3356A">
        <w:rPr>
          <w:rFonts w:ascii="Calibri" w:eastAsia="Times New Roman" w:hAnsi="Calibri"/>
          <w:sz w:val="22"/>
          <w:szCs w:val="22"/>
          <w:lang w:val="en-GB" w:eastAsia="en-GB"/>
        </w:rPr>
        <w:t xml:space="preserve"> a </w:t>
      </w:r>
      <w:proofErr w:type="spellStart"/>
      <w:r w:rsidRPr="00A3356A">
        <w:rPr>
          <w:rFonts w:ascii="Calibri" w:eastAsia="Times New Roman" w:hAnsi="Calibri"/>
          <w:sz w:val="22"/>
          <w:szCs w:val="22"/>
          <w:lang w:val="en-GB" w:eastAsia="en-GB"/>
        </w:rPr>
        <w:t>blocurilor</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locuinţe</w:t>
      </w:r>
      <w:proofErr w:type="spellEnd"/>
      <w:r w:rsidRPr="00A3356A">
        <w:rPr>
          <w:rFonts w:ascii="Calibri" w:eastAsia="Times New Roman" w:hAnsi="Calibri"/>
          <w:sz w:val="22"/>
          <w:szCs w:val="22"/>
          <w:lang w:val="en-GB" w:eastAsia="en-GB"/>
        </w:rPr>
        <w:t>;</w:t>
      </w:r>
    </w:p>
    <w:p w14:paraId="591C6DF2" w14:textId="77777777" w:rsidR="00062A18" w:rsidRPr="00A3356A" w:rsidRDefault="00062A18" w:rsidP="009249B8">
      <w:pPr>
        <w:numPr>
          <w:ilvl w:val="0"/>
          <w:numId w:val="4"/>
        </w:numPr>
        <w:autoSpaceDE w:val="0"/>
        <w:autoSpaceDN w:val="0"/>
        <w:adjustRightInd w:val="0"/>
        <w:spacing w:before="0" w:after="0"/>
        <w:jc w:val="both"/>
        <w:rPr>
          <w:rFonts w:ascii="Calibri" w:eastAsia="Times New Roman" w:hAnsi="Calibri"/>
          <w:sz w:val="22"/>
          <w:szCs w:val="22"/>
          <w:lang w:val="en-GB" w:eastAsia="en-GB"/>
        </w:rPr>
      </w:pPr>
      <w:r w:rsidRPr="00A3356A">
        <w:rPr>
          <w:rFonts w:ascii="Calibri" w:eastAsia="Times New Roman" w:hAnsi="Calibri"/>
          <w:sz w:val="22"/>
          <w:szCs w:val="22"/>
          <w:lang w:val="en-GB" w:eastAsia="en-GB"/>
        </w:rPr>
        <w:t xml:space="preserve">OUG nr. 122/2020, </w:t>
      </w:r>
      <w:proofErr w:type="spellStart"/>
      <w:r w:rsidRPr="00A3356A">
        <w:rPr>
          <w:rFonts w:ascii="Calibri" w:eastAsia="Times New Roman" w:hAnsi="Calibri"/>
          <w:sz w:val="22"/>
          <w:szCs w:val="22"/>
          <w:lang w:val="en-GB" w:eastAsia="en-GB"/>
        </w:rPr>
        <w:t>privind</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unele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măsuri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pentru</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asigurarea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eficientizării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procesului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decizional</w:t>
      </w:r>
      <w:proofErr w:type="spellEnd"/>
      <w:r w:rsidRPr="00A3356A">
        <w:rPr>
          <w:rFonts w:ascii="Calibri" w:eastAsia="Times New Roman" w:hAnsi="Calibri"/>
          <w:sz w:val="22"/>
          <w:szCs w:val="22"/>
          <w:lang w:val="en-GB" w:eastAsia="en-GB"/>
        </w:rPr>
        <w:t xml:space="preserve"> al </w:t>
      </w:r>
      <w:proofErr w:type="spellStart"/>
      <w:r w:rsidRPr="00A3356A">
        <w:rPr>
          <w:rFonts w:ascii="Calibri" w:eastAsia="Times New Roman" w:hAnsi="Calibri"/>
          <w:sz w:val="22"/>
          <w:szCs w:val="22"/>
          <w:lang w:val="en-GB" w:eastAsia="en-GB"/>
        </w:rPr>
        <w:t>fondurilor</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externe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nerambursabile</w:t>
      </w:r>
      <w:proofErr w:type="spellEnd"/>
      <w:r w:rsidRPr="00A3356A">
        <w:rPr>
          <w:rFonts w:ascii="Calibri" w:eastAsia="Times New Roman" w:hAnsi="Calibri"/>
          <w:sz w:val="22"/>
          <w:szCs w:val="22"/>
          <w:lang w:val="en-GB" w:eastAsia="en-GB"/>
        </w:rPr>
        <w:t xml:space="preserve"> destinate </w:t>
      </w:r>
      <w:proofErr w:type="spellStart"/>
      <w:r w:rsidRPr="00A3356A">
        <w:rPr>
          <w:rFonts w:ascii="Calibri" w:eastAsia="Times New Roman" w:hAnsi="Calibri"/>
          <w:sz w:val="22"/>
          <w:szCs w:val="22"/>
          <w:lang w:val="en-GB" w:eastAsia="en-GB"/>
        </w:rPr>
        <w:t>dezvoltării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regionale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în</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România</w:t>
      </w:r>
      <w:proofErr w:type="spellEnd"/>
      <w:r w:rsidRPr="00A3356A">
        <w:rPr>
          <w:rFonts w:ascii="Calibri" w:eastAsia="Times New Roman" w:hAnsi="Calibri"/>
          <w:sz w:val="22"/>
          <w:szCs w:val="22"/>
          <w:lang w:val="en-GB" w:eastAsia="en-GB"/>
        </w:rPr>
        <w:t xml:space="preserve">; </w:t>
      </w:r>
    </w:p>
    <w:p w14:paraId="32B2BF85" w14:textId="77777777" w:rsidR="00062A18" w:rsidRPr="00A3356A" w:rsidRDefault="00062A18" w:rsidP="009249B8">
      <w:pPr>
        <w:numPr>
          <w:ilvl w:val="0"/>
          <w:numId w:val="4"/>
        </w:numPr>
        <w:autoSpaceDE w:val="0"/>
        <w:autoSpaceDN w:val="0"/>
        <w:adjustRightInd w:val="0"/>
        <w:spacing w:before="0" w:after="0"/>
        <w:jc w:val="both"/>
        <w:rPr>
          <w:rFonts w:ascii="Calibri" w:eastAsia="Times New Roman" w:hAnsi="Calibri"/>
          <w:sz w:val="22"/>
          <w:szCs w:val="22"/>
          <w:lang w:val="en-GB" w:eastAsia="en-GB"/>
        </w:rPr>
      </w:pPr>
      <w:r w:rsidRPr="00A3356A">
        <w:rPr>
          <w:rFonts w:ascii="Calibri" w:eastAsia="Times New Roman" w:hAnsi="Calibri"/>
          <w:sz w:val="22"/>
          <w:szCs w:val="22"/>
          <w:lang w:val="en-GB" w:eastAsia="en-GB"/>
        </w:rPr>
        <w:lastRenderedPageBreak/>
        <w:t xml:space="preserve">HG 873/2022, </w:t>
      </w:r>
      <w:proofErr w:type="spellStart"/>
      <w:r w:rsidRPr="00A3356A">
        <w:rPr>
          <w:rFonts w:ascii="Calibri" w:eastAsia="Times New Roman" w:hAnsi="Calibri"/>
          <w:sz w:val="22"/>
          <w:szCs w:val="22"/>
          <w:lang w:val="en-GB" w:eastAsia="en-GB"/>
        </w:rPr>
        <w:t>pentru</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stabilirea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cadrului</w:t>
      </w:r>
      <w:proofErr w:type="spellEnd"/>
      <w:r w:rsidRPr="00A3356A">
        <w:rPr>
          <w:rFonts w:ascii="Calibri" w:eastAsia="Times New Roman" w:hAnsi="Calibri"/>
          <w:sz w:val="22"/>
          <w:szCs w:val="22"/>
          <w:lang w:val="en-GB" w:eastAsia="en-GB"/>
        </w:rPr>
        <w:t xml:space="preserve"> legal </w:t>
      </w:r>
      <w:proofErr w:type="spellStart"/>
      <w:r w:rsidRPr="00A3356A">
        <w:rPr>
          <w:rFonts w:ascii="Calibri" w:eastAsia="Times New Roman" w:hAnsi="Calibri"/>
          <w:sz w:val="22"/>
          <w:szCs w:val="22"/>
          <w:lang w:val="en-GB" w:eastAsia="en-GB"/>
        </w:rPr>
        <w:t>privind</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eligibilitatea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cheltuielilor</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efectuate</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beneficiari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în</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cadrul</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operațiunilor</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finanțate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în</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perioada</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programare</w:t>
      </w:r>
      <w:proofErr w:type="spellEnd"/>
      <w:r w:rsidRPr="00A3356A">
        <w:rPr>
          <w:rFonts w:ascii="Calibri" w:eastAsia="Times New Roman" w:hAnsi="Calibri"/>
          <w:sz w:val="22"/>
          <w:szCs w:val="22"/>
          <w:lang w:val="en-GB" w:eastAsia="en-GB"/>
        </w:rPr>
        <w:t xml:space="preserve"> 2021-2027 </w:t>
      </w:r>
      <w:proofErr w:type="spellStart"/>
      <w:r w:rsidRPr="00A3356A">
        <w:rPr>
          <w:rFonts w:ascii="Calibri" w:eastAsia="Times New Roman" w:hAnsi="Calibri"/>
          <w:sz w:val="22"/>
          <w:szCs w:val="22"/>
          <w:lang w:val="en-GB" w:eastAsia="en-GB"/>
        </w:rPr>
        <w:t>prin</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Fondul</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european</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dezvoltare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regională</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Fondul</w:t>
      </w:r>
      <w:proofErr w:type="spellEnd"/>
      <w:r w:rsidRPr="00A3356A">
        <w:rPr>
          <w:rFonts w:ascii="Calibri" w:eastAsia="Times New Roman" w:hAnsi="Calibri"/>
          <w:sz w:val="22"/>
          <w:szCs w:val="22"/>
          <w:lang w:val="en-GB" w:eastAsia="en-GB"/>
        </w:rPr>
        <w:t xml:space="preserve"> social </w:t>
      </w:r>
      <w:proofErr w:type="spellStart"/>
      <w:r w:rsidRPr="00A3356A">
        <w:rPr>
          <w:rFonts w:ascii="Calibri" w:eastAsia="Times New Roman" w:hAnsi="Calibri"/>
          <w:sz w:val="22"/>
          <w:szCs w:val="22"/>
          <w:lang w:val="en-GB" w:eastAsia="en-GB"/>
        </w:rPr>
        <w:t>european</w:t>
      </w:r>
      <w:proofErr w:type="spellEnd"/>
      <w:r w:rsidRPr="00A3356A">
        <w:rPr>
          <w:rFonts w:ascii="Calibri" w:eastAsia="Times New Roman" w:hAnsi="Calibri"/>
          <w:sz w:val="22"/>
          <w:szCs w:val="22"/>
          <w:lang w:val="en-GB" w:eastAsia="en-GB"/>
        </w:rPr>
        <w:t xml:space="preserve"> Plus, </w:t>
      </w:r>
      <w:proofErr w:type="spellStart"/>
      <w:r w:rsidRPr="00A3356A">
        <w:rPr>
          <w:rFonts w:ascii="Calibri" w:eastAsia="Times New Roman" w:hAnsi="Calibri"/>
          <w:sz w:val="22"/>
          <w:szCs w:val="22"/>
          <w:lang w:val="en-GB" w:eastAsia="en-GB"/>
        </w:rPr>
        <w:t>Fondul</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coeziune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și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Fondul</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pentru</w:t>
      </w:r>
      <w:proofErr w:type="spellEnd"/>
      <w:r w:rsidRPr="00A3356A">
        <w:rPr>
          <w:rFonts w:ascii="Calibri" w:eastAsia="Times New Roman" w:hAnsi="Calibri"/>
          <w:sz w:val="22"/>
          <w:szCs w:val="22"/>
          <w:lang w:val="en-GB" w:eastAsia="en-GB"/>
        </w:rPr>
        <w:t xml:space="preserve"> o </w:t>
      </w:r>
      <w:proofErr w:type="spellStart"/>
      <w:r w:rsidRPr="00A3356A">
        <w:rPr>
          <w:rFonts w:ascii="Calibri" w:eastAsia="Times New Roman" w:hAnsi="Calibri"/>
          <w:sz w:val="22"/>
          <w:szCs w:val="22"/>
          <w:lang w:val="en-GB" w:eastAsia="en-GB"/>
        </w:rPr>
        <w:t>tranziție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justă</w:t>
      </w:r>
      <w:proofErr w:type="spellEnd"/>
      <w:r w:rsidRPr="00A3356A">
        <w:rPr>
          <w:rFonts w:ascii="Calibri" w:eastAsia="Times New Roman" w:hAnsi="Calibri"/>
          <w:sz w:val="22"/>
          <w:szCs w:val="22"/>
          <w:lang w:val="en-GB" w:eastAsia="en-GB"/>
        </w:rPr>
        <w:t xml:space="preserve">; </w:t>
      </w:r>
    </w:p>
    <w:p w14:paraId="34F92922" w14:textId="5D6D1DF0" w:rsidR="00BB0388" w:rsidRPr="00A3356A" w:rsidRDefault="00BB0388" w:rsidP="009249B8">
      <w:pPr>
        <w:numPr>
          <w:ilvl w:val="0"/>
          <w:numId w:val="4"/>
        </w:numPr>
        <w:autoSpaceDE w:val="0"/>
        <w:autoSpaceDN w:val="0"/>
        <w:adjustRightInd w:val="0"/>
        <w:spacing w:before="0" w:after="0"/>
        <w:jc w:val="both"/>
        <w:rPr>
          <w:rFonts w:ascii="Calibri" w:eastAsia="Times New Roman" w:hAnsi="Calibri"/>
          <w:sz w:val="22"/>
          <w:szCs w:val="22"/>
          <w:lang w:val="en-GB" w:eastAsia="en-GB"/>
        </w:rPr>
      </w:pPr>
      <w:r w:rsidRPr="00A3356A">
        <w:rPr>
          <w:rFonts w:ascii="Calibri" w:eastAsia="Times New Roman" w:hAnsi="Calibri"/>
          <w:sz w:val="22"/>
          <w:szCs w:val="22"/>
          <w:lang w:val="en-GB" w:eastAsia="en-GB"/>
        </w:rPr>
        <w:t xml:space="preserve">OUG 23/2023, </w:t>
      </w:r>
      <w:proofErr w:type="spellStart"/>
      <w:r w:rsidRPr="00A3356A">
        <w:rPr>
          <w:rFonts w:ascii="Calibri" w:eastAsia="Times New Roman" w:hAnsi="Calibri"/>
          <w:sz w:val="22"/>
          <w:szCs w:val="22"/>
          <w:lang w:val="en-GB" w:eastAsia="en-GB"/>
        </w:rPr>
        <w:t>privind</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instituirea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unor</w:t>
      </w:r>
      <w:proofErr w:type="spellEnd"/>
      <w:r w:rsidRPr="00A3356A">
        <w:rPr>
          <w:rFonts w:ascii="Calibri" w:eastAsia="Times New Roman" w:hAnsi="Calibri"/>
          <w:sz w:val="22"/>
          <w:szCs w:val="22"/>
          <w:lang w:val="en-GB" w:eastAsia="en-GB"/>
        </w:rPr>
        <w:t xml:space="preserve"> m</w:t>
      </w:r>
      <w:r w:rsidRPr="00A3356A">
        <w:rPr>
          <w:rFonts w:ascii="Calibri" w:eastAsia="Times New Roman" w:hAnsi="Calibri"/>
          <w:sz w:val="22"/>
          <w:szCs w:val="22"/>
          <w:lang w:eastAsia="en-GB"/>
        </w:rPr>
        <w:t xml:space="preserve">ăsuri de simplificare și digitalizare pentru gestionarea fondurilor europene aferente Politicii de Coeziune 2021 </w:t>
      </w:r>
      <w:r w:rsidR="008D04FF" w:rsidRPr="00A3356A">
        <w:rPr>
          <w:rFonts w:ascii="Calibri" w:eastAsia="Times New Roman" w:hAnsi="Calibri"/>
          <w:sz w:val="22"/>
          <w:szCs w:val="22"/>
          <w:lang w:eastAsia="en-GB"/>
        </w:rPr>
        <w:t>–</w:t>
      </w:r>
      <w:r w:rsidRPr="00A3356A">
        <w:rPr>
          <w:rFonts w:ascii="Calibri" w:eastAsia="Times New Roman" w:hAnsi="Calibri"/>
          <w:sz w:val="22"/>
          <w:szCs w:val="22"/>
          <w:lang w:eastAsia="en-GB"/>
        </w:rPr>
        <w:t xml:space="preserve"> 2027</w:t>
      </w:r>
      <w:r w:rsidR="008D04FF" w:rsidRPr="00A3356A">
        <w:rPr>
          <w:rFonts w:ascii="Calibri" w:eastAsia="Times New Roman" w:hAnsi="Calibri"/>
          <w:sz w:val="22"/>
          <w:szCs w:val="22"/>
          <w:lang w:eastAsia="en-GB"/>
        </w:rPr>
        <w:t>;</w:t>
      </w:r>
    </w:p>
    <w:p w14:paraId="5A969208" w14:textId="1702CA52" w:rsidR="008D04FF" w:rsidRPr="00A3356A" w:rsidRDefault="008D04FF" w:rsidP="009249B8">
      <w:pPr>
        <w:numPr>
          <w:ilvl w:val="0"/>
          <w:numId w:val="4"/>
        </w:numPr>
        <w:autoSpaceDE w:val="0"/>
        <w:autoSpaceDN w:val="0"/>
        <w:adjustRightInd w:val="0"/>
        <w:spacing w:before="0" w:after="0"/>
        <w:jc w:val="both"/>
        <w:rPr>
          <w:rFonts w:ascii="Calibri" w:eastAsia="Times New Roman" w:hAnsi="Calibri"/>
          <w:sz w:val="22"/>
          <w:szCs w:val="22"/>
          <w:lang w:val="en-GB" w:eastAsia="en-GB"/>
        </w:rPr>
      </w:pPr>
      <w:r w:rsidRPr="00A3356A">
        <w:rPr>
          <w:rFonts w:ascii="Calibri" w:hAnsi="Calibri"/>
          <w:sz w:val="22"/>
          <w:szCs w:val="22"/>
        </w:rPr>
        <w:t>O</w:t>
      </w:r>
      <w:r w:rsidR="00CC5F79" w:rsidRPr="00A3356A">
        <w:rPr>
          <w:rFonts w:ascii="Calibri" w:hAnsi="Calibri"/>
          <w:sz w:val="22"/>
          <w:szCs w:val="22"/>
        </w:rPr>
        <w:t>rdin</w:t>
      </w:r>
      <w:r w:rsidRPr="00A3356A">
        <w:rPr>
          <w:rFonts w:ascii="Calibri" w:hAnsi="Calibri"/>
          <w:sz w:val="22"/>
          <w:szCs w:val="22"/>
        </w:rPr>
        <w:t xml:space="preserve">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CC5F79" w:rsidRPr="00A3356A">
        <w:rPr>
          <w:rFonts w:ascii="Calibri" w:hAnsi="Calibri"/>
          <w:sz w:val="22"/>
          <w:szCs w:val="22"/>
        </w:rPr>
        <w:t>;</w:t>
      </w:r>
    </w:p>
    <w:p w14:paraId="0E6A2CA8" w14:textId="64024FA0" w:rsidR="00062A18" w:rsidRPr="00A3356A" w:rsidRDefault="00062A18" w:rsidP="009249B8">
      <w:pPr>
        <w:numPr>
          <w:ilvl w:val="0"/>
          <w:numId w:val="4"/>
        </w:numPr>
        <w:autoSpaceDE w:val="0"/>
        <w:autoSpaceDN w:val="0"/>
        <w:adjustRightInd w:val="0"/>
        <w:spacing w:before="0" w:after="0"/>
        <w:jc w:val="both"/>
        <w:rPr>
          <w:rFonts w:ascii="Calibri" w:eastAsia="Times New Roman" w:hAnsi="Calibri"/>
          <w:sz w:val="22"/>
          <w:szCs w:val="22"/>
          <w:lang w:val="en-GB" w:eastAsia="en-GB"/>
        </w:rPr>
      </w:pPr>
      <w:r w:rsidRPr="00A3356A">
        <w:rPr>
          <w:rFonts w:ascii="Calibri" w:eastAsia="Times New Roman" w:hAnsi="Calibri"/>
          <w:sz w:val="22"/>
          <w:szCs w:val="22"/>
          <w:lang w:val="en-GB" w:eastAsia="en-GB"/>
        </w:rPr>
        <w:t xml:space="preserve">OUG 66/2011, </w:t>
      </w:r>
      <w:proofErr w:type="spellStart"/>
      <w:r w:rsidRPr="00A3356A">
        <w:rPr>
          <w:rFonts w:ascii="Calibri" w:eastAsia="Times New Roman" w:hAnsi="Calibri"/>
          <w:sz w:val="22"/>
          <w:szCs w:val="22"/>
          <w:lang w:val="en-GB" w:eastAsia="en-GB"/>
        </w:rPr>
        <w:t>privind</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prevenirea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constatarea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și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sancționarea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neregulilor</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apărute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în</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obținerea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și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utilizarea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fondurilor</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europene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și</w:t>
      </w:r>
      <w:proofErr w:type="spellEnd"/>
      <w:r w:rsidRPr="00A3356A">
        <w:rPr>
          <w:rFonts w:ascii="Calibri" w:eastAsia="Times New Roman" w:hAnsi="Calibri"/>
          <w:sz w:val="22"/>
          <w:szCs w:val="22"/>
          <w:lang w:val="en-GB" w:eastAsia="en-GB"/>
        </w:rPr>
        <w:t>/</w:t>
      </w:r>
      <w:proofErr w:type="spellStart"/>
      <w:r w:rsidRPr="00A3356A">
        <w:rPr>
          <w:rFonts w:ascii="Calibri" w:eastAsia="Times New Roman" w:hAnsi="Calibri"/>
          <w:sz w:val="22"/>
          <w:szCs w:val="22"/>
          <w:lang w:val="en-GB" w:eastAsia="en-GB"/>
        </w:rPr>
        <w:t>sau</w:t>
      </w:r>
      <w:proofErr w:type="spellEnd"/>
      <w:r w:rsidRPr="00A3356A">
        <w:rPr>
          <w:rFonts w:ascii="Calibri" w:eastAsia="Times New Roman" w:hAnsi="Calibri"/>
          <w:sz w:val="22"/>
          <w:szCs w:val="22"/>
          <w:lang w:val="en-GB" w:eastAsia="en-GB"/>
        </w:rPr>
        <w:t xml:space="preserve"> a </w:t>
      </w:r>
      <w:proofErr w:type="spellStart"/>
      <w:r w:rsidRPr="00A3356A">
        <w:rPr>
          <w:rFonts w:ascii="Calibri" w:eastAsia="Times New Roman" w:hAnsi="Calibri"/>
          <w:sz w:val="22"/>
          <w:szCs w:val="22"/>
          <w:lang w:val="en-GB" w:eastAsia="en-GB"/>
        </w:rPr>
        <w:t>fondurilor</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publice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naționale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aferente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acestora</w:t>
      </w:r>
      <w:proofErr w:type="spellEnd"/>
      <w:r w:rsidRPr="00A3356A">
        <w:rPr>
          <w:rFonts w:ascii="Calibri" w:eastAsia="Times New Roman" w:hAnsi="Calibri"/>
          <w:sz w:val="22"/>
          <w:szCs w:val="22"/>
          <w:lang w:val="en-GB" w:eastAsia="en-GB"/>
        </w:rPr>
        <w:t xml:space="preserve">; </w:t>
      </w:r>
    </w:p>
    <w:p w14:paraId="1A3FEC9F" w14:textId="19E7E4D4" w:rsidR="00062A18" w:rsidRPr="00A3356A" w:rsidRDefault="00062A18" w:rsidP="009249B8">
      <w:pPr>
        <w:numPr>
          <w:ilvl w:val="0"/>
          <w:numId w:val="4"/>
        </w:numPr>
        <w:autoSpaceDE w:val="0"/>
        <w:autoSpaceDN w:val="0"/>
        <w:adjustRightInd w:val="0"/>
        <w:spacing w:before="0" w:after="0"/>
        <w:jc w:val="both"/>
        <w:rPr>
          <w:rFonts w:ascii="Calibri" w:eastAsia="Times New Roman" w:hAnsi="Calibri"/>
          <w:sz w:val="22"/>
          <w:szCs w:val="22"/>
          <w:lang w:val="en-GB" w:eastAsia="en-GB"/>
        </w:rPr>
      </w:pPr>
      <w:proofErr w:type="spellStart"/>
      <w:r w:rsidRPr="00A3356A">
        <w:rPr>
          <w:rFonts w:ascii="Calibri" w:eastAsia="Times New Roman" w:hAnsi="Calibri"/>
          <w:sz w:val="22"/>
          <w:szCs w:val="22"/>
          <w:lang w:val="en-GB" w:eastAsia="en-GB"/>
        </w:rPr>
        <w:t>Hotărârea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Guvernului</w:t>
      </w:r>
      <w:proofErr w:type="spellEnd"/>
      <w:r w:rsidRPr="00A3356A">
        <w:rPr>
          <w:rFonts w:ascii="Calibri" w:eastAsia="Times New Roman" w:hAnsi="Calibri"/>
          <w:sz w:val="22"/>
          <w:szCs w:val="22"/>
          <w:lang w:val="en-GB" w:eastAsia="en-GB"/>
        </w:rPr>
        <w:t xml:space="preserve"> nr. 875/2011 </w:t>
      </w:r>
      <w:proofErr w:type="spellStart"/>
      <w:r w:rsidRPr="00A3356A">
        <w:rPr>
          <w:rFonts w:ascii="Calibri" w:eastAsia="Times New Roman" w:hAnsi="Calibri"/>
          <w:sz w:val="22"/>
          <w:szCs w:val="22"/>
          <w:lang w:val="en-GB" w:eastAsia="en-GB"/>
        </w:rPr>
        <w:t>pentru</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aprobarea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Normelor</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metodologice</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aplicare</w:t>
      </w:r>
      <w:proofErr w:type="spellEnd"/>
      <w:r w:rsidRPr="00A3356A">
        <w:rPr>
          <w:rFonts w:ascii="Calibri" w:eastAsia="Times New Roman" w:hAnsi="Calibri"/>
          <w:sz w:val="22"/>
          <w:szCs w:val="22"/>
          <w:lang w:val="en-GB" w:eastAsia="en-GB"/>
        </w:rPr>
        <w:t xml:space="preserve"> a </w:t>
      </w:r>
      <w:proofErr w:type="spellStart"/>
      <w:r w:rsidRPr="00A3356A">
        <w:rPr>
          <w:rFonts w:ascii="Calibri" w:eastAsia="Times New Roman" w:hAnsi="Calibri"/>
          <w:sz w:val="22"/>
          <w:szCs w:val="22"/>
          <w:lang w:val="en-GB" w:eastAsia="en-GB"/>
        </w:rPr>
        <w:t>prevederilor</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Ordonanței</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urgență</w:t>
      </w:r>
      <w:proofErr w:type="spellEnd"/>
      <w:r w:rsidRPr="00A3356A">
        <w:rPr>
          <w:rFonts w:ascii="Calibri" w:eastAsia="Times New Roman" w:hAnsi="Calibri"/>
          <w:sz w:val="22"/>
          <w:szCs w:val="22"/>
          <w:lang w:val="en-GB" w:eastAsia="en-GB"/>
        </w:rPr>
        <w:t xml:space="preserve"> a </w:t>
      </w:r>
      <w:proofErr w:type="spellStart"/>
      <w:r w:rsidRPr="00A3356A">
        <w:rPr>
          <w:rFonts w:ascii="Calibri" w:eastAsia="Times New Roman" w:hAnsi="Calibri"/>
          <w:sz w:val="22"/>
          <w:szCs w:val="22"/>
          <w:lang w:val="en-GB" w:eastAsia="en-GB"/>
        </w:rPr>
        <w:t>Guvernului</w:t>
      </w:r>
      <w:proofErr w:type="spellEnd"/>
      <w:r w:rsidRPr="00A3356A">
        <w:rPr>
          <w:rFonts w:ascii="Calibri" w:eastAsia="Times New Roman" w:hAnsi="Calibri"/>
          <w:sz w:val="22"/>
          <w:szCs w:val="22"/>
          <w:lang w:val="en-GB" w:eastAsia="en-GB"/>
        </w:rPr>
        <w:t xml:space="preserve"> nr. 66/2011 </w:t>
      </w:r>
      <w:proofErr w:type="spellStart"/>
      <w:r w:rsidRPr="00A3356A">
        <w:rPr>
          <w:rFonts w:ascii="Calibri" w:eastAsia="Times New Roman" w:hAnsi="Calibri"/>
          <w:sz w:val="22"/>
          <w:szCs w:val="22"/>
          <w:lang w:val="en-GB" w:eastAsia="en-GB"/>
        </w:rPr>
        <w:t>privind</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prevenirea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constatarea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și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sancționarea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neregulilor</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apărute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în</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obținerea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și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utilizarea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fondurilor</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europene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și</w:t>
      </w:r>
      <w:proofErr w:type="spellEnd"/>
      <w:r w:rsidRPr="00A3356A">
        <w:rPr>
          <w:rFonts w:ascii="Calibri" w:eastAsia="Times New Roman" w:hAnsi="Calibri"/>
          <w:sz w:val="22"/>
          <w:szCs w:val="22"/>
          <w:lang w:val="en-GB" w:eastAsia="en-GB"/>
        </w:rPr>
        <w:t>/</w:t>
      </w:r>
      <w:proofErr w:type="spellStart"/>
      <w:r w:rsidRPr="00A3356A">
        <w:rPr>
          <w:rFonts w:ascii="Calibri" w:eastAsia="Times New Roman" w:hAnsi="Calibri"/>
          <w:sz w:val="22"/>
          <w:szCs w:val="22"/>
          <w:lang w:val="en-GB" w:eastAsia="en-GB"/>
        </w:rPr>
        <w:t>sau</w:t>
      </w:r>
      <w:proofErr w:type="spellEnd"/>
      <w:r w:rsidRPr="00A3356A">
        <w:rPr>
          <w:rFonts w:ascii="Calibri" w:eastAsia="Times New Roman" w:hAnsi="Calibri"/>
          <w:sz w:val="22"/>
          <w:szCs w:val="22"/>
          <w:lang w:val="en-GB" w:eastAsia="en-GB"/>
        </w:rPr>
        <w:t xml:space="preserve"> a </w:t>
      </w:r>
      <w:proofErr w:type="spellStart"/>
      <w:r w:rsidRPr="00A3356A">
        <w:rPr>
          <w:rFonts w:ascii="Calibri" w:eastAsia="Times New Roman" w:hAnsi="Calibri"/>
          <w:sz w:val="22"/>
          <w:szCs w:val="22"/>
          <w:lang w:val="en-GB" w:eastAsia="en-GB"/>
        </w:rPr>
        <w:t>fondurilor</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publice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naționale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aferente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acestora</w:t>
      </w:r>
      <w:proofErr w:type="spellEnd"/>
      <w:r w:rsidRPr="00A3356A">
        <w:rPr>
          <w:rFonts w:ascii="Calibri" w:eastAsia="Times New Roman" w:hAnsi="Calibri"/>
          <w:sz w:val="22"/>
          <w:szCs w:val="22"/>
          <w:lang w:val="en-GB" w:eastAsia="en-GB"/>
        </w:rPr>
        <w:t xml:space="preserve">; </w:t>
      </w:r>
    </w:p>
    <w:p w14:paraId="21653D18" w14:textId="77777777" w:rsidR="00062A18" w:rsidRPr="00A3356A" w:rsidRDefault="00062A18" w:rsidP="009249B8">
      <w:pPr>
        <w:numPr>
          <w:ilvl w:val="0"/>
          <w:numId w:val="4"/>
        </w:numPr>
        <w:autoSpaceDE w:val="0"/>
        <w:autoSpaceDN w:val="0"/>
        <w:adjustRightInd w:val="0"/>
        <w:spacing w:before="0" w:after="0"/>
        <w:jc w:val="both"/>
        <w:rPr>
          <w:rFonts w:ascii="Calibri" w:eastAsia="Times New Roman" w:hAnsi="Calibri"/>
          <w:sz w:val="22"/>
          <w:szCs w:val="22"/>
          <w:lang w:val="en-GB" w:eastAsia="en-GB"/>
        </w:rPr>
      </w:pPr>
      <w:r w:rsidRPr="00A3356A">
        <w:rPr>
          <w:rFonts w:ascii="Calibri" w:eastAsia="Times New Roman" w:hAnsi="Calibri"/>
          <w:sz w:val="22"/>
          <w:szCs w:val="22"/>
          <w:lang w:val="en-GB" w:eastAsia="en-GB"/>
        </w:rPr>
        <w:t xml:space="preserve">OUG 133/2021, </w:t>
      </w:r>
      <w:proofErr w:type="spellStart"/>
      <w:r w:rsidRPr="00A3356A">
        <w:rPr>
          <w:rFonts w:ascii="Calibri" w:eastAsia="Times New Roman" w:hAnsi="Calibri"/>
          <w:sz w:val="22"/>
          <w:szCs w:val="22"/>
          <w:lang w:val="en-GB" w:eastAsia="en-GB"/>
        </w:rPr>
        <w:t>privind</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gestionarea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financiară</w:t>
      </w:r>
      <w:proofErr w:type="spellEnd"/>
      <w:r w:rsidRPr="00A3356A">
        <w:rPr>
          <w:rFonts w:ascii="Calibri" w:eastAsia="Times New Roman" w:hAnsi="Calibri"/>
          <w:sz w:val="22"/>
          <w:szCs w:val="22"/>
          <w:lang w:val="en-GB" w:eastAsia="en-GB"/>
        </w:rPr>
        <w:t xml:space="preserve"> a </w:t>
      </w:r>
      <w:proofErr w:type="spellStart"/>
      <w:r w:rsidRPr="00A3356A">
        <w:rPr>
          <w:rFonts w:ascii="Calibri" w:eastAsia="Times New Roman" w:hAnsi="Calibri"/>
          <w:sz w:val="22"/>
          <w:szCs w:val="22"/>
          <w:lang w:val="en-GB" w:eastAsia="en-GB"/>
        </w:rPr>
        <w:t>fondurilor</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europene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pentru</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perioada</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programare</w:t>
      </w:r>
      <w:proofErr w:type="spellEnd"/>
      <w:r w:rsidRPr="00A3356A">
        <w:rPr>
          <w:rFonts w:ascii="Calibri" w:eastAsia="Times New Roman" w:hAnsi="Calibri"/>
          <w:sz w:val="22"/>
          <w:szCs w:val="22"/>
          <w:lang w:val="en-GB" w:eastAsia="en-GB"/>
        </w:rPr>
        <w:t xml:space="preserve"> 2021-2027 </w:t>
      </w:r>
      <w:proofErr w:type="spellStart"/>
      <w:r w:rsidRPr="00A3356A">
        <w:rPr>
          <w:rFonts w:ascii="Calibri" w:eastAsia="Times New Roman" w:hAnsi="Calibri"/>
          <w:sz w:val="22"/>
          <w:szCs w:val="22"/>
          <w:lang w:val="en-GB" w:eastAsia="en-GB"/>
        </w:rPr>
        <w:t>alocate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României</w:t>
      </w:r>
      <w:proofErr w:type="spellEnd"/>
      <w:r w:rsidRPr="00A3356A">
        <w:rPr>
          <w:rFonts w:ascii="Calibri" w:eastAsia="Times New Roman" w:hAnsi="Calibri"/>
          <w:sz w:val="22"/>
          <w:szCs w:val="22"/>
          <w:lang w:val="en-GB" w:eastAsia="en-GB"/>
        </w:rPr>
        <w:t xml:space="preserve"> din </w:t>
      </w:r>
      <w:proofErr w:type="spellStart"/>
      <w:r w:rsidRPr="00A3356A">
        <w:rPr>
          <w:rFonts w:ascii="Calibri" w:eastAsia="Times New Roman" w:hAnsi="Calibri"/>
          <w:sz w:val="22"/>
          <w:szCs w:val="22"/>
          <w:lang w:val="en-GB" w:eastAsia="en-GB"/>
        </w:rPr>
        <w:t>Fondul</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european</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dezvoltare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regională</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Fondul</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coeziune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Fondul</w:t>
      </w:r>
      <w:proofErr w:type="spellEnd"/>
      <w:r w:rsidRPr="00A3356A">
        <w:rPr>
          <w:rFonts w:ascii="Calibri" w:eastAsia="Times New Roman" w:hAnsi="Calibri"/>
          <w:sz w:val="22"/>
          <w:szCs w:val="22"/>
          <w:lang w:val="en-GB" w:eastAsia="en-GB"/>
        </w:rPr>
        <w:t xml:space="preserve"> social </w:t>
      </w:r>
      <w:proofErr w:type="spellStart"/>
      <w:r w:rsidRPr="00A3356A">
        <w:rPr>
          <w:rFonts w:ascii="Calibri" w:eastAsia="Times New Roman" w:hAnsi="Calibri"/>
          <w:sz w:val="22"/>
          <w:szCs w:val="22"/>
          <w:lang w:val="en-GB" w:eastAsia="en-GB"/>
        </w:rPr>
        <w:t>european</w:t>
      </w:r>
      <w:proofErr w:type="spellEnd"/>
      <w:r w:rsidRPr="00A3356A">
        <w:rPr>
          <w:rFonts w:ascii="Calibri" w:eastAsia="Times New Roman" w:hAnsi="Calibri"/>
          <w:sz w:val="22"/>
          <w:szCs w:val="22"/>
          <w:lang w:val="en-GB" w:eastAsia="en-GB"/>
        </w:rPr>
        <w:t xml:space="preserve"> Plus, </w:t>
      </w:r>
      <w:proofErr w:type="spellStart"/>
      <w:r w:rsidRPr="00A3356A">
        <w:rPr>
          <w:rFonts w:ascii="Calibri" w:eastAsia="Times New Roman" w:hAnsi="Calibri"/>
          <w:sz w:val="22"/>
          <w:szCs w:val="22"/>
          <w:lang w:val="en-GB" w:eastAsia="en-GB"/>
        </w:rPr>
        <w:t>Fondul</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pentru</w:t>
      </w:r>
      <w:proofErr w:type="spellEnd"/>
      <w:r w:rsidRPr="00A3356A">
        <w:rPr>
          <w:rFonts w:ascii="Calibri" w:eastAsia="Times New Roman" w:hAnsi="Calibri"/>
          <w:sz w:val="22"/>
          <w:szCs w:val="22"/>
          <w:lang w:val="en-GB" w:eastAsia="en-GB"/>
        </w:rPr>
        <w:t xml:space="preserve"> o </w:t>
      </w:r>
      <w:proofErr w:type="spellStart"/>
      <w:r w:rsidRPr="00A3356A">
        <w:rPr>
          <w:rFonts w:ascii="Calibri" w:eastAsia="Times New Roman" w:hAnsi="Calibri"/>
          <w:sz w:val="22"/>
          <w:szCs w:val="22"/>
          <w:lang w:val="en-GB" w:eastAsia="en-GB"/>
        </w:rPr>
        <w:t>tranziție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justă</w:t>
      </w:r>
      <w:proofErr w:type="spellEnd"/>
      <w:r w:rsidRPr="00A3356A">
        <w:rPr>
          <w:rFonts w:ascii="Calibri" w:eastAsia="Times New Roman" w:hAnsi="Calibri"/>
          <w:sz w:val="22"/>
          <w:szCs w:val="22"/>
          <w:lang w:val="en-GB" w:eastAsia="en-GB"/>
        </w:rPr>
        <w:t xml:space="preserve">; </w:t>
      </w:r>
    </w:p>
    <w:p w14:paraId="43E59770" w14:textId="77777777" w:rsidR="00062A18" w:rsidRPr="00A3356A" w:rsidRDefault="00062A18" w:rsidP="009249B8">
      <w:pPr>
        <w:numPr>
          <w:ilvl w:val="0"/>
          <w:numId w:val="4"/>
        </w:numPr>
        <w:autoSpaceDE w:val="0"/>
        <w:autoSpaceDN w:val="0"/>
        <w:adjustRightInd w:val="0"/>
        <w:spacing w:before="0" w:after="0"/>
        <w:jc w:val="both"/>
        <w:rPr>
          <w:rFonts w:ascii="Calibri" w:eastAsia="Times New Roman" w:hAnsi="Calibri"/>
          <w:sz w:val="22"/>
          <w:szCs w:val="22"/>
          <w:lang w:val="en-GB" w:eastAsia="en-GB"/>
        </w:rPr>
      </w:pPr>
      <w:proofErr w:type="spellStart"/>
      <w:r w:rsidRPr="00A3356A">
        <w:rPr>
          <w:rFonts w:ascii="Calibri" w:eastAsia="Times New Roman" w:hAnsi="Calibri"/>
          <w:sz w:val="22"/>
          <w:szCs w:val="22"/>
          <w:lang w:val="en-GB" w:eastAsia="en-GB"/>
        </w:rPr>
        <w:t>Hotărârea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Guvernului</w:t>
      </w:r>
      <w:proofErr w:type="spellEnd"/>
      <w:r w:rsidRPr="00A3356A">
        <w:rPr>
          <w:rFonts w:ascii="Calibri" w:eastAsia="Times New Roman" w:hAnsi="Calibri"/>
          <w:sz w:val="22"/>
          <w:szCs w:val="22"/>
          <w:lang w:val="en-GB" w:eastAsia="en-GB"/>
        </w:rPr>
        <w:t xml:space="preserve"> nr. 829/2022 </w:t>
      </w:r>
      <w:proofErr w:type="spellStart"/>
      <w:r w:rsidRPr="00A3356A">
        <w:rPr>
          <w:rFonts w:ascii="Calibri" w:eastAsia="Times New Roman" w:hAnsi="Calibri"/>
          <w:sz w:val="22"/>
          <w:szCs w:val="22"/>
          <w:lang w:val="en-GB" w:eastAsia="en-GB"/>
        </w:rPr>
        <w:t>pentru</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aprobarea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Normelor</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metodologice</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aplicare</w:t>
      </w:r>
      <w:proofErr w:type="spellEnd"/>
      <w:r w:rsidRPr="00A3356A">
        <w:rPr>
          <w:rFonts w:ascii="Calibri" w:eastAsia="Times New Roman" w:hAnsi="Calibri"/>
          <w:sz w:val="22"/>
          <w:szCs w:val="22"/>
          <w:lang w:val="en-GB" w:eastAsia="en-GB"/>
        </w:rPr>
        <w:t xml:space="preserve"> a </w:t>
      </w:r>
      <w:proofErr w:type="spellStart"/>
      <w:r w:rsidRPr="00A3356A">
        <w:rPr>
          <w:rFonts w:ascii="Calibri" w:eastAsia="Times New Roman" w:hAnsi="Calibri"/>
          <w:sz w:val="22"/>
          <w:szCs w:val="22"/>
          <w:lang w:val="en-GB" w:eastAsia="en-GB"/>
        </w:rPr>
        <w:t>prevederilor</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Ordonanței</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urgență</w:t>
      </w:r>
      <w:proofErr w:type="spellEnd"/>
      <w:r w:rsidRPr="00A3356A">
        <w:rPr>
          <w:rFonts w:ascii="Calibri" w:eastAsia="Times New Roman" w:hAnsi="Calibri"/>
          <w:sz w:val="22"/>
          <w:szCs w:val="22"/>
          <w:lang w:val="en-GB" w:eastAsia="en-GB"/>
        </w:rPr>
        <w:t xml:space="preserve"> a </w:t>
      </w:r>
      <w:proofErr w:type="spellStart"/>
      <w:r w:rsidRPr="00A3356A">
        <w:rPr>
          <w:rFonts w:ascii="Calibri" w:eastAsia="Times New Roman" w:hAnsi="Calibri"/>
          <w:sz w:val="22"/>
          <w:szCs w:val="22"/>
          <w:lang w:val="en-GB" w:eastAsia="en-GB"/>
        </w:rPr>
        <w:t>Guvernului</w:t>
      </w:r>
      <w:proofErr w:type="spellEnd"/>
      <w:r w:rsidRPr="00A3356A">
        <w:rPr>
          <w:rFonts w:ascii="Calibri" w:eastAsia="Times New Roman" w:hAnsi="Calibri"/>
          <w:sz w:val="22"/>
          <w:szCs w:val="22"/>
          <w:lang w:val="en-GB" w:eastAsia="en-GB"/>
        </w:rPr>
        <w:t xml:space="preserve"> nr. 133/2021 </w:t>
      </w:r>
      <w:proofErr w:type="spellStart"/>
      <w:r w:rsidRPr="00A3356A">
        <w:rPr>
          <w:rFonts w:ascii="Calibri" w:eastAsia="Times New Roman" w:hAnsi="Calibri"/>
          <w:sz w:val="22"/>
          <w:szCs w:val="22"/>
          <w:lang w:val="en-GB" w:eastAsia="en-GB"/>
        </w:rPr>
        <w:t>privind</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gestionarea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financiară</w:t>
      </w:r>
      <w:proofErr w:type="spellEnd"/>
      <w:r w:rsidRPr="00A3356A">
        <w:rPr>
          <w:rFonts w:ascii="Calibri" w:eastAsia="Times New Roman" w:hAnsi="Calibri"/>
          <w:sz w:val="22"/>
          <w:szCs w:val="22"/>
          <w:lang w:val="en-GB" w:eastAsia="en-GB"/>
        </w:rPr>
        <w:t xml:space="preserve"> a </w:t>
      </w:r>
      <w:proofErr w:type="spellStart"/>
      <w:r w:rsidRPr="00A3356A">
        <w:rPr>
          <w:rFonts w:ascii="Calibri" w:eastAsia="Times New Roman" w:hAnsi="Calibri"/>
          <w:sz w:val="22"/>
          <w:szCs w:val="22"/>
          <w:lang w:val="en-GB" w:eastAsia="en-GB"/>
        </w:rPr>
        <w:t>fondurilor</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europene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pentru</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perioada</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programare</w:t>
      </w:r>
      <w:proofErr w:type="spellEnd"/>
      <w:r w:rsidRPr="00A3356A">
        <w:rPr>
          <w:rFonts w:ascii="Calibri" w:eastAsia="Times New Roman" w:hAnsi="Calibri"/>
          <w:sz w:val="22"/>
          <w:szCs w:val="22"/>
          <w:lang w:val="en-GB" w:eastAsia="en-GB"/>
        </w:rPr>
        <w:t xml:space="preserve"> 2021-2027 </w:t>
      </w:r>
      <w:proofErr w:type="spellStart"/>
      <w:r w:rsidRPr="00A3356A">
        <w:rPr>
          <w:rFonts w:ascii="Calibri" w:eastAsia="Times New Roman" w:hAnsi="Calibri"/>
          <w:sz w:val="22"/>
          <w:szCs w:val="22"/>
          <w:lang w:val="en-GB" w:eastAsia="en-GB"/>
        </w:rPr>
        <w:t>alocate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României</w:t>
      </w:r>
      <w:proofErr w:type="spellEnd"/>
      <w:r w:rsidRPr="00A3356A">
        <w:rPr>
          <w:rFonts w:ascii="Calibri" w:eastAsia="Times New Roman" w:hAnsi="Calibri"/>
          <w:sz w:val="22"/>
          <w:szCs w:val="22"/>
          <w:lang w:val="en-GB" w:eastAsia="en-GB"/>
        </w:rPr>
        <w:t xml:space="preserve"> din </w:t>
      </w:r>
      <w:proofErr w:type="spellStart"/>
      <w:r w:rsidRPr="00A3356A">
        <w:rPr>
          <w:rFonts w:ascii="Calibri" w:eastAsia="Times New Roman" w:hAnsi="Calibri"/>
          <w:sz w:val="22"/>
          <w:szCs w:val="22"/>
          <w:lang w:val="en-GB" w:eastAsia="en-GB"/>
        </w:rPr>
        <w:t>Fondul</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european</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dezvoltare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regională</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Fondul</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coeziune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Fondul</w:t>
      </w:r>
      <w:proofErr w:type="spellEnd"/>
      <w:r w:rsidRPr="00A3356A">
        <w:rPr>
          <w:rFonts w:ascii="Calibri" w:eastAsia="Times New Roman" w:hAnsi="Calibri"/>
          <w:sz w:val="22"/>
          <w:szCs w:val="22"/>
          <w:lang w:val="en-GB" w:eastAsia="en-GB"/>
        </w:rPr>
        <w:t xml:space="preserve"> social </w:t>
      </w:r>
      <w:proofErr w:type="spellStart"/>
      <w:r w:rsidRPr="00A3356A">
        <w:rPr>
          <w:rFonts w:ascii="Calibri" w:eastAsia="Times New Roman" w:hAnsi="Calibri"/>
          <w:sz w:val="22"/>
          <w:szCs w:val="22"/>
          <w:lang w:val="en-GB" w:eastAsia="en-GB"/>
        </w:rPr>
        <w:t>european</w:t>
      </w:r>
      <w:proofErr w:type="spellEnd"/>
      <w:r w:rsidRPr="00A3356A">
        <w:rPr>
          <w:rFonts w:ascii="Calibri" w:eastAsia="Times New Roman" w:hAnsi="Calibri"/>
          <w:sz w:val="22"/>
          <w:szCs w:val="22"/>
          <w:lang w:val="en-GB" w:eastAsia="en-GB"/>
        </w:rPr>
        <w:t xml:space="preserve"> Plus, </w:t>
      </w:r>
      <w:proofErr w:type="spellStart"/>
      <w:r w:rsidRPr="00A3356A">
        <w:rPr>
          <w:rFonts w:ascii="Calibri" w:eastAsia="Times New Roman" w:hAnsi="Calibri"/>
          <w:sz w:val="22"/>
          <w:szCs w:val="22"/>
          <w:lang w:val="en-GB" w:eastAsia="en-GB"/>
        </w:rPr>
        <w:t>Fondul</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pentru</w:t>
      </w:r>
      <w:proofErr w:type="spellEnd"/>
      <w:r w:rsidRPr="00A3356A">
        <w:rPr>
          <w:rFonts w:ascii="Calibri" w:eastAsia="Times New Roman" w:hAnsi="Calibri"/>
          <w:sz w:val="22"/>
          <w:szCs w:val="22"/>
          <w:lang w:val="en-GB" w:eastAsia="en-GB"/>
        </w:rPr>
        <w:t xml:space="preserve"> o </w:t>
      </w:r>
      <w:proofErr w:type="spellStart"/>
      <w:r w:rsidRPr="00A3356A">
        <w:rPr>
          <w:rFonts w:ascii="Calibri" w:eastAsia="Times New Roman" w:hAnsi="Calibri"/>
          <w:sz w:val="22"/>
          <w:szCs w:val="22"/>
          <w:lang w:val="en-GB" w:eastAsia="en-GB"/>
        </w:rPr>
        <w:t>tranziție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justă</w:t>
      </w:r>
      <w:proofErr w:type="spellEnd"/>
      <w:r w:rsidRPr="00A3356A">
        <w:rPr>
          <w:rFonts w:ascii="Calibri" w:eastAsia="Times New Roman" w:hAnsi="Calibri"/>
          <w:sz w:val="22"/>
          <w:szCs w:val="22"/>
          <w:lang w:val="en-GB" w:eastAsia="en-GB"/>
        </w:rPr>
        <w:t xml:space="preserve">; </w:t>
      </w:r>
    </w:p>
    <w:p w14:paraId="5284832A" w14:textId="77777777" w:rsidR="00062A18" w:rsidRPr="00A3356A" w:rsidRDefault="00062A18" w:rsidP="009249B8">
      <w:pPr>
        <w:numPr>
          <w:ilvl w:val="0"/>
          <w:numId w:val="4"/>
        </w:numPr>
        <w:spacing w:before="0" w:after="0"/>
        <w:jc w:val="both"/>
        <w:rPr>
          <w:rFonts w:ascii="Calibri" w:eastAsia="Times New Roman" w:hAnsi="Calibri"/>
          <w:sz w:val="22"/>
          <w:szCs w:val="22"/>
        </w:rPr>
      </w:pPr>
      <w:r w:rsidRPr="00A3356A">
        <w:rPr>
          <w:rFonts w:ascii="Calibri" w:eastAsia="Times New Roman" w:hAnsi="Calibri"/>
          <w:sz w:val="22"/>
          <w:szCs w:val="22"/>
        </w:rPr>
        <w:t>Legea nr. 121/2014 privind eficienţa energetică, cu modificările și completările ulterioare;</w:t>
      </w:r>
    </w:p>
    <w:p w14:paraId="61D9E4D1" w14:textId="1AE44B7F" w:rsidR="00C67826" w:rsidRPr="00A3356A" w:rsidRDefault="00062A18" w:rsidP="009249B8">
      <w:pPr>
        <w:numPr>
          <w:ilvl w:val="0"/>
          <w:numId w:val="4"/>
        </w:numPr>
        <w:spacing w:before="0" w:after="0"/>
        <w:jc w:val="both"/>
        <w:rPr>
          <w:rFonts w:ascii="Calibri" w:eastAsia="Times New Roman" w:hAnsi="Calibri"/>
          <w:sz w:val="22"/>
          <w:szCs w:val="22"/>
        </w:rPr>
      </w:pPr>
      <w:r w:rsidRPr="00A3356A">
        <w:rPr>
          <w:rFonts w:ascii="Calibri" w:eastAsia="Times New Roman" w:hAnsi="Calibri"/>
          <w:sz w:val="22"/>
          <w:szCs w:val="22"/>
        </w:rPr>
        <w:t>Ordinul nr. 2641/2017 privind modificarea şi completarea reglementării tehnice "Metodologie de calcul al performanţei energetice a clădirilor", aprobată prin Ordinul ministrului transporturilor, construcţiilor şi turismului nr. 157/2007;</w:t>
      </w:r>
    </w:p>
    <w:p w14:paraId="057C6156" w14:textId="645D141F" w:rsidR="000A45EE" w:rsidRPr="00A3356A" w:rsidRDefault="000A45EE" w:rsidP="009249B8">
      <w:pPr>
        <w:numPr>
          <w:ilvl w:val="0"/>
          <w:numId w:val="4"/>
        </w:numPr>
        <w:autoSpaceDE w:val="0"/>
        <w:autoSpaceDN w:val="0"/>
        <w:adjustRightInd w:val="0"/>
        <w:spacing w:before="0" w:after="0"/>
        <w:jc w:val="both"/>
        <w:rPr>
          <w:rFonts w:ascii="Calibri" w:eastAsia="Times New Roman" w:hAnsi="Calibri"/>
          <w:sz w:val="22"/>
          <w:szCs w:val="22"/>
          <w:lang w:val="en-GB" w:eastAsia="en-GB"/>
        </w:rPr>
      </w:pPr>
      <w:proofErr w:type="spellStart"/>
      <w:r w:rsidRPr="00A3356A">
        <w:rPr>
          <w:rFonts w:ascii="Calibri" w:eastAsia="Times New Roman" w:hAnsi="Calibri"/>
          <w:sz w:val="22"/>
          <w:szCs w:val="22"/>
          <w:lang w:val="en-GB" w:eastAsia="en-GB"/>
        </w:rPr>
        <w:t>Ordin</w:t>
      </w:r>
      <w:proofErr w:type="spellEnd"/>
      <w:r w:rsidRPr="00A3356A">
        <w:rPr>
          <w:rFonts w:ascii="Calibri" w:eastAsia="Times New Roman" w:hAnsi="Calibri"/>
          <w:sz w:val="22"/>
          <w:szCs w:val="22"/>
          <w:lang w:val="en-GB" w:eastAsia="en-GB"/>
        </w:rPr>
        <w:t xml:space="preserve"> nr. 2.828</w:t>
      </w:r>
      <w:r w:rsidR="00670CD4" w:rsidRPr="00A3356A">
        <w:rPr>
          <w:rFonts w:ascii="Calibri" w:eastAsia="Times New Roman" w:hAnsi="Calibri"/>
          <w:sz w:val="22"/>
          <w:szCs w:val="22"/>
          <w:lang w:val="en-GB" w:eastAsia="en-GB"/>
        </w:rPr>
        <w:t>/</w:t>
      </w:r>
      <w:r w:rsidRPr="00A3356A">
        <w:rPr>
          <w:rFonts w:ascii="Calibri" w:eastAsia="Times New Roman" w:hAnsi="Calibri"/>
          <w:sz w:val="22"/>
          <w:szCs w:val="22"/>
          <w:lang w:val="en-GB" w:eastAsia="en-GB"/>
        </w:rPr>
        <w:t xml:space="preserve">2015 </w:t>
      </w:r>
      <w:proofErr w:type="spellStart"/>
      <w:r w:rsidRPr="00A3356A">
        <w:rPr>
          <w:rFonts w:ascii="Calibri" w:eastAsia="Times New Roman" w:hAnsi="Calibri"/>
          <w:sz w:val="22"/>
          <w:szCs w:val="22"/>
          <w:lang w:val="en-GB" w:eastAsia="en-GB"/>
        </w:rPr>
        <w:t>pentru</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modificarea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anexei</w:t>
      </w:r>
      <w:proofErr w:type="spellEnd"/>
      <w:r w:rsidRPr="00A3356A">
        <w:rPr>
          <w:rFonts w:ascii="Calibri" w:eastAsia="Times New Roman" w:hAnsi="Calibri"/>
          <w:sz w:val="22"/>
          <w:szCs w:val="22"/>
          <w:lang w:val="en-GB" w:eastAsia="en-GB"/>
        </w:rPr>
        <w:t xml:space="preserve"> nr. 1 la </w:t>
      </w:r>
      <w:proofErr w:type="spellStart"/>
      <w:r w:rsidRPr="00A3356A">
        <w:rPr>
          <w:rFonts w:ascii="Calibri" w:eastAsia="Times New Roman" w:hAnsi="Calibri"/>
          <w:sz w:val="22"/>
          <w:szCs w:val="22"/>
          <w:lang w:val="en-GB" w:eastAsia="en-GB"/>
        </w:rPr>
        <w:t>Ordinul</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ministrului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culturii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şi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cultelor</w:t>
      </w:r>
      <w:proofErr w:type="spellEnd"/>
      <w:r w:rsidRPr="00A3356A">
        <w:rPr>
          <w:rFonts w:ascii="Calibri" w:eastAsia="Times New Roman" w:hAnsi="Calibri"/>
          <w:sz w:val="22"/>
          <w:szCs w:val="22"/>
          <w:lang w:val="en-GB" w:eastAsia="en-GB"/>
        </w:rPr>
        <w:t xml:space="preserve"> nr. 2.314/2004 </w:t>
      </w:r>
      <w:proofErr w:type="spellStart"/>
      <w:r w:rsidRPr="00A3356A">
        <w:rPr>
          <w:rFonts w:ascii="Calibri" w:eastAsia="Times New Roman" w:hAnsi="Calibri"/>
          <w:sz w:val="22"/>
          <w:szCs w:val="22"/>
          <w:lang w:val="en-GB" w:eastAsia="en-GB"/>
        </w:rPr>
        <w:t>privind</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aprobarea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Listei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monumentelor</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istorice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actualizată</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şi</w:t>
      </w:r>
      <w:proofErr w:type="spellEnd"/>
      <w:r w:rsidRPr="00A3356A">
        <w:rPr>
          <w:rFonts w:ascii="Calibri" w:eastAsia="Times New Roman" w:hAnsi="Calibri"/>
          <w:sz w:val="22"/>
          <w:szCs w:val="22"/>
          <w:lang w:val="en-GB" w:eastAsia="en-GB"/>
        </w:rPr>
        <w:t xml:space="preserve"> a </w:t>
      </w:r>
      <w:proofErr w:type="spellStart"/>
      <w:r w:rsidRPr="00A3356A">
        <w:rPr>
          <w:rFonts w:ascii="Calibri" w:eastAsia="Times New Roman" w:hAnsi="Calibri"/>
          <w:sz w:val="22"/>
          <w:szCs w:val="22"/>
          <w:lang w:val="en-GB" w:eastAsia="en-GB"/>
        </w:rPr>
        <w:t>Listei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monumentelor</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istorice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dispărute</w:t>
      </w:r>
      <w:proofErr w:type="spellEnd"/>
      <w:r w:rsidRPr="00A3356A">
        <w:rPr>
          <w:rFonts w:ascii="Calibri" w:eastAsia="Times New Roman" w:hAnsi="Calibri"/>
          <w:sz w:val="22"/>
          <w:szCs w:val="22"/>
          <w:lang w:val="en-GB" w:eastAsia="en-GB"/>
        </w:rPr>
        <w:t xml:space="preserve">, cu </w:t>
      </w:r>
      <w:proofErr w:type="spellStart"/>
      <w:r w:rsidRPr="00A3356A">
        <w:rPr>
          <w:rFonts w:ascii="Calibri" w:eastAsia="Times New Roman" w:hAnsi="Calibri"/>
          <w:sz w:val="22"/>
          <w:szCs w:val="22"/>
          <w:lang w:val="en-GB" w:eastAsia="en-GB"/>
        </w:rPr>
        <w:t>modificările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ulterioare</w:t>
      </w:r>
      <w:proofErr w:type="spellEnd"/>
      <w:r w:rsidRPr="00A3356A">
        <w:rPr>
          <w:rFonts w:ascii="Calibri" w:eastAsia="Times New Roman" w:hAnsi="Calibri"/>
          <w:sz w:val="22"/>
          <w:szCs w:val="22"/>
          <w:lang w:val="en-GB" w:eastAsia="en-GB"/>
        </w:rPr>
        <w:t>;</w:t>
      </w:r>
    </w:p>
    <w:p w14:paraId="379D3E05" w14:textId="77777777" w:rsidR="00E309BB" w:rsidRPr="00A3356A" w:rsidRDefault="000A45EE" w:rsidP="009249B8">
      <w:pPr>
        <w:numPr>
          <w:ilvl w:val="0"/>
          <w:numId w:val="4"/>
        </w:numPr>
        <w:autoSpaceDE w:val="0"/>
        <w:autoSpaceDN w:val="0"/>
        <w:adjustRightInd w:val="0"/>
        <w:spacing w:before="0" w:after="0"/>
        <w:jc w:val="both"/>
        <w:rPr>
          <w:rFonts w:ascii="Calibri" w:eastAsia="Times New Roman" w:hAnsi="Calibri"/>
          <w:sz w:val="22"/>
          <w:szCs w:val="22"/>
          <w:lang w:val="en-GB" w:eastAsia="en-GB"/>
        </w:rPr>
      </w:pPr>
      <w:proofErr w:type="spellStart"/>
      <w:r w:rsidRPr="00A3356A">
        <w:rPr>
          <w:rFonts w:ascii="Calibri" w:eastAsia="Times New Roman" w:hAnsi="Calibri"/>
          <w:sz w:val="22"/>
          <w:szCs w:val="22"/>
          <w:lang w:val="en-GB" w:eastAsia="en-GB"/>
        </w:rPr>
        <w:t>Ordonanța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Guvernului</w:t>
      </w:r>
      <w:proofErr w:type="spellEnd"/>
      <w:r w:rsidRPr="00A3356A">
        <w:rPr>
          <w:rFonts w:ascii="Calibri" w:eastAsia="Times New Roman" w:hAnsi="Calibri"/>
          <w:sz w:val="22"/>
          <w:szCs w:val="22"/>
          <w:lang w:val="en-GB" w:eastAsia="en-GB"/>
        </w:rPr>
        <w:t xml:space="preserve"> nr. 109/2000 cu </w:t>
      </w:r>
      <w:proofErr w:type="spellStart"/>
      <w:r w:rsidRPr="00A3356A">
        <w:rPr>
          <w:rFonts w:ascii="Calibri" w:eastAsia="Times New Roman" w:hAnsi="Calibri"/>
          <w:sz w:val="22"/>
          <w:szCs w:val="22"/>
          <w:lang w:val="en-GB" w:eastAsia="en-GB"/>
        </w:rPr>
        <w:t>modificările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și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completările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ulterioare</w:t>
      </w:r>
      <w:proofErr w:type="spellEnd"/>
      <w:r w:rsidRPr="00A3356A">
        <w:rPr>
          <w:rFonts w:ascii="Calibri" w:eastAsia="Times New Roman" w:hAnsi="Calibri"/>
          <w:sz w:val="22"/>
          <w:szCs w:val="22"/>
          <w:lang w:val="en-GB" w:eastAsia="en-GB"/>
        </w:rPr>
        <w:t xml:space="preserve"> </w:t>
      </w:r>
      <w:r w:rsidR="00E309BB" w:rsidRPr="00A3356A">
        <w:rPr>
          <w:rFonts w:ascii="Calibri" w:eastAsia="Times New Roman" w:hAnsi="Calibri"/>
          <w:sz w:val="22"/>
          <w:szCs w:val="22"/>
          <w:lang w:eastAsia="en-GB"/>
        </w:rPr>
        <w:t>privind staţiunile balneare, climatice şi balneoclimatice şi asistenţa medicală balneară şi de recuperare</w:t>
      </w:r>
      <w:r w:rsidR="00E309BB" w:rsidRPr="00A3356A">
        <w:rPr>
          <w:rFonts w:ascii="Calibri" w:eastAsia="Times New Roman" w:hAnsi="Calibri"/>
          <w:sz w:val="22"/>
          <w:szCs w:val="22"/>
          <w:lang w:val="en-GB" w:eastAsia="en-GB"/>
        </w:rPr>
        <w:t xml:space="preserve"> </w:t>
      </w:r>
    </w:p>
    <w:p w14:paraId="40257537" w14:textId="0B2578F0" w:rsidR="000A45EE" w:rsidRPr="00A3356A" w:rsidRDefault="000A45EE" w:rsidP="009249B8">
      <w:pPr>
        <w:numPr>
          <w:ilvl w:val="0"/>
          <w:numId w:val="4"/>
        </w:numPr>
        <w:autoSpaceDE w:val="0"/>
        <w:autoSpaceDN w:val="0"/>
        <w:adjustRightInd w:val="0"/>
        <w:spacing w:before="0" w:after="0"/>
        <w:jc w:val="both"/>
        <w:rPr>
          <w:rFonts w:ascii="Calibri" w:eastAsia="Times New Roman" w:hAnsi="Calibri"/>
          <w:sz w:val="22"/>
          <w:szCs w:val="22"/>
          <w:lang w:val="en-GB" w:eastAsia="en-GB"/>
        </w:rPr>
      </w:pPr>
      <w:proofErr w:type="spellStart"/>
      <w:r w:rsidRPr="00A3356A">
        <w:rPr>
          <w:rFonts w:ascii="Calibri" w:eastAsia="Times New Roman" w:hAnsi="Calibri"/>
          <w:sz w:val="22"/>
          <w:szCs w:val="22"/>
          <w:lang w:val="en-GB" w:eastAsia="en-GB"/>
        </w:rPr>
        <w:t>Hotărârea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Guvernului</w:t>
      </w:r>
      <w:proofErr w:type="spellEnd"/>
      <w:r w:rsidRPr="00A3356A">
        <w:rPr>
          <w:rFonts w:ascii="Calibri" w:eastAsia="Times New Roman" w:hAnsi="Calibri"/>
          <w:sz w:val="22"/>
          <w:szCs w:val="22"/>
          <w:lang w:val="en-GB" w:eastAsia="en-GB"/>
        </w:rPr>
        <w:t xml:space="preserve"> nr.1016/2011 </w:t>
      </w:r>
      <w:proofErr w:type="spellStart"/>
      <w:r w:rsidRPr="00A3356A">
        <w:rPr>
          <w:rFonts w:ascii="Calibri" w:eastAsia="Times New Roman" w:hAnsi="Calibri"/>
          <w:sz w:val="22"/>
          <w:szCs w:val="22"/>
          <w:lang w:val="en-GB" w:eastAsia="en-GB"/>
        </w:rPr>
        <w:t>privind</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acordarea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statutului</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staţiune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balneară</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şi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balneoclimatică</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pentru</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unele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localităţi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şi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areale</w:t>
      </w:r>
      <w:proofErr w:type="spellEnd"/>
      <w:r w:rsidRPr="00A3356A">
        <w:rPr>
          <w:rFonts w:ascii="Calibri" w:eastAsia="Times New Roman" w:hAnsi="Calibri"/>
          <w:sz w:val="22"/>
          <w:szCs w:val="22"/>
          <w:lang w:val="en-GB" w:eastAsia="en-GB"/>
        </w:rPr>
        <w:t xml:space="preserve"> care </w:t>
      </w:r>
      <w:proofErr w:type="spellStart"/>
      <w:r w:rsidRPr="00A3356A">
        <w:rPr>
          <w:rFonts w:ascii="Calibri" w:eastAsia="Times New Roman" w:hAnsi="Calibri"/>
          <w:sz w:val="22"/>
          <w:szCs w:val="22"/>
          <w:lang w:val="en-GB" w:eastAsia="en-GB"/>
        </w:rPr>
        <w:t>dispun</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factori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naturali</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cură</w:t>
      </w:r>
      <w:proofErr w:type="spellEnd"/>
    </w:p>
    <w:p w14:paraId="780E9A8A" w14:textId="5C72927E" w:rsidR="000A45EE" w:rsidRPr="00A3356A" w:rsidRDefault="000A45EE" w:rsidP="009249B8">
      <w:pPr>
        <w:numPr>
          <w:ilvl w:val="0"/>
          <w:numId w:val="4"/>
        </w:numPr>
        <w:autoSpaceDE w:val="0"/>
        <w:autoSpaceDN w:val="0"/>
        <w:adjustRightInd w:val="0"/>
        <w:spacing w:before="0" w:after="0"/>
        <w:jc w:val="both"/>
        <w:rPr>
          <w:rFonts w:ascii="Calibri" w:eastAsia="Times New Roman" w:hAnsi="Calibri"/>
          <w:sz w:val="22"/>
          <w:szCs w:val="22"/>
          <w:lang w:val="en-GB" w:eastAsia="en-GB"/>
        </w:rPr>
      </w:pPr>
      <w:proofErr w:type="spellStart"/>
      <w:r w:rsidRPr="00A3356A">
        <w:rPr>
          <w:rFonts w:ascii="Calibri" w:eastAsia="Times New Roman" w:hAnsi="Calibri"/>
          <w:sz w:val="22"/>
          <w:szCs w:val="22"/>
          <w:lang w:val="en-GB" w:eastAsia="en-GB"/>
        </w:rPr>
        <w:t>Ordonanța</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Urgență</w:t>
      </w:r>
      <w:proofErr w:type="spellEnd"/>
      <w:r w:rsidRPr="00A3356A">
        <w:rPr>
          <w:rFonts w:ascii="Calibri" w:eastAsia="Times New Roman" w:hAnsi="Calibri"/>
          <w:sz w:val="22"/>
          <w:szCs w:val="22"/>
          <w:lang w:val="en-GB" w:eastAsia="en-GB"/>
        </w:rPr>
        <w:t xml:space="preserve"> nr.183 </w:t>
      </w:r>
      <w:r w:rsidR="00670CD4" w:rsidRPr="00A3356A">
        <w:rPr>
          <w:rFonts w:ascii="Calibri" w:eastAsia="Times New Roman" w:hAnsi="Calibri"/>
          <w:sz w:val="22"/>
          <w:szCs w:val="22"/>
          <w:lang w:val="en-GB" w:eastAsia="en-GB"/>
        </w:rPr>
        <w:t>/</w:t>
      </w:r>
      <w:r w:rsidRPr="00A3356A">
        <w:rPr>
          <w:rFonts w:ascii="Calibri" w:eastAsia="Times New Roman" w:hAnsi="Calibri"/>
          <w:sz w:val="22"/>
          <w:szCs w:val="22"/>
          <w:lang w:val="en-GB" w:eastAsia="en-GB"/>
        </w:rPr>
        <w:t xml:space="preserve">2022 </w:t>
      </w:r>
      <w:proofErr w:type="spellStart"/>
      <w:r w:rsidRPr="00A3356A">
        <w:rPr>
          <w:rFonts w:ascii="Calibri" w:eastAsia="Times New Roman" w:hAnsi="Calibri"/>
          <w:sz w:val="22"/>
          <w:szCs w:val="22"/>
          <w:lang w:val="en-GB" w:eastAsia="en-GB"/>
        </w:rPr>
        <w:t>privind</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stabilirea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unor</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măsuri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pentru</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finanţarea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unor</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proiecte</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regenerare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urbană</w:t>
      </w:r>
      <w:proofErr w:type="spellEnd"/>
    </w:p>
    <w:p w14:paraId="634B9EFC" w14:textId="4462B2C3" w:rsidR="000A45EE" w:rsidRPr="00A3356A" w:rsidRDefault="000A45EE" w:rsidP="009249B8">
      <w:pPr>
        <w:numPr>
          <w:ilvl w:val="0"/>
          <w:numId w:val="4"/>
        </w:numPr>
        <w:autoSpaceDE w:val="0"/>
        <w:autoSpaceDN w:val="0"/>
        <w:adjustRightInd w:val="0"/>
        <w:spacing w:before="0" w:after="0"/>
        <w:jc w:val="both"/>
        <w:rPr>
          <w:rFonts w:ascii="Calibri" w:eastAsia="Times New Roman" w:hAnsi="Calibri"/>
          <w:sz w:val="22"/>
          <w:szCs w:val="22"/>
          <w:lang w:val="en-GB" w:eastAsia="en-GB"/>
        </w:rPr>
      </w:pPr>
      <w:proofErr w:type="spellStart"/>
      <w:r w:rsidRPr="00A3356A">
        <w:rPr>
          <w:rFonts w:ascii="Calibri" w:eastAsia="Times New Roman" w:hAnsi="Calibri"/>
          <w:sz w:val="22"/>
          <w:szCs w:val="22"/>
          <w:lang w:val="en-GB" w:eastAsia="en-GB"/>
        </w:rPr>
        <w:t>Legea</w:t>
      </w:r>
      <w:proofErr w:type="spellEnd"/>
      <w:r w:rsidRPr="00A3356A">
        <w:rPr>
          <w:rFonts w:ascii="Calibri" w:eastAsia="Times New Roman" w:hAnsi="Calibri"/>
          <w:sz w:val="22"/>
          <w:szCs w:val="22"/>
          <w:lang w:val="en-GB" w:eastAsia="en-GB"/>
        </w:rPr>
        <w:t xml:space="preserve"> nr. 153 </w:t>
      </w:r>
      <w:r w:rsidR="00670CD4" w:rsidRPr="00A3356A">
        <w:rPr>
          <w:rFonts w:ascii="Calibri" w:eastAsia="Times New Roman" w:hAnsi="Calibri"/>
          <w:sz w:val="22"/>
          <w:szCs w:val="22"/>
          <w:lang w:val="en-GB" w:eastAsia="en-GB"/>
        </w:rPr>
        <w:t>/</w:t>
      </w:r>
      <w:r w:rsidRPr="00A3356A">
        <w:rPr>
          <w:rFonts w:ascii="Calibri" w:eastAsia="Times New Roman" w:hAnsi="Calibri"/>
          <w:sz w:val="22"/>
          <w:szCs w:val="22"/>
          <w:lang w:val="en-GB" w:eastAsia="en-GB"/>
        </w:rPr>
        <w:t xml:space="preserve">2011 </w:t>
      </w:r>
      <w:proofErr w:type="spellStart"/>
      <w:r w:rsidRPr="00A3356A">
        <w:rPr>
          <w:rFonts w:ascii="Calibri" w:eastAsia="Times New Roman" w:hAnsi="Calibri"/>
          <w:sz w:val="22"/>
          <w:szCs w:val="22"/>
          <w:lang w:val="en-GB" w:eastAsia="en-GB"/>
        </w:rPr>
        <w:t>privind</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măsuri</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creştere</w:t>
      </w:r>
      <w:proofErr w:type="spellEnd"/>
      <w:r w:rsidRPr="00A3356A">
        <w:rPr>
          <w:rFonts w:ascii="Calibri" w:eastAsia="Times New Roman" w:hAnsi="Calibri"/>
          <w:sz w:val="22"/>
          <w:szCs w:val="22"/>
          <w:lang w:val="en-GB" w:eastAsia="en-GB"/>
        </w:rPr>
        <w:t xml:space="preserve"> a </w:t>
      </w:r>
      <w:proofErr w:type="spellStart"/>
      <w:r w:rsidRPr="00A3356A">
        <w:rPr>
          <w:rFonts w:ascii="Calibri" w:eastAsia="Times New Roman" w:hAnsi="Calibri"/>
          <w:sz w:val="22"/>
          <w:szCs w:val="22"/>
          <w:lang w:val="en-GB" w:eastAsia="en-GB"/>
        </w:rPr>
        <w:t>calităţii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arhitectural-ambientale</w:t>
      </w:r>
      <w:proofErr w:type="spellEnd"/>
      <w:r w:rsidRPr="00A3356A">
        <w:rPr>
          <w:rFonts w:ascii="Calibri" w:eastAsia="Times New Roman" w:hAnsi="Calibri"/>
          <w:sz w:val="22"/>
          <w:szCs w:val="22"/>
          <w:lang w:val="en-GB" w:eastAsia="en-GB"/>
        </w:rPr>
        <w:t xml:space="preserve"> a </w:t>
      </w:r>
      <w:proofErr w:type="spellStart"/>
      <w:r w:rsidRPr="00A3356A">
        <w:rPr>
          <w:rFonts w:ascii="Calibri" w:eastAsia="Times New Roman" w:hAnsi="Calibri"/>
          <w:sz w:val="22"/>
          <w:szCs w:val="22"/>
          <w:lang w:val="en-GB" w:eastAsia="en-GB"/>
        </w:rPr>
        <w:t>clădirilor</w:t>
      </w:r>
      <w:proofErr w:type="spellEnd"/>
      <w:r w:rsidRPr="00A3356A">
        <w:rPr>
          <w:rFonts w:ascii="Calibri" w:eastAsia="Times New Roman" w:hAnsi="Calibri"/>
          <w:sz w:val="22"/>
          <w:szCs w:val="22"/>
          <w:lang w:val="en-GB" w:eastAsia="en-GB"/>
        </w:rPr>
        <w:t xml:space="preserve">, cu </w:t>
      </w:r>
      <w:proofErr w:type="spellStart"/>
      <w:r w:rsidRPr="00A3356A">
        <w:rPr>
          <w:rFonts w:ascii="Calibri" w:eastAsia="Times New Roman" w:hAnsi="Calibri"/>
          <w:sz w:val="22"/>
          <w:szCs w:val="22"/>
          <w:lang w:val="en-GB" w:eastAsia="en-GB"/>
        </w:rPr>
        <w:t>modificările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și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completările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ulterioare</w:t>
      </w:r>
      <w:proofErr w:type="spellEnd"/>
    </w:p>
    <w:p w14:paraId="671F1751" w14:textId="2E48F035" w:rsidR="000A45EE" w:rsidRPr="00A3356A" w:rsidRDefault="000A45EE" w:rsidP="009249B8">
      <w:pPr>
        <w:numPr>
          <w:ilvl w:val="0"/>
          <w:numId w:val="4"/>
        </w:numPr>
        <w:autoSpaceDE w:val="0"/>
        <w:autoSpaceDN w:val="0"/>
        <w:adjustRightInd w:val="0"/>
        <w:spacing w:before="0" w:after="0"/>
        <w:jc w:val="both"/>
        <w:rPr>
          <w:rFonts w:ascii="Calibri" w:eastAsia="Times New Roman" w:hAnsi="Calibri"/>
          <w:sz w:val="22"/>
          <w:szCs w:val="22"/>
          <w:lang w:val="en-GB" w:eastAsia="en-GB"/>
        </w:rPr>
      </w:pPr>
      <w:proofErr w:type="spellStart"/>
      <w:r w:rsidRPr="00A3356A">
        <w:rPr>
          <w:rFonts w:ascii="Calibri" w:eastAsia="Times New Roman" w:hAnsi="Calibri"/>
          <w:sz w:val="22"/>
          <w:szCs w:val="22"/>
          <w:lang w:val="en-GB" w:eastAsia="en-GB"/>
        </w:rPr>
        <w:t>Ordonanț</w:t>
      </w:r>
      <w:r w:rsidR="00670CD4" w:rsidRPr="00A3356A">
        <w:rPr>
          <w:rFonts w:ascii="Calibri" w:eastAsia="Times New Roman" w:hAnsi="Calibri"/>
          <w:sz w:val="22"/>
          <w:szCs w:val="22"/>
          <w:lang w:val="en-GB" w:eastAsia="en-GB"/>
        </w:rPr>
        <w:t>a</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urgență</w:t>
      </w:r>
      <w:proofErr w:type="spellEnd"/>
      <w:r w:rsidRPr="00A3356A">
        <w:rPr>
          <w:rFonts w:ascii="Calibri" w:eastAsia="Times New Roman" w:hAnsi="Calibri"/>
          <w:sz w:val="22"/>
          <w:szCs w:val="22"/>
          <w:lang w:val="en-GB" w:eastAsia="en-GB"/>
        </w:rPr>
        <w:t xml:space="preserve"> 88/ 2020 </w:t>
      </w:r>
      <w:proofErr w:type="spellStart"/>
      <w:r w:rsidRPr="00A3356A">
        <w:rPr>
          <w:rFonts w:ascii="Calibri" w:eastAsia="Times New Roman" w:hAnsi="Calibri"/>
          <w:sz w:val="22"/>
          <w:szCs w:val="22"/>
          <w:lang w:val="en-GB" w:eastAsia="en-GB"/>
        </w:rPr>
        <w:t>privind</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instituirea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unor</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măsuri</w:t>
      </w:r>
      <w:proofErr w:type="spellEnd"/>
      <w:r w:rsidRPr="00A3356A">
        <w:rPr>
          <w:rFonts w:ascii="Calibri" w:eastAsia="Times New Roman" w:hAnsi="Calibri"/>
          <w:sz w:val="22"/>
          <w:szCs w:val="22"/>
          <w:lang w:val="en-GB" w:eastAsia="en-GB"/>
        </w:rPr>
        <w:t xml:space="preserve">, precum </w:t>
      </w:r>
      <w:proofErr w:type="spellStart"/>
      <w:r w:rsidRPr="00A3356A">
        <w:rPr>
          <w:rFonts w:ascii="Calibri" w:eastAsia="Times New Roman" w:hAnsi="Calibri"/>
          <w:sz w:val="22"/>
          <w:szCs w:val="22"/>
          <w:lang w:val="en-GB" w:eastAsia="en-GB"/>
        </w:rPr>
        <w:t>și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acordarea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unui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sprijin</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financiar</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pentru</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pregătirea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portofoliului</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proiecte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în</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domenii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strategice</w:t>
      </w:r>
      <w:proofErr w:type="spellEnd"/>
      <w:r w:rsidRPr="00A3356A">
        <w:rPr>
          <w:rFonts w:ascii="Calibri" w:eastAsia="Times New Roman" w:hAnsi="Calibri"/>
          <w:sz w:val="22"/>
          <w:szCs w:val="22"/>
          <w:lang w:val="en-GB" w:eastAsia="en-GB"/>
        </w:rPr>
        <w:t xml:space="preserve"> considerate </w:t>
      </w:r>
      <w:proofErr w:type="spellStart"/>
      <w:r w:rsidRPr="00A3356A">
        <w:rPr>
          <w:rFonts w:ascii="Calibri" w:eastAsia="Times New Roman" w:hAnsi="Calibri"/>
          <w:sz w:val="22"/>
          <w:szCs w:val="22"/>
          <w:lang w:val="en-GB" w:eastAsia="en-GB"/>
        </w:rPr>
        <w:t>prioritare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pentru</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perioada</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programare</w:t>
      </w:r>
      <w:proofErr w:type="spellEnd"/>
      <w:r w:rsidRPr="00A3356A">
        <w:rPr>
          <w:rFonts w:ascii="Calibri" w:eastAsia="Times New Roman" w:hAnsi="Calibri"/>
          <w:sz w:val="22"/>
          <w:szCs w:val="22"/>
          <w:lang w:val="en-GB" w:eastAsia="en-GB"/>
        </w:rPr>
        <w:t xml:space="preserve"> 2021-2027, </w:t>
      </w:r>
      <w:proofErr w:type="spellStart"/>
      <w:r w:rsidRPr="00A3356A">
        <w:rPr>
          <w:rFonts w:ascii="Calibri" w:eastAsia="Times New Roman" w:hAnsi="Calibri"/>
          <w:sz w:val="22"/>
          <w:szCs w:val="22"/>
          <w:lang w:val="en-GB" w:eastAsia="en-GB"/>
        </w:rPr>
        <w:t>destinat</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finanțării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prin</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Programul</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Operațional</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Asistență</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Tehnică</w:t>
      </w:r>
      <w:proofErr w:type="spellEnd"/>
      <w:r w:rsidRPr="00A3356A">
        <w:rPr>
          <w:rFonts w:ascii="Calibri" w:eastAsia="Times New Roman" w:hAnsi="Calibri"/>
          <w:sz w:val="22"/>
          <w:szCs w:val="22"/>
          <w:lang w:val="en-GB" w:eastAsia="en-GB"/>
        </w:rPr>
        <w:t xml:space="preserve"> 2014-2020 (POAT 2014-2020)</w:t>
      </w:r>
      <w:r w:rsidR="000018BC" w:rsidRPr="00A3356A">
        <w:rPr>
          <w:rFonts w:ascii="Calibri" w:eastAsia="Times New Roman" w:hAnsi="Calibri"/>
          <w:sz w:val="22"/>
          <w:szCs w:val="22"/>
          <w:lang w:eastAsia="en-GB"/>
        </w:rPr>
        <w:t xml:space="preserve"> şi Programul operaţional Infrastructură mare 2014-2020 (POIM</w:t>
      </w:r>
      <w:proofErr w:type="gramStart"/>
      <w:r w:rsidR="000018BC" w:rsidRPr="00A3356A">
        <w:rPr>
          <w:rFonts w:ascii="Calibri" w:eastAsia="Times New Roman" w:hAnsi="Calibri"/>
          <w:sz w:val="22"/>
          <w:szCs w:val="22"/>
          <w:lang w:eastAsia="en-GB"/>
        </w:rPr>
        <w:t>)</w:t>
      </w:r>
      <w:r w:rsidR="000018BC" w:rsidRPr="00A3356A">
        <w:rPr>
          <w:rFonts w:ascii="Calibri" w:eastAsia="Times New Roman" w:hAnsi="Calibri"/>
          <w:sz w:val="22"/>
          <w:szCs w:val="22"/>
          <w:lang w:val="en-GB" w:eastAsia="en-GB"/>
        </w:rPr>
        <w:t xml:space="preserve"> ;</w:t>
      </w:r>
      <w:proofErr w:type="gramEnd"/>
    </w:p>
    <w:p w14:paraId="2ECE5C3D" w14:textId="47124674" w:rsidR="000A45EE" w:rsidRPr="00A3356A" w:rsidRDefault="000A45EE" w:rsidP="009249B8">
      <w:pPr>
        <w:numPr>
          <w:ilvl w:val="0"/>
          <w:numId w:val="4"/>
        </w:numPr>
        <w:autoSpaceDE w:val="0"/>
        <w:autoSpaceDN w:val="0"/>
        <w:adjustRightInd w:val="0"/>
        <w:spacing w:before="0" w:after="0"/>
        <w:jc w:val="both"/>
        <w:rPr>
          <w:rFonts w:ascii="Calibri" w:eastAsia="Times New Roman" w:hAnsi="Calibri"/>
          <w:sz w:val="22"/>
          <w:szCs w:val="22"/>
          <w:lang w:val="en-GB" w:eastAsia="en-GB"/>
        </w:rPr>
      </w:pPr>
      <w:proofErr w:type="spellStart"/>
      <w:r w:rsidRPr="00A3356A">
        <w:rPr>
          <w:rFonts w:ascii="Calibri" w:eastAsia="Times New Roman" w:hAnsi="Calibri"/>
          <w:sz w:val="22"/>
          <w:szCs w:val="22"/>
          <w:lang w:val="en-GB" w:eastAsia="en-GB"/>
        </w:rPr>
        <w:lastRenderedPageBreak/>
        <w:t>Ordonanța</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Urgență</w:t>
      </w:r>
      <w:proofErr w:type="spellEnd"/>
      <w:r w:rsidRPr="00A3356A">
        <w:rPr>
          <w:rFonts w:ascii="Calibri" w:eastAsia="Times New Roman" w:hAnsi="Calibri"/>
          <w:sz w:val="22"/>
          <w:szCs w:val="22"/>
          <w:lang w:val="en-GB" w:eastAsia="en-GB"/>
        </w:rPr>
        <w:t xml:space="preserve"> a </w:t>
      </w:r>
      <w:proofErr w:type="spellStart"/>
      <w:r w:rsidRPr="00A3356A">
        <w:rPr>
          <w:rFonts w:ascii="Calibri" w:eastAsia="Times New Roman" w:hAnsi="Calibri"/>
          <w:sz w:val="22"/>
          <w:szCs w:val="22"/>
          <w:lang w:val="en-GB" w:eastAsia="en-GB"/>
        </w:rPr>
        <w:t>Guvernului</w:t>
      </w:r>
      <w:proofErr w:type="spellEnd"/>
      <w:r w:rsidRPr="00A3356A">
        <w:rPr>
          <w:rFonts w:ascii="Calibri" w:eastAsia="Times New Roman" w:hAnsi="Calibri"/>
          <w:sz w:val="22"/>
          <w:szCs w:val="22"/>
          <w:lang w:val="en-GB" w:eastAsia="en-GB"/>
        </w:rPr>
        <w:t xml:space="preserve"> nr. 156 </w:t>
      </w:r>
      <w:r w:rsidR="000018BC" w:rsidRPr="00A3356A">
        <w:rPr>
          <w:rFonts w:ascii="Calibri" w:eastAsia="Times New Roman" w:hAnsi="Calibri"/>
          <w:sz w:val="22"/>
          <w:szCs w:val="22"/>
          <w:lang w:val="en-GB" w:eastAsia="en-GB"/>
        </w:rPr>
        <w:t>/</w:t>
      </w:r>
      <w:r w:rsidRPr="00A3356A">
        <w:rPr>
          <w:rFonts w:ascii="Calibri" w:eastAsia="Times New Roman" w:hAnsi="Calibri"/>
          <w:sz w:val="22"/>
          <w:szCs w:val="22"/>
          <w:lang w:val="en-GB" w:eastAsia="en-GB"/>
        </w:rPr>
        <w:t xml:space="preserve">2020 </w:t>
      </w:r>
      <w:proofErr w:type="spellStart"/>
      <w:r w:rsidRPr="00A3356A">
        <w:rPr>
          <w:rFonts w:ascii="Calibri" w:eastAsia="Times New Roman" w:hAnsi="Calibri"/>
          <w:sz w:val="22"/>
          <w:szCs w:val="22"/>
          <w:lang w:val="en-GB" w:eastAsia="en-GB"/>
        </w:rPr>
        <w:t>privind</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unele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măsuri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pentru</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susținerea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dezvoltării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teritoriale</w:t>
      </w:r>
      <w:proofErr w:type="spellEnd"/>
      <w:r w:rsidRPr="00A3356A">
        <w:rPr>
          <w:rFonts w:ascii="Calibri" w:eastAsia="Times New Roman" w:hAnsi="Calibri"/>
          <w:sz w:val="22"/>
          <w:szCs w:val="22"/>
          <w:lang w:val="en-GB" w:eastAsia="en-GB"/>
        </w:rPr>
        <w:t xml:space="preserve"> a </w:t>
      </w:r>
      <w:proofErr w:type="spellStart"/>
      <w:r w:rsidRPr="00A3356A">
        <w:rPr>
          <w:rFonts w:ascii="Calibri" w:eastAsia="Times New Roman" w:hAnsi="Calibri"/>
          <w:sz w:val="22"/>
          <w:szCs w:val="22"/>
          <w:lang w:val="en-GB" w:eastAsia="en-GB"/>
        </w:rPr>
        <w:t>localităților</w:t>
      </w:r>
      <w:proofErr w:type="spellEnd"/>
      <w:r w:rsidRPr="00A3356A">
        <w:rPr>
          <w:rFonts w:ascii="Calibri" w:eastAsia="Times New Roman" w:hAnsi="Calibri"/>
          <w:sz w:val="22"/>
          <w:szCs w:val="22"/>
          <w:lang w:val="en-GB" w:eastAsia="en-GB"/>
        </w:rPr>
        <w:t xml:space="preserve"> urbane </w:t>
      </w:r>
      <w:proofErr w:type="spellStart"/>
      <w:r w:rsidRPr="00A3356A">
        <w:rPr>
          <w:rFonts w:ascii="Calibri" w:eastAsia="Times New Roman" w:hAnsi="Calibri"/>
          <w:sz w:val="22"/>
          <w:szCs w:val="22"/>
          <w:lang w:val="en-GB" w:eastAsia="en-GB"/>
        </w:rPr>
        <w:t>și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rurale</w:t>
      </w:r>
      <w:proofErr w:type="spellEnd"/>
      <w:r w:rsidRPr="00A3356A">
        <w:rPr>
          <w:rFonts w:ascii="Calibri" w:eastAsia="Times New Roman" w:hAnsi="Calibri"/>
          <w:sz w:val="22"/>
          <w:szCs w:val="22"/>
          <w:lang w:val="en-GB" w:eastAsia="en-GB"/>
        </w:rPr>
        <w:t xml:space="preserve"> din </w:t>
      </w:r>
      <w:proofErr w:type="spellStart"/>
      <w:r w:rsidRPr="00A3356A">
        <w:rPr>
          <w:rFonts w:ascii="Calibri" w:eastAsia="Times New Roman" w:hAnsi="Calibri"/>
          <w:sz w:val="22"/>
          <w:szCs w:val="22"/>
          <w:lang w:val="en-GB" w:eastAsia="en-GB"/>
        </w:rPr>
        <w:t>România</w:t>
      </w:r>
      <w:proofErr w:type="spellEnd"/>
      <w:r w:rsidRPr="00A3356A">
        <w:rPr>
          <w:rFonts w:ascii="Calibri" w:eastAsia="Times New Roman" w:hAnsi="Calibri"/>
          <w:sz w:val="22"/>
          <w:szCs w:val="22"/>
          <w:lang w:val="en-GB" w:eastAsia="en-GB"/>
        </w:rPr>
        <w:t xml:space="preserve"> cu </w:t>
      </w:r>
      <w:proofErr w:type="spellStart"/>
      <w:r w:rsidRPr="00A3356A">
        <w:rPr>
          <w:rFonts w:ascii="Calibri" w:eastAsia="Times New Roman" w:hAnsi="Calibri"/>
          <w:sz w:val="22"/>
          <w:szCs w:val="22"/>
          <w:lang w:val="en-GB" w:eastAsia="en-GB"/>
        </w:rPr>
        <w:t>finanțare</w:t>
      </w:r>
      <w:proofErr w:type="spellEnd"/>
      <w:r w:rsidRPr="00A3356A">
        <w:rPr>
          <w:rFonts w:ascii="Calibri" w:eastAsia="Times New Roman" w:hAnsi="Calibri"/>
          <w:sz w:val="22"/>
          <w:szCs w:val="22"/>
          <w:lang w:val="en-GB" w:eastAsia="en-GB"/>
        </w:rPr>
        <w:t xml:space="preserve"> din </w:t>
      </w:r>
      <w:proofErr w:type="spellStart"/>
      <w:r w:rsidRPr="00A3356A">
        <w:rPr>
          <w:rFonts w:ascii="Calibri" w:eastAsia="Times New Roman" w:hAnsi="Calibri"/>
          <w:sz w:val="22"/>
          <w:szCs w:val="22"/>
          <w:lang w:val="en-GB" w:eastAsia="en-GB"/>
        </w:rPr>
        <w:t>fonduri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externe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nerambursabile</w:t>
      </w:r>
      <w:proofErr w:type="spellEnd"/>
      <w:r w:rsidRPr="00A3356A">
        <w:rPr>
          <w:rFonts w:ascii="Calibri" w:eastAsia="Times New Roman" w:hAnsi="Calibri"/>
          <w:sz w:val="22"/>
          <w:szCs w:val="22"/>
          <w:lang w:val="en-GB" w:eastAsia="en-GB"/>
        </w:rPr>
        <w:t xml:space="preserve">, cu </w:t>
      </w:r>
      <w:proofErr w:type="spellStart"/>
      <w:r w:rsidRPr="00A3356A">
        <w:rPr>
          <w:rFonts w:ascii="Calibri" w:eastAsia="Times New Roman" w:hAnsi="Calibri"/>
          <w:sz w:val="22"/>
          <w:szCs w:val="22"/>
          <w:lang w:val="en-GB" w:eastAsia="en-GB"/>
        </w:rPr>
        <w:t>modificările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și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completările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ulterioare</w:t>
      </w:r>
      <w:proofErr w:type="spellEnd"/>
      <w:r w:rsidRPr="00A3356A">
        <w:rPr>
          <w:rFonts w:ascii="Calibri" w:eastAsia="Times New Roman" w:hAnsi="Calibri"/>
          <w:sz w:val="22"/>
          <w:szCs w:val="22"/>
          <w:lang w:val="en-GB" w:eastAsia="en-GB"/>
        </w:rPr>
        <w:t>;</w:t>
      </w:r>
    </w:p>
    <w:p w14:paraId="3DB55385" w14:textId="3555FD06" w:rsidR="000A45EE" w:rsidRPr="00A3356A" w:rsidRDefault="000A45EE" w:rsidP="009249B8">
      <w:pPr>
        <w:numPr>
          <w:ilvl w:val="0"/>
          <w:numId w:val="4"/>
        </w:numPr>
        <w:autoSpaceDE w:val="0"/>
        <w:autoSpaceDN w:val="0"/>
        <w:adjustRightInd w:val="0"/>
        <w:spacing w:before="0" w:after="0"/>
        <w:jc w:val="both"/>
        <w:rPr>
          <w:rFonts w:ascii="Calibri" w:eastAsia="Times New Roman" w:hAnsi="Calibri"/>
          <w:sz w:val="22"/>
          <w:szCs w:val="22"/>
          <w:lang w:val="en-GB" w:eastAsia="en-GB"/>
        </w:rPr>
      </w:pPr>
      <w:proofErr w:type="spellStart"/>
      <w:r w:rsidRPr="00A3356A">
        <w:rPr>
          <w:rFonts w:ascii="Calibri" w:eastAsia="Times New Roman" w:hAnsi="Calibri"/>
          <w:sz w:val="22"/>
          <w:szCs w:val="22"/>
          <w:lang w:val="en-GB" w:eastAsia="en-GB"/>
        </w:rPr>
        <w:t>Legea</w:t>
      </w:r>
      <w:proofErr w:type="spellEnd"/>
      <w:r w:rsidRPr="00A3356A">
        <w:rPr>
          <w:rFonts w:ascii="Calibri" w:eastAsia="Times New Roman" w:hAnsi="Calibri"/>
          <w:sz w:val="22"/>
          <w:szCs w:val="22"/>
          <w:lang w:val="en-GB" w:eastAsia="en-GB"/>
        </w:rPr>
        <w:t xml:space="preserve"> nr. 202/2002 </w:t>
      </w:r>
      <w:proofErr w:type="spellStart"/>
      <w:r w:rsidRPr="00A3356A">
        <w:rPr>
          <w:rFonts w:ascii="Calibri" w:eastAsia="Times New Roman" w:hAnsi="Calibri"/>
          <w:sz w:val="22"/>
          <w:szCs w:val="22"/>
          <w:lang w:val="en-GB" w:eastAsia="en-GB"/>
        </w:rPr>
        <w:t>privind</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egalitatea</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şanse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între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femei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şi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bărbaţi</w:t>
      </w:r>
      <w:proofErr w:type="spellEnd"/>
      <w:r w:rsidRPr="00A3356A">
        <w:rPr>
          <w:rFonts w:ascii="Calibri" w:eastAsia="Times New Roman" w:hAnsi="Calibri"/>
          <w:sz w:val="22"/>
          <w:szCs w:val="22"/>
          <w:lang w:val="en-GB" w:eastAsia="en-GB"/>
        </w:rPr>
        <w:t>,</w:t>
      </w:r>
      <w:r w:rsidR="000018BC" w:rsidRPr="00A3356A">
        <w:rPr>
          <w:rFonts w:ascii="Calibri" w:eastAsia="Times New Roman" w:hAnsi="Calibri"/>
          <w:sz w:val="22"/>
          <w:szCs w:val="22"/>
          <w:lang w:val="en-GB" w:eastAsia="en-GB"/>
        </w:rPr>
        <w:t xml:space="preserve"> </w:t>
      </w:r>
      <w:proofErr w:type="spellStart"/>
      <w:r w:rsidR="000018BC" w:rsidRPr="00A3356A">
        <w:rPr>
          <w:rFonts w:ascii="Calibri" w:eastAsia="Times New Roman" w:hAnsi="Calibri"/>
          <w:sz w:val="22"/>
          <w:szCs w:val="22"/>
          <w:lang w:val="en-GB" w:eastAsia="en-GB"/>
        </w:rPr>
        <w:t>republicată</w:t>
      </w:r>
      <w:proofErr w:type="spellEnd"/>
      <w:r w:rsidRPr="00A3356A">
        <w:rPr>
          <w:rFonts w:ascii="Calibri" w:eastAsia="Times New Roman" w:hAnsi="Calibri"/>
          <w:sz w:val="22"/>
          <w:szCs w:val="22"/>
          <w:lang w:val="en-GB" w:eastAsia="en-GB"/>
        </w:rPr>
        <w:t xml:space="preserve"> cu </w:t>
      </w:r>
      <w:proofErr w:type="spellStart"/>
      <w:r w:rsidRPr="00A3356A">
        <w:rPr>
          <w:rFonts w:ascii="Calibri" w:eastAsia="Times New Roman" w:hAnsi="Calibri"/>
          <w:sz w:val="22"/>
          <w:szCs w:val="22"/>
          <w:lang w:val="en-GB" w:eastAsia="en-GB"/>
        </w:rPr>
        <w:t>modificările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și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completările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ulterioare</w:t>
      </w:r>
      <w:proofErr w:type="spellEnd"/>
      <w:r w:rsidRPr="00A3356A">
        <w:rPr>
          <w:rFonts w:ascii="Calibri" w:eastAsia="Times New Roman" w:hAnsi="Calibri"/>
          <w:sz w:val="22"/>
          <w:szCs w:val="22"/>
          <w:lang w:val="en-GB" w:eastAsia="en-GB"/>
        </w:rPr>
        <w:t>;</w:t>
      </w:r>
    </w:p>
    <w:p w14:paraId="7051FA78" w14:textId="781777DF" w:rsidR="000A45EE" w:rsidRPr="00A3356A" w:rsidRDefault="000A45EE" w:rsidP="009249B8">
      <w:pPr>
        <w:numPr>
          <w:ilvl w:val="0"/>
          <w:numId w:val="4"/>
        </w:numPr>
        <w:autoSpaceDE w:val="0"/>
        <w:autoSpaceDN w:val="0"/>
        <w:adjustRightInd w:val="0"/>
        <w:spacing w:before="0" w:after="0"/>
        <w:jc w:val="both"/>
        <w:rPr>
          <w:rFonts w:ascii="Calibri" w:eastAsia="Times New Roman" w:hAnsi="Calibri"/>
          <w:sz w:val="22"/>
          <w:szCs w:val="22"/>
          <w:lang w:val="en-GB" w:eastAsia="en-GB"/>
        </w:rPr>
      </w:pPr>
      <w:proofErr w:type="spellStart"/>
      <w:r w:rsidRPr="00A3356A">
        <w:rPr>
          <w:rFonts w:ascii="Calibri" w:eastAsia="Times New Roman" w:hAnsi="Calibri"/>
          <w:sz w:val="22"/>
          <w:szCs w:val="22"/>
          <w:lang w:val="en-GB" w:eastAsia="en-GB"/>
        </w:rPr>
        <w:t>Ordonanța</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Guvern</w:t>
      </w:r>
      <w:proofErr w:type="spellEnd"/>
      <w:r w:rsidRPr="00A3356A">
        <w:rPr>
          <w:rFonts w:ascii="Calibri" w:eastAsia="Times New Roman" w:hAnsi="Calibri"/>
          <w:sz w:val="22"/>
          <w:szCs w:val="22"/>
          <w:lang w:val="en-GB" w:eastAsia="en-GB"/>
        </w:rPr>
        <w:t xml:space="preserve"> nr.137/2000</w:t>
      </w:r>
      <w:r w:rsidR="000018BC" w:rsidRPr="00A3356A">
        <w:rPr>
          <w:rFonts w:ascii="Calibri" w:eastAsia="Times New Roman" w:hAnsi="Calibri"/>
          <w:sz w:val="22"/>
          <w:szCs w:val="22"/>
          <w:lang w:val="en-GB" w:eastAsia="en-GB"/>
        </w:rPr>
        <w:t xml:space="preserve"> </w:t>
      </w:r>
      <w:proofErr w:type="spellStart"/>
      <w:r w:rsidR="000018BC" w:rsidRPr="00A3356A">
        <w:rPr>
          <w:rFonts w:ascii="Calibri" w:eastAsia="Times New Roman" w:hAnsi="Calibri"/>
          <w:sz w:val="22"/>
          <w:szCs w:val="22"/>
          <w:lang w:val="en-GB" w:eastAsia="en-GB"/>
        </w:rPr>
        <w:t>republicată</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privind</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prevenirea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şi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sancţionarea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tuturor</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formelor</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discriminare</w:t>
      </w:r>
      <w:proofErr w:type="spellEnd"/>
      <w:r w:rsidRPr="00A3356A">
        <w:rPr>
          <w:rFonts w:ascii="Calibri" w:eastAsia="Times New Roman" w:hAnsi="Calibri"/>
          <w:sz w:val="22"/>
          <w:szCs w:val="22"/>
          <w:lang w:val="en-GB" w:eastAsia="en-GB"/>
        </w:rPr>
        <w:t>;</w:t>
      </w:r>
    </w:p>
    <w:p w14:paraId="28AEAE99" w14:textId="4B161ACF" w:rsidR="00062A18" w:rsidRPr="00A3356A" w:rsidRDefault="000A45EE" w:rsidP="009249B8">
      <w:pPr>
        <w:numPr>
          <w:ilvl w:val="0"/>
          <w:numId w:val="4"/>
        </w:numPr>
        <w:autoSpaceDE w:val="0"/>
        <w:autoSpaceDN w:val="0"/>
        <w:adjustRightInd w:val="0"/>
        <w:spacing w:before="0" w:after="0"/>
        <w:jc w:val="both"/>
        <w:rPr>
          <w:rFonts w:ascii="Calibri" w:eastAsia="Times New Roman" w:hAnsi="Calibri"/>
          <w:sz w:val="22"/>
          <w:szCs w:val="22"/>
          <w:lang w:val="en-GB" w:eastAsia="en-GB"/>
        </w:rPr>
      </w:pPr>
      <w:proofErr w:type="spellStart"/>
      <w:r w:rsidRPr="00A3356A">
        <w:rPr>
          <w:rFonts w:ascii="Calibri" w:eastAsia="Times New Roman" w:hAnsi="Calibri"/>
          <w:sz w:val="22"/>
          <w:szCs w:val="22"/>
          <w:lang w:val="en-GB" w:eastAsia="en-GB"/>
        </w:rPr>
        <w:t>Ordinul</w:t>
      </w:r>
      <w:proofErr w:type="spellEnd"/>
      <w:r w:rsidRPr="00A3356A">
        <w:rPr>
          <w:rFonts w:ascii="Calibri" w:eastAsia="Times New Roman" w:hAnsi="Calibri"/>
          <w:sz w:val="22"/>
          <w:szCs w:val="22"/>
          <w:lang w:val="en-GB" w:eastAsia="en-GB"/>
        </w:rPr>
        <w:t xml:space="preserve"> nr. 189 din 2013 </w:t>
      </w:r>
      <w:proofErr w:type="spellStart"/>
      <w:r w:rsidRPr="00A3356A">
        <w:rPr>
          <w:rFonts w:ascii="Calibri" w:eastAsia="Times New Roman" w:hAnsi="Calibri"/>
          <w:sz w:val="22"/>
          <w:szCs w:val="22"/>
          <w:lang w:val="en-GB" w:eastAsia="en-GB"/>
        </w:rPr>
        <w:t>pentru</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aprobarea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reglementării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tehnice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Normativ</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privind</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adaptarea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clădirilor</w:t>
      </w:r>
      <w:proofErr w:type="spellEnd"/>
      <w:r w:rsidRPr="00A3356A">
        <w:rPr>
          <w:rFonts w:ascii="Calibri" w:eastAsia="Times New Roman" w:hAnsi="Calibri"/>
          <w:sz w:val="22"/>
          <w:szCs w:val="22"/>
          <w:lang w:val="en-GB" w:eastAsia="en-GB"/>
        </w:rPr>
        <w:t xml:space="preserve"> civile </w:t>
      </w:r>
      <w:proofErr w:type="spellStart"/>
      <w:r w:rsidRPr="00A3356A">
        <w:rPr>
          <w:rFonts w:ascii="Calibri" w:eastAsia="Times New Roman" w:hAnsi="Calibri"/>
          <w:sz w:val="22"/>
          <w:szCs w:val="22"/>
          <w:lang w:val="en-GB" w:eastAsia="en-GB"/>
        </w:rPr>
        <w:t>şi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spaţiului</w:t>
      </w:r>
      <w:proofErr w:type="spellEnd"/>
      <w:r w:rsidRPr="00A3356A">
        <w:rPr>
          <w:rFonts w:ascii="Calibri" w:eastAsia="Times New Roman" w:hAnsi="Calibri"/>
          <w:sz w:val="22"/>
          <w:szCs w:val="22"/>
          <w:lang w:val="en-GB" w:eastAsia="en-GB"/>
        </w:rPr>
        <w:t xml:space="preserve"> urban la </w:t>
      </w:r>
      <w:proofErr w:type="spellStart"/>
      <w:r w:rsidRPr="00A3356A">
        <w:rPr>
          <w:rFonts w:ascii="Calibri" w:eastAsia="Times New Roman" w:hAnsi="Calibri"/>
          <w:sz w:val="22"/>
          <w:szCs w:val="22"/>
          <w:lang w:val="en-GB" w:eastAsia="en-GB"/>
        </w:rPr>
        <w:t>nevoile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individuale</w:t>
      </w:r>
      <w:proofErr w:type="spellEnd"/>
      <w:r w:rsidRPr="00A3356A">
        <w:rPr>
          <w:rFonts w:ascii="Calibri" w:eastAsia="Times New Roman" w:hAnsi="Calibri"/>
          <w:sz w:val="22"/>
          <w:szCs w:val="22"/>
          <w:lang w:val="en-GB" w:eastAsia="en-GB"/>
        </w:rPr>
        <w:t xml:space="preserve"> ale </w:t>
      </w:r>
      <w:proofErr w:type="spellStart"/>
      <w:r w:rsidRPr="00A3356A">
        <w:rPr>
          <w:rFonts w:ascii="Calibri" w:eastAsia="Times New Roman" w:hAnsi="Calibri"/>
          <w:sz w:val="22"/>
          <w:szCs w:val="22"/>
          <w:lang w:val="en-GB" w:eastAsia="en-GB"/>
        </w:rPr>
        <w:t>persoanelor</w:t>
      </w:r>
      <w:proofErr w:type="spellEnd"/>
      <w:r w:rsidRPr="00A3356A">
        <w:rPr>
          <w:rFonts w:ascii="Calibri" w:eastAsia="Times New Roman" w:hAnsi="Calibri"/>
          <w:sz w:val="22"/>
          <w:szCs w:val="22"/>
          <w:lang w:val="en-GB" w:eastAsia="en-GB"/>
        </w:rPr>
        <w:t xml:space="preserve"> cu handicap, </w:t>
      </w:r>
      <w:proofErr w:type="spellStart"/>
      <w:r w:rsidRPr="00A3356A">
        <w:rPr>
          <w:rFonts w:ascii="Calibri" w:eastAsia="Times New Roman" w:hAnsi="Calibri"/>
          <w:sz w:val="22"/>
          <w:szCs w:val="22"/>
          <w:lang w:val="en-GB" w:eastAsia="en-GB"/>
        </w:rPr>
        <w:t>indicativ</w:t>
      </w:r>
      <w:proofErr w:type="spellEnd"/>
      <w:r w:rsidRPr="00A3356A">
        <w:rPr>
          <w:rFonts w:ascii="Calibri" w:eastAsia="Times New Roman" w:hAnsi="Calibri"/>
          <w:sz w:val="22"/>
          <w:szCs w:val="22"/>
          <w:lang w:val="en-GB" w:eastAsia="en-GB"/>
        </w:rPr>
        <w:t xml:space="preserve"> NP 051-2012 - </w:t>
      </w:r>
      <w:proofErr w:type="spellStart"/>
      <w:r w:rsidRPr="00A3356A">
        <w:rPr>
          <w:rFonts w:ascii="Calibri" w:eastAsia="Times New Roman" w:hAnsi="Calibri"/>
          <w:sz w:val="22"/>
          <w:szCs w:val="22"/>
          <w:lang w:val="en-GB" w:eastAsia="en-GB"/>
        </w:rPr>
        <w:t>Revizuire</w:t>
      </w:r>
      <w:proofErr w:type="spellEnd"/>
      <w:r w:rsidRPr="00A3356A">
        <w:rPr>
          <w:rFonts w:ascii="Calibri" w:eastAsia="Times New Roman" w:hAnsi="Calibri"/>
          <w:sz w:val="22"/>
          <w:szCs w:val="22"/>
          <w:lang w:val="en-GB" w:eastAsia="en-GB"/>
        </w:rPr>
        <w:t xml:space="preserve"> NP 051/2000</w:t>
      </w:r>
      <w:r w:rsidR="00062A18" w:rsidRPr="00A3356A">
        <w:rPr>
          <w:rFonts w:ascii="Calibri" w:eastAsia="Times New Roman" w:hAnsi="Calibri"/>
          <w:sz w:val="22"/>
          <w:szCs w:val="22"/>
          <w:lang w:val="en-GB" w:eastAsia="en-GB"/>
        </w:rPr>
        <w:t>.</w:t>
      </w:r>
    </w:p>
    <w:p w14:paraId="2A0F5F20" w14:textId="6E51140A" w:rsidR="003C1BB8" w:rsidRPr="00A3356A" w:rsidRDefault="003C1BB8" w:rsidP="009249B8">
      <w:pPr>
        <w:numPr>
          <w:ilvl w:val="0"/>
          <w:numId w:val="4"/>
        </w:numPr>
        <w:autoSpaceDE w:val="0"/>
        <w:autoSpaceDN w:val="0"/>
        <w:adjustRightInd w:val="0"/>
        <w:spacing w:before="0" w:after="0"/>
        <w:jc w:val="both"/>
        <w:rPr>
          <w:rFonts w:ascii="Calibri" w:eastAsia="Times New Roman" w:hAnsi="Calibri"/>
          <w:sz w:val="22"/>
          <w:szCs w:val="22"/>
          <w:lang w:val="en-GB" w:eastAsia="en-GB"/>
        </w:rPr>
      </w:pPr>
      <w:r w:rsidRPr="00A3356A">
        <w:rPr>
          <w:rFonts w:ascii="Calibri" w:hAnsi="Calibri"/>
          <w:sz w:val="22"/>
          <w:szCs w:val="22"/>
          <w:lang w:eastAsia="ro-RO"/>
        </w:rPr>
        <w:t>Ordinul</w:t>
      </w:r>
      <w:r w:rsidR="003F26E2" w:rsidRPr="00A3356A">
        <w:rPr>
          <w:rFonts w:ascii="Calibri" w:hAnsi="Calibri"/>
          <w:sz w:val="22"/>
          <w:szCs w:val="22"/>
          <w:lang w:eastAsia="ro-RO"/>
        </w:rPr>
        <w:t xml:space="preserve"> nr.</w:t>
      </w:r>
      <w:r w:rsidRPr="00A3356A">
        <w:rPr>
          <w:rFonts w:ascii="Calibri" w:hAnsi="Calibri"/>
          <w:sz w:val="22"/>
          <w:szCs w:val="22"/>
          <w:lang w:eastAsia="ro-RO"/>
        </w:rPr>
        <w:t>1466/2010, pentru modificarea Ordinului ministrului dezvoltării, lucrărilor publice si locuinţelor nr. 1.549/2008 privind aprobarea Normelor tehnice pentru elaborarea Registrului local al spaţiilor verzi)</w:t>
      </w:r>
    </w:p>
    <w:p w14:paraId="4A589BB4" w14:textId="43ADCE93" w:rsidR="00C67826" w:rsidRPr="00A3356A" w:rsidRDefault="00C67826" w:rsidP="009249B8">
      <w:pPr>
        <w:pStyle w:val="ListParagraph"/>
        <w:numPr>
          <w:ilvl w:val="0"/>
          <w:numId w:val="4"/>
        </w:numPr>
        <w:spacing w:before="0" w:after="0"/>
        <w:jc w:val="both"/>
        <w:rPr>
          <w:rFonts w:ascii="Calibri" w:eastAsia="Times New Roman" w:hAnsi="Calibri"/>
          <w:sz w:val="22"/>
          <w:szCs w:val="22"/>
          <w:lang w:val="en-GB" w:eastAsia="en-GB"/>
        </w:rPr>
      </w:pPr>
      <w:r w:rsidRPr="00A3356A">
        <w:rPr>
          <w:rFonts w:ascii="Calibri" w:eastAsia="Times New Roman" w:hAnsi="Calibri"/>
          <w:sz w:val="22"/>
          <w:szCs w:val="22"/>
          <w:lang w:val="en-GB" w:eastAsia="en-GB"/>
        </w:rPr>
        <w:t xml:space="preserve">Alte normative </w:t>
      </w:r>
      <w:proofErr w:type="spellStart"/>
      <w:r w:rsidRPr="00A3356A">
        <w:rPr>
          <w:rFonts w:ascii="Calibri" w:eastAsia="Times New Roman" w:hAnsi="Calibri"/>
          <w:sz w:val="22"/>
          <w:szCs w:val="22"/>
          <w:lang w:val="en-GB" w:eastAsia="en-GB"/>
        </w:rPr>
        <w:t>și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reglementări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tehnice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în</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domeniu</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în</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vigoare</w:t>
      </w:r>
      <w:proofErr w:type="spellEnd"/>
      <w:r w:rsidRPr="00A3356A">
        <w:rPr>
          <w:rFonts w:ascii="Calibri" w:eastAsia="Times New Roman" w:hAnsi="Calibri"/>
          <w:sz w:val="22"/>
          <w:szCs w:val="22"/>
          <w:lang w:val="en-GB" w:eastAsia="en-GB"/>
        </w:rPr>
        <w:t xml:space="preserve"> la </w:t>
      </w:r>
      <w:proofErr w:type="spellStart"/>
      <w:r w:rsidRPr="00A3356A">
        <w:rPr>
          <w:rFonts w:ascii="Calibri" w:eastAsia="Times New Roman" w:hAnsi="Calibri"/>
          <w:sz w:val="22"/>
          <w:szCs w:val="22"/>
          <w:lang w:val="en-GB" w:eastAsia="en-GB"/>
        </w:rPr>
        <w:t>momentul</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întocmirii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documentaţiilor</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tehnico-economice</w:t>
      </w:r>
      <w:proofErr w:type="spellEnd"/>
      <w:r w:rsidRPr="00A3356A">
        <w:rPr>
          <w:rFonts w:ascii="Calibri" w:eastAsia="Times New Roman" w:hAnsi="Calibri"/>
          <w:sz w:val="22"/>
          <w:szCs w:val="22"/>
          <w:lang w:val="en-GB" w:eastAsia="en-GB"/>
        </w:rPr>
        <w:t>/</w:t>
      </w:r>
      <w:proofErr w:type="spellStart"/>
      <w:r w:rsidRPr="00A3356A">
        <w:rPr>
          <w:rFonts w:ascii="Calibri" w:eastAsia="Times New Roman" w:hAnsi="Calibri"/>
          <w:sz w:val="22"/>
          <w:szCs w:val="22"/>
          <w:lang w:val="en-GB" w:eastAsia="en-GB"/>
        </w:rPr>
        <w:t>evaluării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cererilor</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finanţare</w:t>
      </w:r>
      <w:proofErr w:type="spellEnd"/>
      <w:r w:rsidRPr="00A3356A">
        <w:rPr>
          <w:rFonts w:ascii="Calibri" w:eastAsia="Times New Roman" w:hAnsi="Calibri"/>
          <w:sz w:val="22"/>
          <w:szCs w:val="22"/>
          <w:lang w:val="en-GB" w:eastAsia="en-GB"/>
        </w:rPr>
        <w:t xml:space="preserve">. </w:t>
      </w:r>
    </w:p>
    <w:p w14:paraId="506CD9FB" w14:textId="77777777" w:rsidR="00062A18" w:rsidRPr="00A3356A" w:rsidRDefault="00062A18" w:rsidP="009249B8">
      <w:pPr>
        <w:spacing w:before="0" w:after="0"/>
        <w:jc w:val="both"/>
        <w:rPr>
          <w:rFonts w:ascii="Calibri" w:eastAsiaTheme="minorHAnsi" w:hAnsi="Calibri"/>
          <w:b/>
          <w:sz w:val="22"/>
          <w:szCs w:val="22"/>
        </w:rPr>
      </w:pPr>
    </w:p>
    <w:p w14:paraId="7AF34713" w14:textId="77777777" w:rsidR="00062A18" w:rsidRPr="00A3356A" w:rsidRDefault="00062A18" w:rsidP="009249B8">
      <w:pPr>
        <w:spacing w:before="0" w:after="0"/>
        <w:jc w:val="both"/>
        <w:rPr>
          <w:rFonts w:ascii="Calibri" w:hAnsi="Calibri"/>
          <w:b/>
          <w:bCs/>
          <w:sz w:val="22"/>
          <w:szCs w:val="22"/>
        </w:rPr>
      </w:pPr>
      <w:r w:rsidRPr="00A3356A">
        <w:rPr>
          <w:rFonts w:ascii="Calibri" w:hAnsi="Calibri"/>
          <w:b/>
          <w:bCs/>
          <w:sz w:val="22"/>
          <w:szCs w:val="22"/>
        </w:rPr>
        <w:t>C. Documente programatice (Programe, Strategii, Planuri):</w:t>
      </w:r>
    </w:p>
    <w:p w14:paraId="61FA9C63" w14:textId="77777777" w:rsidR="00062A18" w:rsidRPr="00A3356A" w:rsidRDefault="00062A18" w:rsidP="009249B8">
      <w:pPr>
        <w:numPr>
          <w:ilvl w:val="0"/>
          <w:numId w:val="95"/>
        </w:numPr>
        <w:spacing w:before="0" w:after="0"/>
        <w:contextualSpacing/>
        <w:jc w:val="both"/>
        <w:rPr>
          <w:rFonts w:ascii="Calibri" w:hAnsi="Calibri"/>
          <w:sz w:val="22"/>
          <w:szCs w:val="22"/>
        </w:rPr>
      </w:pPr>
      <w:r w:rsidRPr="00A3356A">
        <w:rPr>
          <w:rFonts w:ascii="Calibri" w:hAnsi="Calibri"/>
          <w:sz w:val="22"/>
          <w:szCs w:val="22"/>
        </w:rPr>
        <w:t>Programul Regional Sud Est  2021-2027;</w:t>
      </w:r>
    </w:p>
    <w:p w14:paraId="664E5ECD" w14:textId="77777777" w:rsidR="00062A18" w:rsidRPr="00A3356A" w:rsidRDefault="00062A18" w:rsidP="009249B8">
      <w:pPr>
        <w:numPr>
          <w:ilvl w:val="0"/>
          <w:numId w:val="95"/>
        </w:numPr>
        <w:spacing w:before="0" w:after="0"/>
        <w:contextualSpacing/>
        <w:jc w:val="both"/>
        <w:rPr>
          <w:rFonts w:ascii="Calibri" w:hAnsi="Calibri"/>
          <w:sz w:val="22"/>
          <w:szCs w:val="22"/>
        </w:rPr>
      </w:pPr>
      <w:r w:rsidRPr="00A3356A">
        <w:rPr>
          <w:rFonts w:ascii="Calibri" w:hAnsi="Calibri"/>
          <w:sz w:val="22"/>
          <w:szCs w:val="22"/>
        </w:rPr>
        <w:t>Planul de Dezvoltare Regională Sud Est  2021-2027;</w:t>
      </w:r>
    </w:p>
    <w:p w14:paraId="42D4433E" w14:textId="77777777" w:rsidR="00062A18" w:rsidRPr="00A3356A" w:rsidRDefault="00062A18" w:rsidP="009249B8">
      <w:pPr>
        <w:numPr>
          <w:ilvl w:val="0"/>
          <w:numId w:val="95"/>
        </w:numPr>
        <w:spacing w:before="0" w:after="0"/>
        <w:contextualSpacing/>
        <w:jc w:val="both"/>
        <w:rPr>
          <w:rFonts w:ascii="Calibri" w:hAnsi="Calibri"/>
          <w:sz w:val="22"/>
          <w:szCs w:val="22"/>
        </w:rPr>
      </w:pPr>
      <w:r w:rsidRPr="00A3356A">
        <w:rPr>
          <w:rFonts w:ascii="Calibri" w:hAnsi="Calibri"/>
          <w:sz w:val="22"/>
          <w:szCs w:val="22"/>
        </w:rPr>
        <w:t>Strategia UE pentru Regiunea Dunării;</w:t>
      </w:r>
    </w:p>
    <w:p w14:paraId="671ECAA3" w14:textId="77777777" w:rsidR="00062A18" w:rsidRPr="00A3356A" w:rsidRDefault="00062A18" w:rsidP="009249B8">
      <w:pPr>
        <w:numPr>
          <w:ilvl w:val="0"/>
          <w:numId w:val="95"/>
        </w:numPr>
        <w:spacing w:before="0" w:after="0"/>
        <w:contextualSpacing/>
        <w:jc w:val="both"/>
        <w:rPr>
          <w:rFonts w:ascii="Calibri" w:hAnsi="Calibri"/>
          <w:sz w:val="22"/>
          <w:szCs w:val="22"/>
        </w:rPr>
      </w:pPr>
      <w:proofErr w:type="spellStart"/>
      <w:r w:rsidRPr="00A3356A">
        <w:rPr>
          <w:rFonts w:ascii="Calibri" w:hAnsi="Calibri"/>
          <w:sz w:val="22"/>
          <w:szCs w:val="22"/>
          <w:lang w:val="en-GB" w:eastAsia="en-GB"/>
        </w:rPr>
        <w:t>Strategia</w:t>
      </w:r>
      <w:proofErr w:type="spellEnd"/>
      <w:r w:rsidRPr="00A3356A">
        <w:rPr>
          <w:rFonts w:ascii="Calibri" w:hAnsi="Calibri"/>
          <w:sz w:val="22"/>
          <w:szCs w:val="22"/>
          <w:lang w:val="en-GB" w:eastAsia="en-GB"/>
        </w:rPr>
        <w:t xml:space="preserve"> </w:t>
      </w:r>
      <w:proofErr w:type="spellStart"/>
      <w:r w:rsidRPr="00A3356A">
        <w:rPr>
          <w:rFonts w:ascii="Calibri" w:hAnsi="Calibri"/>
          <w:sz w:val="22"/>
          <w:szCs w:val="22"/>
          <w:lang w:val="en-GB" w:eastAsia="en-GB"/>
        </w:rPr>
        <w:t>energetică</w:t>
      </w:r>
      <w:proofErr w:type="spellEnd"/>
      <w:r w:rsidRPr="00A3356A">
        <w:rPr>
          <w:rFonts w:ascii="Calibri" w:hAnsi="Calibri"/>
          <w:sz w:val="22"/>
          <w:szCs w:val="22"/>
          <w:lang w:val="en-GB" w:eastAsia="en-GB"/>
        </w:rPr>
        <w:t xml:space="preserve"> a </w:t>
      </w:r>
      <w:proofErr w:type="spellStart"/>
      <w:r w:rsidRPr="00A3356A">
        <w:rPr>
          <w:rFonts w:ascii="Calibri" w:hAnsi="Calibri"/>
          <w:sz w:val="22"/>
          <w:szCs w:val="22"/>
          <w:lang w:val="en-GB" w:eastAsia="en-GB"/>
        </w:rPr>
        <w:t>României</w:t>
      </w:r>
      <w:proofErr w:type="spellEnd"/>
      <w:r w:rsidRPr="00A3356A">
        <w:rPr>
          <w:rFonts w:ascii="Calibri" w:hAnsi="Calibri"/>
          <w:sz w:val="22"/>
          <w:szCs w:val="22"/>
          <w:lang w:val="en-GB" w:eastAsia="en-GB"/>
        </w:rPr>
        <w:t xml:space="preserve"> 2020-2030, cu </w:t>
      </w:r>
      <w:proofErr w:type="spellStart"/>
      <w:r w:rsidRPr="00A3356A">
        <w:rPr>
          <w:rFonts w:ascii="Calibri" w:hAnsi="Calibri"/>
          <w:sz w:val="22"/>
          <w:szCs w:val="22"/>
          <w:lang w:val="en-GB" w:eastAsia="en-GB"/>
        </w:rPr>
        <w:t>perspectiva</w:t>
      </w:r>
      <w:proofErr w:type="spellEnd"/>
      <w:r w:rsidRPr="00A3356A">
        <w:rPr>
          <w:rFonts w:ascii="Calibri" w:hAnsi="Calibri"/>
          <w:sz w:val="22"/>
          <w:szCs w:val="22"/>
          <w:lang w:val="en-GB" w:eastAsia="en-GB"/>
        </w:rPr>
        <w:t xml:space="preserve"> </w:t>
      </w:r>
      <w:proofErr w:type="spellStart"/>
      <w:r w:rsidRPr="00A3356A">
        <w:rPr>
          <w:rFonts w:ascii="Calibri" w:hAnsi="Calibri"/>
          <w:sz w:val="22"/>
          <w:szCs w:val="22"/>
          <w:lang w:val="en-GB" w:eastAsia="en-GB"/>
        </w:rPr>
        <w:t>anului</w:t>
      </w:r>
      <w:proofErr w:type="spellEnd"/>
      <w:r w:rsidRPr="00A3356A">
        <w:rPr>
          <w:rFonts w:ascii="Calibri" w:hAnsi="Calibri"/>
          <w:sz w:val="22"/>
          <w:szCs w:val="22"/>
          <w:lang w:val="en-GB" w:eastAsia="en-GB"/>
        </w:rPr>
        <w:t xml:space="preserve"> 2050; </w:t>
      </w:r>
    </w:p>
    <w:p w14:paraId="2350AEFA" w14:textId="77777777" w:rsidR="00062A18" w:rsidRPr="00A3356A" w:rsidRDefault="00062A18" w:rsidP="009249B8">
      <w:pPr>
        <w:numPr>
          <w:ilvl w:val="0"/>
          <w:numId w:val="95"/>
        </w:numPr>
        <w:spacing w:before="0" w:after="0"/>
        <w:ind w:left="714" w:hanging="357"/>
        <w:contextualSpacing/>
        <w:jc w:val="both"/>
        <w:rPr>
          <w:rFonts w:ascii="Calibri" w:hAnsi="Calibri"/>
          <w:sz w:val="22"/>
          <w:szCs w:val="22"/>
        </w:rPr>
      </w:pPr>
      <w:proofErr w:type="spellStart"/>
      <w:r w:rsidRPr="00A3356A">
        <w:rPr>
          <w:rFonts w:ascii="Calibri" w:hAnsi="Calibri"/>
          <w:sz w:val="22"/>
          <w:szCs w:val="22"/>
          <w:lang w:val="en-GB" w:eastAsia="en-GB"/>
        </w:rPr>
        <w:t>Strategia</w:t>
      </w:r>
      <w:proofErr w:type="spellEnd"/>
      <w:r w:rsidRPr="00A3356A">
        <w:rPr>
          <w:rFonts w:ascii="Calibri" w:hAnsi="Calibri"/>
          <w:sz w:val="22"/>
          <w:szCs w:val="22"/>
          <w:lang w:val="en-GB" w:eastAsia="en-GB"/>
        </w:rPr>
        <w:t xml:space="preserve"> </w:t>
      </w:r>
      <w:proofErr w:type="spellStart"/>
      <w:r w:rsidRPr="00A3356A">
        <w:rPr>
          <w:rFonts w:ascii="Calibri" w:hAnsi="Calibri"/>
          <w:sz w:val="22"/>
          <w:szCs w:val="22"/>
          <w:lang w:val="en-GB" w:eastAsia="en-GB"/>
        </w:rPr>
        <w:t>națională</w:t>
      </w:r>
      <w:proofErr w:type="spellEnd"/>
      <w:r w:rsidRPr="00A3356A">
        <w:rPr>
          <w:rFonts w:ascii="Calibri" w:hAnsi="Calibri"/>
          <w:sz w:val="22"/>
          <w:szCs w:val="22"/>
          <w:lang w:val="en-GB" w:eastAsia="en-GB"/>
        </w:rPr>
        <w:t xml:space="preserve"> </w:t>
      </w:r>
      <w:proofErr w:type="spellStart"/>
      <w:r w:rsidRPr="00A3356A">
        <w:rPr>
          <w:rFonts w:ascii="Calibri" w:hAnsi="Calibri"/>
          <w:sz w:val="22"/>
          <w:szCs w:val="22"/>
          <w:lang w:val="en-GB" w:eastAsia="en-GB"/>
        </w:rPr>
        <w:t>privind</w:t>
      </w:r>
      <w:proofErr w:type="spellEnd"/>
      <w:r w:rsidRPr="00A3356A">
        <w:rPr>
          <w:rFonts w:ascii="Calibri" w:hAnsi="Calibri"/>
          <w:sz w:val="22"/>
          <w:szCs w:val="22"/>
          <w:lang w:val="en-GB" w:eastAsia="en-GB"/>
        </w:rPr>
        <w:t xml:space="preserve"> </w:t>
      </w:r>
      <w:proofErr w:type="spellStart"/>
      <w:r w:rsidRPr="00A3356A">
        <w:rPr>
          <w:rFonts w:ascii="Calibri" w:hAnsi="Calibri"/>
          <w:sz w:val="22"/>
          <w:szCs w:val="22"/>
          <w:lang w:val="en-GB" w:eastAsia="en-GB"/>
        </w:rPr>
        <w:t>promovarea</w:t>
      </w:r>
      <w:proofErr w:type="spellEnd"/>
      <w:r w:rsidRPr="00A3356A">
        <w:rPr>
          <w:rFonts w:ascii="Calibri" w:hAnsi="Calibri"/>
          <w:sz w:val="22"/>
          <w:szCs w:val="22"/>
          <w:lang w:val="en-GB" w:eastAsia="en-GB"/>
        </w:rPr>
        <w:t xml:space="preserve"> </w:t>
      </w:r>
      <w:proofErr w:type="spellStart"/>
      <w:r w:rsidRPr="00A3356A">
        <w:rPr>
          <w:rFonts w:ascii="Calibri" w:hAnsi="Calibri"/>
          <w:sz w:val="22"/>
          <w:szCs w:val="22"/>
          <w:lang w:val="en-GB" w:eastAsia="en-GB"/>
        </w:rPr>
        <w:t>egalității</w:t>
      </w:r>
      <w:proofErr w:type="spellEnd"/>
      <w:r w:rsidRPr="00A3356A">
        <w:rPr>
          <w:rFonts w:ascii="Calibri" w:hAnsi="Calibri"/>
          <w:sz w:val="22"/>
          <w:szCs w:val="22"/>
          <w:lang w:val="en-GB" w:eastAsia="en-GB"/>
        </w:rPr>
        <w:t xml:space="preserve"> de </w:t>
      </w:r>
      <w:proofErr w:type="spellStart"/>
      <w:r w:rsidRPr="00A3356A">
        <w:rPr>
          <w:rFonts w:ascii="Calibri" w:hAnsi="Calibri"/>
          <w:sz w:val="22"/>
          <w:szCs w:val="22"/>
          <w:lang w:val="en-GB" w:eastAsia="en-GB"/>
        </w:rPr>
        <w:t>șanse</w:t>
      </w:r>
      <w:proofErr w:type="spellEnd"/>
      <w:r w:rsidRPr="00A3356A">
        <w:rPr>
          <w:rFonts w:ascii="Calibri" w:hAnsi="Calibri"/>
          <w:sz w:val="22"/>
          <w:szCs w:val="22"/>
          <w:lang w:val="en-GB" w:eastAsia="en-GB"/>
        </w:rPr>
        <w:t xml:space="preserve"> </w:t>
      </w:r>
      <w:proofErr w:type="spellStart"/>
      <w:r w:rsidRPr="00A3356A">
        <w:rPr>
          <w:rFonts w:ascii="Calibri" w:hAnsi="Calibri"/>
          <w:sz w:val="22"/>
          <w:szCs w:val="22"/>
          <w:lang w:val="en-GB" w:eastAsia="en-GB"/>
        </w:rPr>
        <w:t>și</w:t>
      </w:r>
      <w:proofErr w:type="spellEnd"/>
      <w:r w:rsidRPr="00A3356A">
        <w:rPr>
          <w:rFonts w:ascii="Calibri" w:hAnsi="Calibri"/>
          <w:sz w:val="22"/>
          <w:szCs w:val="22"/>
          <w:lang w:val="en-GB" w:eastAsia="en-GB"/>
        </w:rPr>
        <w:t xml:space="preserve"> de </w:t>
      </w:r>
      <w:proofErr w:type="spellStart"/>
      <w:r w:rsidRPr="00A3356A">
        <w:rPr>
          <w:rFonts w:ascii="Calibri" w:hAnsi="Calibri"/>
          <w:sz w:val="22"/>
          <w:szCs w:val="22"/>
          <w:lang w:val="en-GB" w:eastAsia="en-GB"/>
        </w:rPr>
        <w:t>tratament</w:t>
      </w:r>
      <w:proofErr w:type="spellEnd"/>
      <w:r w:rsidRPr="00A3356A">
        <w:rPr>
          <w:rFonts w:ascii="Calibri" w:hAnsi="Calibri"/>
          <w:sz w:val="22"/>
          <w:szCs w:val="22"/>
          <w:lang w:val="en-GB" w:eastAsia="en-GB"/>
        </w:rPr>
        <w:t xml:space="preserve"> </w:t>
      </w:r>
      <w:proofErr w:type="spellStart"/>
      <w:r w:rsidRPr="00A3356A">
        <w:rPr>
          <w:rFonts w:ascii="Calibri" w:hAnsi="Calibri"/>
          <w:sz w:val="22"/>
          <w:szCs w:val="22"/>
          <w:lang w:val="en-GB" w:eastAsia="en-GB"/>
        </w:rPr>
        <w:t>între</w:t>
      </w:r>
      <w:proofErr w:type="spellEnd"/>
      <w:r w:rsidRPr="00A3356A">
        <w:rPr>
          <w:rFonts w:ascii="Calibri" w:hAnsi="Calibri"/>
          <w:sz w:val="22"/>
          <w:szCs w:val="22"/>
          <w:lang w:val="en-GB" w:eastAsia="en-GB"/>
        </w:rPr>
        <w:t xml:space="preserve"> </w:t>
      </w:r>
      <w:proofErr w:type="spellStart"/>
      <w:r w:rsidRPr="00A3356A">
        <w:rPr>
          <w:rFonts w:ascii="Calibri" w:hAnsi="Calibri"/>
          <w:sz w:val="22"/>
          <w:szCs w:val="22"/>
          <w:lang w:val="en-GB" w:eastAsia="en-GB"/>
        </w:rPr>
        <w:t>femei</w:t>
      </w:r>
      <w:proofErr w:type="spellEnd"/>
      <w:r w:rsidRPr="00A3356A">
        <w:rPr>
          <w:rFonts w:ascii="Calibri" w:hAnsi="Calibri"/>
          <w:sz w:val="22"/>
          <w:szCs w:val="22"/>
          <w:lang w:val="en-GB" w:eastAsia="en-GB"/>
        </w:rPr>
        <w:t xml:space="preserve"> </w:t>
      </w:r>
      <w:proofErr w:type="spellStart"/>
      <w:r w:rsidRPr="00A3356A">
        <w:rPr>
          <w:rFonts w:ascii="Calibri" w:hAnsi="Calibri"/>
          <w:sz w:val="22"/>
          <w:szCs w:val="22"/>
          <w:lang w:val="en-GB" w:eastAsia="en-GB"/>
        </w:rPr>
        <w:t>și</w:t>
      </w:r>
      <w:proofErr w:type="spellEnd"/>
      <w:r w:rsidRPr="00A3356A">
        <w:rPr>
          <w:rFonts w:ascii="Calibri" w:hAnsi="Calibri"/>
          <w:sz w:val="22"/>
          <w:szCs w:val="22"/>
          <w:lang w:val="en-GB" w:eastAsia="en-GB"/>
        </w:rPr>
        <w:t xml:space="preserve"> </w:t>
      </w:r>
      <w:proofErr w:type="spellStart"/>
      <w:r w:rsidRPr="00A3356A">
        <w:rPr>
          <w:rFonts w:ascii="Calibri" w:hAnsi="Calibri"/>
          <w:sz w:val="22"/>
          <w:szCs w:val="22"/>
          <w:lang w:val="en-GB" w:eastAsia="en-GB"/>
        </w:rPr>
        <w:t>bărbați</w:t>
      </w:r>
      <w:proofErr w:type="spellEnd"/>
      <w:r w:rsidRPr="00A3356A">
        <w:rPr>
          <w:rFonts w:ascii="Calibri" w:hAnsi="Calibri"/>
          <w:sz w:val="22"/>
          <w:szCs w:val="22"/>
          <w:lang w:val="en-GB" w:eastAsia="en-GB"/>
        </w:rPr>
        <w:t xml:space="preserve"> </w:t>
      </w:r>
      <w:proofErr w:type="spellStart"/>
      <w:r w:rsidRPr="00A3356A">
        <w:rPr>
          <w:rFonts w:ascii="Calibri" w:hAnsi="Calibri"/>
          <w:sz w:val="22"/>
          <w:szCs w:val="22"/>
          <w:lang w:val="en-GB" w:eastAsia="en-GB"/>
        </w:rPr>
        <w:t>și</w:t>
      </w:r>
      <w:proofErr w:type="spellEnd"/>
      <w:r w:rsidRPr="00A3356A">
        <w:rPr>
          <w:rFonts w:ascii="Calibri" w:hAnsi="Calibri"/>
          <w:sz w:val="22"/>
          <w:szCs w:val="22"/>
          <w:lang w:val="en-GB" w:eastAsia="en-GB"/>
        </w:rPr>
        <w:t xml:space="preserve"> </w:t>
      </w:r>
      <w:proofErr w:type="spellStart"/>
      <w:r w:rsidRPr="00A3356A">
        <w:rPr>
          <w:rFonts w:ascii="Calibri" w:hAnsi="Calibri"/>
          <w:sz w:val="22"/>
          <w:szCs w:val="22"/>
          <w:lang w:val="en-GB" w:eastAsia="en-GB"/>
        </w:rPr>
        <w:t>prevenirea</w:t>
      </w:r>
      <w:proofErr w:type="spellEnd"/>
      <w:r w:rsidRPr="00A3356A">
        <w:rPr>
          <w:rFonts w:ascii="Calibri" w:hAnsi="Calibri"/>
          <w:sz w:val="22"/>
          <w:szCs w:val="22"/>
          <w:lang w:val="en-GB" w:eastAsia="en-GB"/>
        </w:rPr>
        <w:t xml:space="preserve"> </w:t>
      </w:r>
      <w:proofErr w:type="spellStart"/>
      <w:r w:rsidRPr="00A3356A">
        <w:rPr>
          <w:rFonts w:ascii="Calibri" w:hAnsi="Calibri"/>
          <w:sz w:val="22"/>
          <w:szCs w:val="22"/>
          <w:lang w:val="en-GB" w:eastAsia="en-GB"/>
        </w:rPr>
        <w:t>și</w:t>
      </w:r>
      <w:proofErr w:type="spellEnd"/>
      <w:r w:rsidRPr="00A3356A">
        <w:rPr>
          <w:rFonts w:ascii="Calibri" w:hAnsi="Calibri"/>
          <w:sz w:val="22"/>
          <w:szCs w:val="22"/>
          <w:lang w:val="en-GB" w:eastAsia="en-GB"/>
        </w:rPr>
        <w:t xml:space="preserve"> </w:t>
      </w:r>
      <w:proofErr w:type="spellStart"/>
      <w:r w:rsidRPr="00A3356A">
        <w:rPr>
          <w:rFonts w:ascii="Calibri" w:hAnsi="Calibri"/>
          <w:sz w:val="22"/>
          <w:szCs w:val="22"/>
          <w:lang w:val="en-GB" w:eastAsia="en-GB"/>
        </w:rPr>
        <w:t>combaterea</w:t>
      </w:r>
      <w:proofErr w:type="spellEnd"/>
      <w:r w:rsidRPr="00A3356A">
        <w:rPr>
          <w:rFonts w:ascii="Calibri" w:hAnsi="Calibri"/>
          <w:sz w:val="22"/>
          <w:szCs w:val="22"/>
          <w:lang w:val="en-GB" w:eastAsia="en-GB"/>
        </w:rPr>
        <w:t xml:space="preserve"> </w:t>
      </w:r>
      <w:proofErr w:type="spellStart"/>
      <w:r w:rsidRPr="00A3356A">
        <w:rPr>
          <w:rFonts w:ascii="Calibri" w:hAnsi="Calibri"/>
          <w:sz w:val="22"/>
          <w:szCs w:val="22"/>
          <w:lang w:val="en-GB" w:eastAsia="en-GB"/>
        </w:rPr>
        <w:t>violenței</w:t>
      </w:r>
      <w:proofErr w:type="spellEnd"/>
      <w:r w:rsidRPr="00A3356A">
        <w:rPr>
          <w:rFonts w:ascii="Calibri" w:hAnsi="Calibri"/>
          <w:sz w:val="22"/>
          <w:szCs w:val="22"/>
          <w:lang w:val="en-GB" w:eastAsia="en-GB"/>
        </w:rPr>
        <w:t xml:space="preserve"> </w:t>
      </w:r>
      <w:proofErr w:type="spellStart"/>
      <w:r w:rsidRPr="00A3356A">
        <w:rPr>
          <w:rFonts w:ascii="Calibri" w:hAnsi="Calibri"/>
          <w:sz w:val="22"/>
          <w:szCs w:val="22"/>
          <w:lang w:val="en-GB" w:eastAsia="en-GB"/>
        </w:rPr>
        <w:t>domestice</w:t>
      </w:r>
      <w:proofErr w:type="spellEnd"/>
      <w:r w:rsidRPr="00A3356A">
        <w:rPr>
          <w:rFonts w:ascii="Calibri" w:hAnsi="Calibri"/>
          <w:sz w:val="22"/>
          <w:szCs w:val="22"/>
          <w:lang w:val="en-GB" w:eastAsia="en-GB"/>
        </w:rPr>
        <w:t xml:space="preserve"> </w:t>
      </w:r>
      <w:proofErr w:type="spellStart"/>
      <w:r w:rsidRPr="00A3356A">
        <w:rPr>
          <w:rFonts w:ascii="Calibri" w:hAnsi="Calibri"/>
          <w:sz w:val="22"/>
          <w:szCs w:val="22"/>
          <w:lang w:val="en-GB" w:eastAsia="en-GB"/>
        </w:rPr>
        <w:t>pentru</w:t>
      </w:r>
      <w:proofErr w:type="spellEnd"/>
      <w:r w:rsidRPr="00A3356A">
        <w:rPr>
          <w:rFonts w:ascii="Calibri" w:hAnsi="Calibri"/>
          <w:sz w:val="22"/>
          <w:szCs w:val="22"/>
          <w:lang w:val="en-GB" w:eastAsia="en-GB"/>
        </w:rPr>
        <w:t xml:space="preserve"> </w:t>
      </w:r>
      <w:proofErr w:type="spellStart"/>
      <w:r w:rsidRPr="00A3356A">
        <w:rPr>
          <w:rFonts w:ascii="Calibri" w:hAnsi="Calibri"/>
          <w:sz w:val="22"/>
          <w:szCs w:val="22"/>
          <w:lang w:val="en-GB" w:eastAsia="en-GB"/>
        </w:rPr>
        <w:t>perioada</w:t>
      </w:r>
      <w:proofErr w:type="spellEnd"/>
      <w:r w:rsidRPr="00A3356A">
        <w:rPr>
          <w:rFonts w:ascii="Calibri" w:hAnsi="Calibri"/>
          <w:sz w:val="22"/>
          <w:szCs w:val="22"/>
          <w:lang w:val="en-GB" w:eastAsia="en-GB"/>
        </w:rPr>
        <w:t xml:space="preserve"> 2021-2027; </w:t>
      </w:r>
    </w:p>
    <w:p w14:paraId="11AB9673" w14:textId="75DB2212" w:rsidR="000018BC" w:rsidRPr="00A3356A" w:rsidRDefault="004C77F9" w:rsidP="009249B8">
      <w:pPr>
        <w:pStyle w:val="ListParagraph"/>
        <w:numPr>
          <w:ilvl w:val="0"/>
          <w:numId w:val="95"/>
        </w:numPr>
        <w:spacing w:before="0" w:after="0"/>
        <w:ind w:left="714" w:hanging="357"/>
        <w:jc w:val="both"/>
        <w:rPr>
          <w:rFonts w:ascii="Calibri" w:hAnsi="Calibri"/>
          <w:sz w:val="22"/>
          <w:szCs w:val="22"/>
          <w:lang w:val="en-GB" w:eastAsia="en-GB"/>
        </w:rPr>
      </w:pPr>
      <w:r w:rsidRPr="00A3356A">
        <w:rPr>
          <w:rFonts w:ascii="Calibri" w:hAnsi="Calibri"/>
          <w:sz w:val="22"/>
          <w:szCs w:val="22"/>
        </w:rPr>
        <w:t>Convenția ONU privind drepturile persoanelor cu disabilități</w:t>
      </w:r>
      <w:r w:rsidRPr="00A3356A">
        <w:rPr>
          <w:rFonts w:ascii="Calibri" w:hAnsi="Calibri"/>
          <w:sz w:val="22"/>
          <w:szCs w:val="22"/>
          <w:lang w:val="en-GB" w:eastAsia="en-GB"/>
        </w:rPr>
        <w:t>;</w:t>
      </w:r>
    </w:p>
    <w:p w14:paraId="6498BAFB" w14:textId="3E16E41B" w:rsidR="00623677" w:rsidRPr="00A3356A" w:rsidRDefault="00623677" w:rsidP="009249B8">
      <w:pPr>
        <w:numPr>
          <w:ilvl w:val="0"/>
          <w:numId w:val="95"/>
        </w:numPr>
        <w:spacing w:before="0" w:after="0"/>
        <w:ind w:left="714" w:hanging="357"/>
        <w:contextualSpacing/>
        <w:jc w:val="both"/>
        <w:rPr>
          <w:rFonts w:ascii="Calibri" w:hAnsi="Calibri"/>
          <w:sz w:val="22"/>
          <w:szCs w:val="22"/>
        </w:rPr>
      </w:pPr>
      <w:r w:rsidRPr="00A3356A">
        <w:rPr>
          <w:rFonts w:ascii="Calibri" w:hAnsi="Calibri"/>
          <w:sz w:val="22"/>
          <w:szCs w:val="22"/>
          <w:lang w:val="en-GB" w:eastAsia="en-GB"/>
        </w:rPr>
        <w:t xml:space="preserve">Carta </w:t>
      </w:r>
      <w:proofErr w:type="spellStart"/>
      <w:r w:rsidRPr="00A3356A">
        <w:rPr>
          <w:rFonts w:ascii="Calibri" w:hAnsi="Calibri"/>
          <w:sz w:val="22"/>
          <w:szCs w:val="22"/>
          <w:lang w:val="en-GB" w:eastAsia="en-GB"/>
        </w:rPr>
        <w:t>drepturilor</w:t>
      </w:r>
      <w:proofErr w:type="spellEnd"/>
      <w:r w:rsidRPr="00A3356A">
        <w:rPr>
          <w:rFonts w:ascii="Calibri" w:hAnsi="Calibri"/>
          <w:sz w:val="22"/>
          <w:szCs w:val="22"/>
          <w:lang w:val="en-GB" w:eastAsia="en-GB"/>
        </w:rPr>
        <w:t xml:space="preserve"> </w:t>
      </w:r>
      <w:proofErr w:type="spellStart"/>
      <w:r w:rsidRPr="00A3356A">
        <w:rPr>
          <w:rFonts w:ascii="Calibri" w:hAnsi="Calibri"/>
          <w:sz w:val="22"/>
          <w:szCs w:val="22"/>
          <w:lang w:val="en-GB" w:eastAsia="en-GB"/>
        </w:rPr>
        <w:t>fundamentale</w:t>
      </w:r>
      <w:proofErr w:type="spellEnd"/>
      <w:r w:rsidRPr="00A3356A">
        <w:rPr>
          <w:rFonts w:ascii="Calibri" w:hAnsi="Calibri"/>
          <w:sz w:val="22"/>
          <w:szCs w:val="22"/>
          <w:lang w:val="en-GB" w:eastAsia="en-GB"/>
        </w:rPr>
        <w:t xml:space="preserve"> a </w:t>
      </w:r>
      <w:proofErr w:type="spellStart"/>
      <w:r w:rsidRPr="00A3356A">
        <w:rPr>
          <w:rFonts w:ascii="Calibri" w:hAnsi="Calibri"/>
          <w:sz w:val="22"/>
          <w:szCs w:val="22"/>
          <w:lang w:val="en-GB" w:eastAsia="en-GB"/>
        </w:rPr>
        <w:t>Uniunii</w:t>
      </w:r>
      <w:proofErr w:type="spellEnd"/>
      <w:r w:rsidRPr="00A3356A">
        <w:rPr>
          <w:rFonts w:ascii="Calibri" w:hAnsi="Calibri"/>
          <w:sz w:val="22"/>
          <w:szCs w:val="22"/>
          <w:lang w:val="en-GB" w:eastAsia="en-GB"/>
        </w:rPr>
        <w:t xml:space="preserve"> </w:t>
      </w:r>
      <w:proofErr w:type="spellStart"/>
      <w:r w:rsidRPr="00A3356A">
        <w:rPr>
          <w:rFonts w:ascii="Calibri" w:hAnsi="Calibri"/>
          <w:sz w:val="22"/>
          <w:szCs w:val="22"/>
          <w:lang w:val="en-GB" w:eastAsia="en-GB"/>
        </w:rPr>
        <w:t>Europene</w:t>
      </w:r>
      <w:proofErr w:type="spellEnd"/>
      <w:r w:rsidRPr="00A3356A">
        <w:rPr>
          <w:rFonts w:ascii="Calibri" w:hAnsi="Calibri"/>
          <w:sz w:val="22"/>
          <w:szCs w:val="22"/>
          <w:lang w:val="en-GB" w:eastAsia="en-GB"/>
        </w:rPr>
        <w:t xml:space="preserve"> (2010/C 83/02);</w:t>
      </w:r>
    </w:p>
    <w:p w14:paraId="0DEA38E5" w14:textId="77777777" w:rsidR="00062A18" w:rsidRPr="00A3356A" w:rsidRDefault="00062A18" w:rsidP="009249B8">
      <w:pPr>
        <w:numPr>
          <w:ilvl w:val="0"/>
          <w:numId w:val="95"/>
        </w:numPr>
        <w:spacing w:before="0" w:after="0"/>
        <w:ind w:left="714" w:hanging="357"/>
        <w:contextualSpacing/>
        <w:jc w:val="both"/>
        <w:rPr>
          <w:rFonts w:ascii="Calibri" w:hAnsi="Calibri"/>
          <w:sz w:val="22"/>
          <w:szCs w:val="22"/>
        </w:rPr>
      </w:pPr>
      <w:r w:rsidRPr="00A3356A">
        <w:rPr>
          <w:rFonts w:ascii="Calibri" w:hAnsi="Calibri"/>
          <w:sz w:val="22"/>
          <w:szCs w:val="22"/>
        </w:rPr>
        <w:t xml:space="preserve">Strategia Uniunii Europene privind egalitatea de gen 2020-2025: O Uniune a egalității; </w:t>
      </w:r>
    </w:p>
    <w:p w14:paraId="6D956B47" w14:textId="77777777" w:rsidR="00062A18" w:rsidRPr="00A3356A" w:rsidRDefault="00062A18" w:rsidP="009249B8">
      <w:pPr>
        <w:numPr>
          <w:ilvl w:val="0"/>
          <w:numId w:val="95"/>
        </w:numPr>
        <w:spacing w:before="0" w:after="0"/>
        <w:ind w:left="714" w:hanging="357"/>
        <w:contextualSpacing/>
        <w:jc w:val="both"/>
        <w:rPr>
          <w:rFonts w:ascii="Calibri" w:hAnsi="Calibri"/>
          <w:sz w:val="22"/>
          <w:szCs w:val="22"/>
        </w:rPr>
      </w:pPr>
      <w:r w:rsidRPr="00A3356A">
        <w:rPr>
          <w:rFonts w:ascii="Calibri" w:hAnsi="Calibri"/>
          <w:sz w:val="22"/>
          <w:szCs w:val="22"/>
        </w:rPr>
        <w:t>Strategia Uniunii Europene privind drepturile persoanelor cu dizabilități 2021-2030: O Uniune a egalității;</w:t>
      </w:r>
    </w:p>
    <w:p w14:paraId="18416494" w14:textId="08C19439" w:rsidR="00062A18" w:rsidRPr="00A3356A" w:rsidRDefault="00062A18" w:rsidP="009249B8">
      <w:pPr>
        <w:numPr>
          <w:ilvl w:val="0"/>
          <w:numId w:val="95"/>
        </w:numPr>
        <w:spacing w:before="0" w:after="0"/>
        <w:ind w:left="714" w:hanging="357"/>
        <w:contextualSpacing/>
        <w:jc w:val="both"/>
        <w:rPr>
          <w:rFonts w:ascii="Calibri" w:hAnsi="Calibri"/>
          <w:sz w:val="22"/>
          <w:szCs w:val="22"/>
        </w:rPr>
      </w:pPr>
      <w:r w:rsidRPr="00A3356A">
        <w:rPr>
          <w:rFonts w:ascii="Calibri" w:hAnsi="Calibri"/>
          <w:sz w:val="22"/>
          <w:szCs w:val="22"/>
        </w:rPr>
        <w:t>Strategia națională pentru dezvoltarea durabilă a României 2030.</w:t>
      </w:r>
    </w:p>
    <w:p w14:paraId="1C07945B" w14:textId="77777777" w:rsidR="00611EBA" w:rsidRPr="00A3356A" w:rsidRDefault="00611EBA" w:rsidP="009249B8">
      <w:pPr>
        <w:spacing w:before="0" w:after="0"/>
        <w:jc w:val="both"/>
        <w:rPr>
          <w:rFonts w:ascii="Calibri" w:hAnsi="Calibri"/>
          <w:b/>
          <w:sz w:val="22"/>
          <w:szCs w:val="22"/>
        </w:rPr>
      </w:pPr>
    </w:p>
    <w:p w14:paraId="12929A5A" w14:textId="7E123852" w:rsidR="00062A18" w:rsidRPr="00A3356A" w:rsidRDefault="00062A18" w:rsidP="009249B8">
      <w:pPr>
        <w:spacing w:before="0" w:after="0"/>
        <w:jc w:val="both"/>
        <w:rPr>
          <w:rFonts w:ascii="Calibri" w:hAnsi="Calibri"/>
          <w:sz w:val="22"/>
          <w:szCs w:val="22"/>
        </w:rPr>
      </w:pPr>
      <w:r w:rsidRPr="00A3356A">
        <w:rPr>
          <w:rFonts w:ascii="Calibri" w:hAnsi="Calibri"/>
          <w:b/>
          <w:sz w:val="22"/>
          <w:szCs w:val="22"/>
        </w:rPr>
        <w:t>Notă!</w:t>
      </w:r>
      <w:r w:rsidRPr="00A3356A">
        <w:rPr>
          <w:rFonts w:ascii="Calibri" w:hAnsi="Calibri"/>
          <w:sz w:val="22"/>
          <w:szCs w:val="22"/>
        </w:rPr>
        <w:t xml:space="preserve"> Pe parcursul derulării etapelor de verificare inclusiv contractare se vor avea în vedere actualizările legislative naționate/europene specifice domeniului </w:t>
      </w:r>
      <w:r w:rsidR="000A45EE" w:rsidRPr="00A3356A">
        <w:rPr>
          <w:rFonts w:ascii="Calibri" w:hAnsi="Calibri"/>
          <w:sz w:val="22"/>
          <w:szCs w:val="22"/>
        </w:rPr>
        <w:t>regenerării urbane, patrimoniului și turismului</w:t>
      </w:r>
      <w:r w:rsidRPr="00A3356A">
        <w:rPr>
          <w:rFonts w:ascii="Calibri" w:hAnsi="Calibri"/>
          <w:sz w:val="22"/>
          <w:szCs w:val="22"/>
        </w:rPr>
        <w:t xml:space="preserve">, aceste actualizări pot conduce la modificări/actualizări ale prezentului ghid, în cazul în care acestea influențează condițiile/criteriile stabilite în prezent. </w:t>
      </w:r>
    </w:p>
    <w:p w14:paraId="57AAB9E1" w14:textId="77777777" w:rsidR="004C77F9" w:rsidRPr="00A3356A" w:rsidRDefault="004C77F9" w:rsidP="009249B8">
      <w:pPr>
        <w:spacing w:before="0" w:after="0"/>
        <w:jc w:val="both"/>
        <w:rPr>
          <w:rFonts w:ascii="Calibri" w:hAnsi="Calibri"/>
          <w:sz w:val="22"/>
          <w:szCs w:val="22"/>
        </w:rPr>
      </w:pPr>
    </w:p>
    <w:p w14:paraId="1B38C22F" w14:textId="161CBCF5" w:rsidR="00297225" w:rsidRPr="00A3356A" w:rsidRDefault="00297225" w:rsidP="009249B8">
      <w:pPr>
        <w:pStyle w:val="Heading1"/>
        <w:numPr>
          <w:ilvl w:val="0"/>
          <w:numId w:val="14"/>
        </w:numPr>
        <w:spacing w:after="0"/>
        <w:jc w:val="both"/>
        <w:rPr>
          <w:rFonts w:ascii="Calibri" w:hAnsi="Calibri" w:cs="Calibri"/>
        </w:rPr>
      </w:pPr>
      <w:bookmarkStart w:id="41" w:name="_Toc137626285"/>
      <w:r w:rsidRPr="00A3356A">
        <w:rPr>
          <w:rFonts w:ascii="Calibri" w:hAnsi="Calibri" w:cs="Calibri"/>
        </w:rPr>
        <w:t>ASPECTE SPECIFICE APELULUI DE PROIECTE</w:t>
      </w:r>
      <w:bookmarkEnd w:id="41"/>
    </w:p>
    <w:p w14:paraId="6B7E4D74" w14:textId="6AE5004E" w:rsidR="00297225" w:rsidRPr="00A3356A" w:rsidRDefault="00297225" w:rsidP="009249B8">
      <w:pPr>
        <w:pStyle w:val="Heading2"/>
        <w:numPr>
          <w:ilvl w:val="1"/>
          <w:numId w:val="14"/>
        </w:numPr>
        <w:rPr>
          <w:rFonts w:ascii="Calibri" w:hAnsi="Calibri" w:cs="Calibri"/>
        </w:rPr>
      </w:pPr>
      <w:bookmarkStart w:id="42" w:name="_Toc137626286"/>
      <w:r w:rsidRPr="00A3356A">
        <w:rPr>
          <w:rFonts w:ascii="Calibri" w:hAnsi="Calibri" w:cs="Calibri"/>
        </w:rPr>
        <w:t>Tipul de apel</w:t>
      </w:r>
      <w:bookmarkEnd w:id="42"/>
    </w:p>
    <w:p w14:paraId="19C53AEF" w14:textId="1DA17A8D" w:rsidR="00B55EFC" w:rsidRPr="00A3356A" w:rsidRDefault="00B55EFC" w:rsidP="009249B8">
      <w:pPr>
        <w:pStyle w:val="ListParagraph"/>
        <w:numPr>
          <w:ilvl w:val="0"/>
          <w:numId w:val="23"/>
        </w:numPr>
        <w:spacing w:before="0" w:after="0"/>
        <w:jc w:val="both"/>
        <w:rPr>
          <w:rFonts w:ascii="Calibri" w:eastAsia="SimSun" w:hAnsi="Calibri"/>
          <w:bCs/>
          <w:sz w:val="22"/>
          <w:szCs w:val="22"/>
        </w:rPr>
      </w:pPr>
      <w:r w:rsidRPr="00A3356A">
        <w:rPr>
          <w:rFonts w:ascii="Calibri" w:eastAsia="SimSun" w:hAnsi="Calibri"/>
          <w:bCs/>
          <w:sz w:val="22"/>
          <w:szCs w:val="22"/>
        </w:rPr>
        <w:t>Apelul de proiecte PRSE/6.1/1.1/2023 - UAT Municipii reședință de județ - apelul de proiecte necompetitiv, cu termen limită de depunere</w:t>
      </w:r>
    </w:p>
    <w:p w14:paraId="3E72945A" w14:textId="7CA98775" w:rsidR="00B55EFC" w:rsidRPr="00A3356A" w:rsidRDefault="00B55EFC" w:rsidP="009249B8">
      <w:pPr>
        <w:pStyle w:val="ListParagraph"/>
        <w:numPr>
          <w:ilvl w:val="0"/>
          <w:numId w:val="23"/>
        </w:numPr>
        <w:spacing w:before="0" w:after="0"/>
        <w:jc w:val="both"/>
        <w:rPr>
          <w:rFonts w:ascii="Calibri" w:eastAsia="SimSun" w:hAnsi="Calibri"/>
          <w:bCs/>
          <w:sz w:val="22"/>
          <w:szCs w:val="22"/>
        </w:rPr>
      </w:pPr>
      <w:r w:rsidRPr="00A3356A">
        <w:rPr>
          <w:rFonts w:ascii="Calibri" w:eastAsia="SimSun" w:hAnsi="Calibri"/>
          <w:bCs/>
          <w:sz w:val="22"/>
          <w:szCs w:val="22"/>
        </w:rPr>
        <w:t xml:space="preserve">Apelul de proiecte PRSE/6.1/1.2/2023- UAT Municipii - apelul de proiecte </w:t>
      </w:r>
      <w:r w:rsidR="00E62808" w:rsidRPr="00A3356A">
        <w:rPr>
          <w:rFonts w:ascii="Calibri" w:eastAsia="SimSun" w:hAnsi="Calibri"/>
          <w:bCs/>
          <w:sz w:val="22"/>
          <w:szCs w:val="22"/>
        </w:rPr>
        <w:t>ne</w:t>
      </w:r>
      <w:r w:rsidRPr="00A3356A">
        <w:rPr>
          <w:rFonts w:ascii="Calibri" w:eastAsia="SimSun" w:hAnsi="Calibri"/>
          <w:bCs/>
          <w:sz w:val="22"/>
          <w:szCs w:val="22"/>
        </w:rPr>
        <w:t xml:space="preserve">competitiv, cu termen limită de depunere </w:t>
      </w:r>
    </w:p>
    <w:p w14:paraId="1ED6B13C" w14:textId="70B052C5" w:rsidR="00B55EFC" w:rsidRPr="00A3356A" w:rsidRDefault="00B55EFC" w:rsidP="009249B8">
      <w:pPr>
        <w:pStyle w:val="ListParagraph"/>
        <w:numPr>
          <w:ilvl w:val="0"/>
          <w:numId w:val="23"/>
        </w:numPr>
        <w:spacing w:before="0" w:after="0"/>
        <w:jc w:val="both"/>
        <w:rPr>
          <w:rFonts w:ascii="Calibri" w:eastAsia="SimSun" w:hAnsi="Calibri"/>
          <w:bCs/>
          <w:sz w:val="22"/>
          <w:szCs w:val="22"/>
        </w:rPr>
      </w:pPr>
      <w:r w:rsidRPr="00A3356A">
        <w:rPr>
          <w:rFonts w:ascii="Calibri" w:eastAsia="SimSun" w:hAnsi="Calibri"/>
          <w:bCs/>
          <w:sz w:val="22"/>
          <w:szCs w:val="22"/>
        </w:rPr>
        <w:t xml:space="preserve">Apelul de proiecte PRSE/6.1/1.3/2023 - UAT Orașe - apel de tip competitiv cu depunere la termen </w:t>
      </w:r>
    </w:p>
    <w:p w14:paraId="376451DE" w14:textId="77777777" w:rsidR="00B55EFC" w:rsidRPr="00A3356A" w:rsidRDefault="00B55EFC" w:rsidP="009249B8">
      <w:pPr>
        <w:spacing w:before="0" w:after="0"/>
        <w:jc w:val="both"/>
        <w:rPr>
          <w:rFonts w:ascii="Calibri" w:eastAsia="SimSun" w:hAnsi="Calibri"/>
          <w:bCs/>
          <w:sz w:val="22"/>
          <w:szCs w:val="22"/>
        </w:rPr>
      </w:pPr>
    </w:p>
    <w:p w14:paraId="5D2D47BC" w14:textId="29E4802C" w:rsidR="00024E5B" w:rsidRPr="00A3356A" w:rsidRDefault="00024E5B" w:rsidP="009249B8">
      <w:pPr>
        <w:spacing w:before="0" w:after="0"/>
        <w:jc w:val="both"/>
        <w:rPr>
          <w:rFonts w:ascii="Calibri" w:hAnsi="Calibri"/>
          <w:sz w:val="22"/>
          <w:szCs w:val="22"/>
        </w:rPr>
      </w:pPr>
      <w:r w:rsidRPr="00A3356A">
        <w:rPr>
          <w:rFonts w:ascii="Calibri" w:hAnsi="Calibri"/>
          <w:sz w:val="22"/>
          <w:szCs w:val="22"/>
        </w:rPr>
        <w:t>AM lansează apelurile de proiecte numai în sistemul informatic MySMIS2021/SMIS2021+.</w:t>
      </w:r>
    </w:p>
    <w:p w14:paraId="3318B763" w14:textId="77777777" w:rsidR="00C67826" w:rsidRPr="00A3356A" w:rsidRDefault="00C67826" w:rsidP="009249B8">
      <w:pPr>
        <w:autoSpaceDE w:val="0"/>
        <w:autoSpaceDN w:val="0"/>
        <w:adjustRightInd w:val="0"/>
        <w:spacing w:before="0" w:after="0"/>
        <w:jc w:val="both"/>
        <w:rPr>
          <w:rFonts w:ascii="Calibri" w:hAnsi="Calibri"/>
          <w:b/>
          <w:bCs/>
          <w:sz w:val="22"/>
          <w:szCs w:val="22"/>
          <w:lang w:eastAsia="en-GB"/>
        </w:rPr>
      </w:pPr>
      <w:bookmarkStart w:id="43" w:name="_Hlk92984687"/>
    </w:p>
    <w:p w14:paraId="176CB2C4" w14:textId="13C9B88D" w:rsidR="00C67826" w:rsidRPr="00A3356A" w:rsidRDefault="00C67826" w:rsidP="009249B8">
      <w:pPr>
        <w:autoSpaceDE w:val="0"/>
        <w:autoSpaceDN w:val="0"/>
        <w:adjustRightInd w:val="0"/>
        <w:spacing w:before="0" w:after="0"/>
        <w:jc w:val="both"/>
        <w:rPr>
          <w:rFonts w:ascii="Calibri" w:hAnsi="Calibri"/>
          <w:sz w:val="22"/>
          <w:szCs w:val="22"/>
          <w:lang w:eastAsia="en-GB"/>
        </w:rPr>
      </w:pPr>
      <w:r w:rsidRPr="00A3356A">
        <w:rPr>
          <w:rFonts w:ascii="Calibri" w:hAnsi="Calibri"/>
          <w:b/>
          <w:bCs/>
          <w:sz w:val="22"/>
          <w:szCs w:val="22"/>
          <w:lang w:eastAsia="en-GB"/>
        </w:rPr>
        <w:lastRenderedPageBreak/>
        <w:t>Notă!</w:t>
      </w:r>
      <w:r w:rsidRPr="00A3356A">
        <w:rPr>
          <w:rFonts w:ascii="Calibri" w:hAnsi="Calibri"/>
          <w:sz w:val="22"/>
          <w:szCs w:val="22"/>
          <w:lang w:eastAsia="en-GB"/>
        </w:rPr>
        <w:t xml:space="preserve"> 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Programului Regional Sud-Est 2021-2027.</w:t>
      </w:r>
      <w:r w:rsidR="00AF6BBC" w:rsidRPr="00A3356A">
        <w:rPr>
          <w:rFonts w:ascii="Calibri" w:hAnsi="Calibri"/>
          <w:sz w:val="22"/>
          <w:szCs w:val="22"/>
          <w:lang w:eastAsia="en-GB"/>
        </w:rPr>
        <w:t xml:space="preserve"> </w:t>
      </w:r>
      <w:r w:rsidRPr="00A3356A">
        <w:rPr>
          <w:rFonts w:ascii="Calibri" w:hAnsi="Calibri"/>
          <w:sz w:val="22"/>
          <w:szCs w:val="22"/>
          <w:lang w:eastAsia="en-GB"/>
        </w:rPr>
        <w:t>Pentru informarea corectă a potențialilor solicitanți, AM va publica lunar pe site-ul programului situația proiectelor, depuse precum și gradul de acoperire al alocării financiare disponibile.</w:t>
      </w:r>
    </w:p>
    <w:p w14:paraId="09AD411A" w14:textId="77777777" w:rsidR="00024E5B" w:rsidRPr="00A3356A" w:rsidRDefault="00024E5B" w:rsidP="009249B8">
      <w:pPr>
        <w:spacing w:before="0" w:after="0"/>
        <w:jc w:val="both"/>
        <w:rPr>
          <w:rFonts w:ascii="Calibri" w:eastAsia="SimSun" w:hAnsi="Calibri"/>
          <w:bCs/>
          <w:sz w:val="22"/>
          <w:szCs w:val="22"/>
        </w:rPr>
      </w:pPr>
    </w:p>
    <w:p w14:paraId="70C08C3B" w14:textId="657395EC" w:rsidR="00297225" w:rsidRPr="00A3356A" w:rsidRDefault="00297225" w:rsidP="009249B8">
      <w:pPr>
        <w:pStyle w:val="Heading2"/>
        <w:numPr>
          <w:ilvl w:val="1"/>
          <w:numId w:val="14"/>
        </w:numPr>
        <w:rPr>
          <w:rFonts w:ascii="Calibri" w:hAnsi="Calibri" w:cs="Calibri"/>
        </w:rPr>
      </w:pPr>
      <w:bookmarkStart w:id="44" w:name="_Toc137626287"/>
      <w:bookmarkEnd w:id="43"/>
      <w:r w:rsidRPr="00A3356A">
        <w:rPr>
          <w:rFonts w:ascii="Calibri" w:hAnsi="Calibri" w:cs="Calibri"/>
        </w:rPr>
        <w:t>Forma de sprijin ( granturi; instrumente financiare; premii)</w:t>
      </w:r>
      <w:bookmarkEnd w:id="44"/>
    </w:p>
    <w:p w14:paraId="43FDA2DE" w14:textId="1D3B7534" w:rsidR="00584DEB" w:rsidRPr="00A3356A" w:rsidRDefault="00584DEB" w:rsidP="009249B8">
      <w:pPr>
        <w:spacing w:before="0" w:after="0"/>
        <w:jc w:val="both"/>
        <w:rPr>
          <w:rFonts w:ascii="Calibri" w:hAnsi="Calibri"/>
          <w:sz w:val="22"/>
          <w:szCs w:val="22"/>
        </w:rPr>
      </w:pPr>
      <w:r w:rsidRPr="00A3356A">
        <w:rPr>
          <w:rFonts w:ascii="Calibri" w:hAnsi="Calibri"/>
          <w:sz w:val="22"/>
          <w:szCs w:val="22"/>
        </w:rPr>
        <w:t>Forma de sprijin nerambursabil acordat în cadrul prezentului apel de proiecte este de grant individual.</w:t>
      </w:r>
    </w:p>
    <w:p w14:paraId="7310DDED" w14:textId="77777777" w:rsidR="00584DEB" w:rsidRPr="00A3356A" w:rsidRDefault="00584DEB" w:rsidP="009249B8">
      <w:pPr>
        <w:spacing w:before="0" w:after="0"/>
        <w:jc w:val="both"/>
        <w:rPr>
          <w:rFonts w:ascii="Calibri" w:hAnsi="Calibri"/>
          <w:sz w:val="22"/>
          <w:szCs w:val="22"/>
        </w:rPr>
      </w:pPr>
    </w:p>
    <w:p w14:paraId="2B29A4B5" w14:textId="662F4B75" w:rsidR="00C73C1A" w:rsidRPr="00A3356A" w:rsidRDefault="00297225" w:rsidP="009249B8">
      <w:pPr>
        <w:pStyle w:val="Heading2"/>
        <w:numPr>
          <w:ilvl w:val="1"/>
          <w:numId w:val="14"/>
        </w:numPr>
        <w:rPr>
          <w:rFonts w:ascii="Calibri" w:hAnsi="Calibri" w:cs="Calibri"/>
        </w:rPr>
      </w:pPr>
      <w:bookmarkStart w:id="45" w:name="_Toc137626288"/>
      <w:r w:rsidRPr="00A3356A">
        <w:rPr>
          <w:rFonts w:ascii="Calibri" w:hAnsi="Calibri" w:cs="Calibri"/>
        </w:rPr>
        <w:t>Bugetul alocat apelului de proiecte</w:t>
      </w:r>
      <w:bookmarkStart w:id="46" w:name="_Hlk129864255"/>
      <w:bookmarkEnd w:id="45"/>
    </w:p>
    <w:p w14:paraId="77A07A55" w14:textId="3AABAD73" w:rsidR="00C73C1A" w:rsidRPr="00A3356A" w:rsidRDefault="00C73C1A" w:rsidP="009249B8">
      <w:pPr>
        <w:numPr>
          <w:ilvl w:val="0"/>
          <w:numId w:val="24"/>
        </w:numPr>
        <w:spacing w:before="0" w:after="0"/>
        <w:jc w:val="both"/>
        <w:rPr>
          <w:rFonts w:ascii="Calibri" w:eastAsia="Times New Roman" w:hAnsi="Calibri"/>
          <w:b/>
          <w:iCs/>
          <w:sz w:val="22"/>
          <w:szCs w:val="22"/>
        </w:rPr>
      </w:pPr>
      <w:bookmarkStart w:id="47" w:name="_Hlk135376752"/>
      <w:r w:rsidRPr="00A3356A">
        <w:rPr>
          <w:rFonts w:ascii="Calibri" w:eastAsia="Times New Roman" w:hAnsi="Calibri"/>
          <w:sz w:val="22"/>
          <w:szCs w:val="22"/>
        </w:rPr>
        <w:t xml:space="preserve">Alocarea Apelului de </w:t>
      </w:r>
      <w:r w:rsidRPr="00A3356A">
        <w:rPr>
          <w:rFonts w:ascii="Calibri" w:eastAsia="SimSun" w:hAnsi="Calibri"/>
          <w:sz w:val="22"/>
          <w:szCs w:val="22"/>
        </w:rPr>
        <w:t>proiecte</w:t>
      </w:r>
      <w:r w:rsidRPr="00A3356A">
        <w:rPr>
          <w:rFonts w:ascii="Calibri" w:eastAsia="SimSun" w:hAnsi="Calibri"/>
          <w:b/>
          <w:sz w:val="22"/>
          <w:szCs w:val="22"/>
        </w:rPr>
        <w:t xml:space="preserve"> </w:t>
      </w:r>
      <w:r w:rsidRPr="00A3356A">
        <w:rPr>
          <w:rFonts w:ascii="Calibri" w:eastAsia="Times New Roman" w:hAnsi="Calibri"/>
          <w:b/>
          <w:bCs/>
          <w:sz w:val="22"/>
          <w:szCs w:val="22"/>
        </w:rPr>
        <w:t xml:space="preserve"> PRSE/6.1/1.1/2023</w:t>
      </w:r>
      <w:r w:rsidRPr="00A3356A">
        <w:rPr>
          <w:rFonts w:ascii="Calibri" w:hAnsi="Calibri"/>
          <w:b/>
          <w:sz w:val="22"/>
          <w:szCs w:val="22"/>
        </w:rPr>
        <w:t>-UAT Municipii reședință de județ</w:t>
      </w:r>
      <w:r w:rsidRPr="00A3356A">
        <w:rPr>
          <w:rFonts w:ascii="Calibri" w:eastAsia="Times New Roman" w:hAnsi="Calibri"/>
          <w:b/>
          <w:bCs/>
          <w:sz w:val="22"/>
          <w:szCs w:val="22"/>
        </w:rPr>
        <w:t xml:space="preserve"> </w:t>
      </w:r>
      <w:r w:rsidR="00C67826" w:rsidRPr="00A3356A">
        <w:rPr>
          <w:rFonts w:ascii="Calibri" w:eastAsia="SimSun" w:hAnsi="Calibri"/>
          <w:sz w:val="22"/>
          <w:szCs w:val="22"/>
        </w:rPr>
        <w:t xml:space="preserve">(FEDR+ </w:t>
      </w:r>
      <w:r w:rsidR="00C67826" w:rsidRPr="00A3356A">
        <w:rPr>
          <w:rFonts w:ascii="Calibri" w:hAnsi="Calibri"/>
          <w:sz w:val="22"/>
          <w:szCs w:val="22"/>
        </w:rPr>
        <w:t>contribuție națională)</w:t>
      </w:r>
      <w:r w:rsidRPr="00A3356A">
        <w:rPr>
          <w:rFonts w:ascii="Calibri" w:eastAsia="SimSun" w:hAnsi="Calibri"/>
          <w:sz w:val="22"/>
          <w:szCs w:val="22"/>
        </w:rPr>
        <w:t xml:space="preserve"> este de </w:t>
      </w:r>
      <w:r w:rsidR="00F61EB9" w:rsidRPr="00A3356A">
        <w:rPr>
          <w:rFonts w:ascii="Calibri" w:eastAsia="SimSun" w:hAnsi="Calibri"/>
          <w:sz w:val="22"/>
          <w:szCs w:val="22"/>
        </w:rPr>
        <w:t>75.868.204</w:t>
      </w:r>
      <w:r w:rsidRPr="00A3356A">
        <w:rPr>
          <w:rFonts w:ascii="Calibri" w:eastAsia="SimSun" w:hAnsi="Calibri"/>
          <w:sz w:val="22"/>
          <w:szCs w:val="22"/>
        </w:rPr>
        <w:t xml:space="preserve"> euro, din care </w:t>
      </w:r>
      <w:r w:rsidR="00F61EB9" w:rsidRPr="00A3356A">
        <w:rPr>
          <w:rFonts w:ascii="Calibri" w:eastAsia="SimSun" w:hAnsi="Calibri"/>
          <w:sz w:val="22"/>
          <w:szCs w:val="22"/>
        </w:rPr>
        <w:t>64.487.974</w:t>
      </w:r>
      <w:r w:rsidRPr="00A3356A">
        <w:rPr>
          <w:rFonts w:ascii="Calibri" w:eastAsia="SimSun" w:hAnsi="Calibri"/>
          <w:sz w:val="22"/>
          <w:szCs w:val="22"/>
        </w:rPr>
        <w:t xml:space="preserve"> euro FEDR și </w:t>
      </w:r>
      <w:r w:rsidR="00F61EB9" w:rsidRPr="00A3356A">
        <w:rPr>
          <w:rFonts w:ascii="Calibri" w:eastAsia="SimSun" w:hAnsi="Calibri"/>
          <w:sz w:val="22"/>
          <w:szCs w:val="22"/>
        </w:rPr>
        <w:t>11.380.230</w:t>
      </w:r>
      <w:r w:rsidR="00893199" w:rsidRPr="00A3356A">
        <w:rPr>
          <w:rFonts w:ascii="Calibri" w:eastAsia="SimSun" w:hAnsi="Calibri"/>
          <w:sz w:val="22"/>
          <w:szCs w:val="22"/>
        </w:rPr>
        <w:t xml:space="preserve"> </w:t>
      </w:r>
      <w:r w:rsidRPr="00A3356A">
        <w:rPr>
          <w:rFonts w:ascii="Calibri" w:eastAsia="SimSun" w:hAnsi="Calibri"/>
          <w:sz w:val="22"/>
          <w:szCs w:val="22"/>
        </w:rPr>
        <w:t xml:space="preserve">euro </w:t>
      </w:r>
      <w:r w:rsidR="00C67826" w:rsidRPr="00A3356A">
        <w:rPr>
          <w:rFonts w:ascii="Calibri" w:hAnsi="Calibri"/>
          <w:sz w:val="22"/>
          <w:szCs w:val="22"/>
        </w:rPr>
        <w:t>contribuție națională</w:t>
      </w:r>
      <w:r w:rsidR="00494D22" w:rsidRPr="00A3356A">
        <w:rPr>
          <w:rFonts w:ascii="Calibri" w:hAnsi="Calibri"/>
          <w:sz w:val="22"/>
          <w:szCs w:val="22"/>
        </w:rPr>
        <w:t>.</w:t>
      </w:r>
    </w:p>
    <w:p w14:paraId="351A2B43" w14:textId="51078419" w:rsidR="00A1652F" w:rsidRPr="00A3356A" w:rsidRDefault="00A1652F" w:rsidP="009249B8">
      <w:pPr>
        <w:spacing w:before="0" w:after="0"/>
        <w:jc w:val="both"/>
        <w:rPr>
          <w:rFonts w:ascii="Calibri" w:hAnsi="Calibri"/>
          <w:sz w:val="22"/>
          <w:szCs w:val="22"/>
        </w:rPr>
      </w:pPr>
      <w:r w:rsidRPr="00A3356A">
        <w:rPr>
          <w:rFonts w:ascii="Calibri" w:hAnsi="Calibri"/>
          <w:sz w:val="22"/>
          <w:szCs w:val="22"/>
        </w:rPr>
        <w:t>Detalierea alocării pe municipii reședinta de județ este următoarea:</w:t>
      </w:r>
    </w:p>
    <w:tbl>
      <w:tblPr>
        <w:tblW w:w="0" w:type="auto"/>
        <w:jc w:val="center"/>
        <w:tblCellMar>
          <w:left w:w="0" w:type="dxa"/>
          <w:right w:w="0" w:type="dxa"/>
        </w:tblCellMar>
        <w:tblLook w:val="04A0" w:firstRow="1" w:lastRow="0" w:firstColumn="1" w:lastColumn="0" w:noHBand="0" w:noVBand="1"/>
      </w:tblPr>
      <w:tblGrid>
        <w:gridCol w:w="3676"/>
        <w:gridCol w:w="2410"/>
      </w:tblGrid>
      <w:tr w:rsidR="009249B8" w:rsidRPr="00A3356A" w14:paraId="781D2169" w14:textId="77777777" w:rsidTr="00E62808">
        <w:trPr>
          <w:trHeight w:val="288"/>
          <w:jc w:val="center"/>
        </w:trPr>
        <w:tc>
          <w:tcPr>
            <w:tcW w:w="36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7FA8234" w14:textId="77777777" w:rsidR="00A1652F" w:rsidRPr="00A3356A" w:rsidRDefault="00A1652F" w:rsidP="009249B8">
            <w:pPr>
              <w:spacing w:before="0" w:after="0"/>
              <w:jc w:val="both"/>
              <w:rPr>
                <w:rFonts w:ascii="Calibri" w:hAnsi="Calibri"/>
                <w:sz w:val="22"/>
                <w:szCs w:val="22"/>
                <w:lang w:val="en-GB"/>
              </w:rPr>
            </w:pPr>
            <w:r w:rsidRPr="00A3356A">
              <w:rPr>
                <w:rFonts w:ascii="Calibri" w:hAnsi="Calibri"/>
                <w:sz w:val="22"/>
                <w:szCs w:val="22"/>
              </w:rPr>
              <w:t>Municipiu reședință de județ</w:t>
            </w:r>
          </w:p>
        </w:tc>
        <w:tc>
          <w:tcPr>
            <w:tcW w:w="2410"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7061EF10" w14:textId="77777777" w:rsidR="00A1652F" w:rsidRPr="00A3356A" w:rsidRDefault="00A1652F" w:rsidP="009249B8">
            <w:pPr>
              <w:spacing w:before="0" w:after="0"/>
              <w:jc w:val="both"/>
              <w:rPr>
                <w:rFonts w:ascii="Calibri" w:hAnsi="Calibri"/>
                <w:sz w:val="22"/>
                <w:szCs w:val="22"/>
              </w:rPr>
            </w:pPr>
            <w:r w:rsidRPr="00A3356A">
              <w:rPr>
                <w:rFonts w:ascii="Calibri" w:hAnsi="Calibri"/>
                <w:sz w:val="22"/>
                <w:szCs w:val="22"/>
              </w:rPr>
              <w:t>Alocare Municipii reședință de județ (euro)</w:t>
            </w:r>
          </w:p>
        </w:tc>
      </w:tr>
      <w:tr w:rsidR="009249B8" w:rsidRPr="00A3356A" w14:paraId="22B2A8AE" w14:textId="77777777" w:rsidTr="00E62808">
        <w:trPr>
          <w:trHeight w:val="362"/>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097A8DE" w14:textId="77777777" w:rsidR="00A1652F" w:rsidRPr="00A3356A" w:rsidRDefault="00A1652F" w:rsidP="009249B8">
            <w:pPr>
              <w:spacing w:before="0" w:after="0"/>
              <w:jc w:val="both"/>
              <w:rPr>
                <w:rFonts w:ascii="Calibri" w:hAnsi="Calibri"/>
                <w:sz w:val="22"/>
                <w:szCs w:val="22"/>
              </w:rPr>
            </w:pPr>
            <w:r w:rsidRPr="00A3356A">
              <w:rPr>
                <w:rFonts w:ascii="Calibri" w:hAnsi="Calibri"/>
                <w:sz w:val="22"/>
                <w:szCs w:val="22"/>
              </w:rPr>
              <w:t>Brăila</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hideMark/>
          </w:tcPr>
          <w:p w14:paraId="2535F988" w14:textId="7FD9585E" w:rsidR="00A1652F" w:rsidRPr="00A3356A" w:rsidRDefault="00A1652F" w:rsidP="009249B8">
            <w:pPr>
              <w:spacing w:before="0" w:after="0"/>
              <w:jc w:val="right"/>
              <w:rPr>
                <w:rFonts w:ascii="Calibri" w:hAnsi="Calibri"/>
                <w:sz w:val="22"/>
                <w:szCs w:val="22"/>
              </w:rPr>
            </w:pPr>
            <w:r w:rsidRPr="00A3356A">
              <w:rPr>
                <w:rFonts w:ascii="Calibri" w:hAnsi="Calibri"/>
                <w:sz w:val="22"/>
                <w:szCs w:val="22"/>
              </w:rPr>
              <w:t>€ 14.</w:t>
            </w:r>
            <w:r w:rsidR="00F61EB9" w:rsidRPr="00A3356A">
              <w:rPr>
                <w:rFonts w:ascii="Calibri" w:hAnsi="Calibri"/>
                <w:sz w:val="22"/>
                <w:szCs w:val="22"/>
              </w:rPr>
              <w:t>632.936</w:t>
            </w:r>
          </w:p>
        </w:tc>
      </w:tr>
      <w:tr w:rsidR="009249B8" w:rsidRPr="00A3356A" w14:paraId="082D405B" w14:textId="77777777" w:rsidTr="00E62808">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AFDDF9F" w14:textId="77777777" w:rsidR="00A1652F" w:rsidRPr="00A3356A" w:rsidRDefault="00A1652F" w:rsidP="009249B8">
            <w:pPr>
              <w:spacing w:before="0" w:after="0"/>
              <w:jc w:val="both"/>
              <w:rPr>
                <w:rFonts w:ascii="Calibri" w:hAnsi="Calibri"/>
                <w:sz w:val="22"/>
                <w:szCs w:val="22"/>
              </w:rPr>
            </w:pPr>
            <w:r w:rsidRPr="00A3356A">
              <w:rPr>
                <w:rFonts w:ascii="Calibri" w:hAnsi="Calibri"/>
                <w:sz w:val="22"/>
                <w:szCs w:val="22"/>
              </w:rPr>
              <w:t>Buzău</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hideMark/>
          </w:tcPr>
          <w:p w14:paraId="3878AA62" w14:textId="51AAC268" w:rsidR="00A1652F" w:rsidRPr="00A3356A" w:rsidRDefault="00A1652F" w:rsidP="009249B8">
            <w:pPr>
              <w:spacing w:before="0" w:after="0"/>
              <w:jc w:val="right"/>
              <w:rPr>
                <w:rFonts w:ascii="Calibri" w:hAnsi="Calibri"/>
                <w:sz w:val="22"/>
                <w:szCs w:val="22"/>
              </w:rPr>
            </w:pPr>
            <w:r w:rsidRPr="00A3356A">
              <w:rPr>
                <w:rFonts w:ascii="Calibri" w:hAnsi="Calibri"/>
                <w:sz w:val="22"/>
                <w:szCs w:val="22"/>
              </w:rPr>
              <w:t>€ 11.</w:t>
            </w:r>
            <w:r w:rsidR="00F61EB9" w:rsidRPr="00A3356A">
              <w:rPr>
                <w:rFonts w:ascii="Calibri" w:hAnsi="Calibri"/>
                <w:sz w:val="22"/>
                <w:szCs w:val="22"/>
              </w:rPr>
              <w:t>333.253</w:t>
            </w:r>
          </w:p>
        </w:tc>
      </w:tr>
      <w:tr w:rsidR="009249B8" w:rsidRPr="00A3356A" w14:paraId="74049ECB" w14:textId="77777777" w:rsidTr="00E62808">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0A92DD" w14:textId="77777777" w:rsidR="00A1652F" w:rsidRPr="00A3356A" w:rsidRDefault="00A1652F" w:rsidP="009249B8">
            <w:pPr>
              <w:spacing w:before="0" w:after="0"/>
              <w:jc w:val="both"/>
              <w:rPr>
                <w:rFonts w:ascii="Calibri" w:hAnsi="Calibri"/>
                <w:sz w:val="22"/>
                <w:szCs w:val="22"/>
              </w:rPr>
            </w:pPr>
            <w:r w:rsidRPr="00A3356A">
              <w:rPr>
                <w:rFonts w:ascii="Calibri" w:hAnsi="Calibri"/>
                <w:sz w:val="22"/>
                <w:szCs w:val="22"/>
              </w:rPr>
              <w:t>Constanța</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hideMark/>
          </w:tcPr>
          <w:p w14:paraId="6FB0FDC7" w14:textId="7FB5D273" w:rsidR="00A1652F" w:rsidRPr="00A3356A" w:rsidRDefault="00A1652F" w:rsidP="009249B8">
            <w:pPr>
              <w:spacing w:before="0" w:after="0"/>
              <w:jc w:val="right"/>
              <w:rPr>
                <w:rFonts w:ascii="Calibri" w:hAnsi="Calibri"/>
                <w:sz w:val="22"/>
                <w:szCs w:val="22"/>
              </w:rPr>
            </w:pPr>
            <w:r w:rsidRPr="00A3356A">
              <w:rPr>
                <w:rFonts w:ascii="Calibri" w:hAnsi="Calibri"/>
                <w:sz w:val="22"/>
                <w:szCs w:val="22"/>
              </w:rPr>
              <w:t>€  20.</w:t>
            </w:r>
            <w:r w:rsidR="00F61EB9" w:rsidRPr="00A3356A">
              <w:rPr>
                <w:rFonts w:ascii="Calibri" w:hAnsi="Calibri"/>
                <w:sz w:val="22"/>
                <w:szCs w:val="22"/>
              </w:rPr>
              <w:t>223.764</w:t>
            </w:r>
          </w:p>
        </w:tc>
      </w:tr>
      <w:tr w:rsidR="009249B8" w:rsidRPr="00A3356A" w14:paraId="5B43FF5E" w14:textId="77777777" w:rsidTr="00E62808">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4CDA56" w14:textId="77777777" w:rsidR="00A1652F" w:rsidRPr="00A3356A" w:rsidRDefault="00A1652F" w:rsidP="009249B8">
            <w:pPr>
              <w:spacing w:before="0" w:after="0"/>
              <w:jc w:val="both"/>
              <w:rPr>
                <w:rFonts w:ascii="Calibri" w:hAnsi="Calibri"/>
                <w:sz w:val="22"/>
                <w:szCs w:val="22"/>
              </w:rPr>
            </w:pPr>
            <w:r w:rsidRPr="00A3356A">
              <w:rPr>
                <w:rFonts w:ascii="Calibri" w:hAnsi="Calibri"/>
                <w:sz w:val="22"/>
                <w:szCs w:val="22"/>
              </w:rPr>
              <w:t>Focșani</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hideMark/>
          </w:tcPr>
          <w:p w14:paraId="4F611A8A" w14:textId="037AB5E5" w:rsidR="00A1652F" w:rsidRPr="00A3356A" w:rsidRDefault="00A1652F" w:rsidP="009249B8">
            <w:pPr>
              <w:spacing w:before="0" w:after="0"/>
              <w:jc w:val="right"/>
              <w:rPr>
                <w:rFonts w:ascii="Calibri" w:hAnsi="Calibri"/>
                <w:sz w:val="22"/>
                <w:szCs w:val="22"/>
              </w:rPr>
            </w:pPr>
            <w:r w:rsidRPr="00A3356A">
              <w:rPr>
                <w:rFonts w:ascii="Calibri" w:hAnsi="Calibri"/>
                <w:sz w:val="22"/>
                <w:szCs w:val="22"/>
              </w:rPr>
              <w:t>€  </w:t>
            </w:r>
            <w:r w:rsidR="00F61EB9" w:rsidRPr="00A3356A">
              <w:rPr>
                <w:rFonts w:ascii="Calibri" w:hAnsi="Calibri"/>
                <w:sz w:val="22"/>
                <w:szCs w:val="22"/>
              </w:rPr>
              <w:t>9.436.009</w:t>
            </w:r>
          </w:p>
        </w:tc>
      </w:tr>
      <w:tr w:rsidR="009249B8" w:rsidRPr="00A3356A" w14:paraId="5B7D3410" w14:textId="77777777" w:rsidTr="00E62808">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A88DD1" w14:textId="77777777" w:rsidR="00A1652F" w:rsidRPr="00A3356A" w:rsidRDefault="00A1652F" w:rsidP="009249B8">
            <w:pPr>
              <w:spacing w:before="0" w:after="0"/>
              <w:jc w:val="both"/>
              <w:rPr>
                <w:rFonts w:ascii="Calibri" w:hAnsi="Calibri"/>
                <w:sz w:val="22"/>
                <w:szCs w:val="22"/>
              </w:rPr>
            </w:pPr>
            <w:r w:rsidRPr="00A3356A">
              <w:rPr>
                <w:rFonts w:ascii="Calibri" w:hAnsi="Calibri"/>
                <w:sz w:val="22"/>
                <w:szCs w:val="22"/>
              </w:rPr>
              <w:t>Galați</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hideMark/>
          </w:tcPr>
          <w:p w14:paraId="0F556E82" w14:textId="55A76266" w:rsidR="00A1652F" w:rsidRPr="00A3356A" w:rsidRDefault="00A1652F" w:rsidP="009249B8">
            <w:pPr>
              <w:spacing w:before="0" w:after="0"/>
              <w:jc w:val="right"/>
              <w:rPr>
                <w:rFonts w:ascii="Calibri" w:hAnsi="Calibri"/>
                <w:sz w:val="22"/>
                <w:szCs w:val="22"/>
              </w:rPr>
            </w:pPr>
            <w:r w:rsidRPr="00A3356A">
              <w:rPr>
                <w:rFonts w:ascii="Calibri" w:hAnsi="Calibri"/>
                <w:sz w:val="22"/>
                <w:szCs w:val="22"/>
              </w:rPr>
              <w:t>€ </w:t>
            </w:r>
            <w:r w:rsidR="00F61EB9" w:rsidRPr="00A3356A">
              <w:rPr>
                <w:rFonts w:ascii="Calibri" w:hAnsi="Calibri"/>
                <w:sz w:val="22"/>
                <w:szCs w:val="22"/>
              </w:rPr>
              <w:t>20.242.242</w:t>
            </w:r>
          </w:p>
        </w:tc>
      </w:tr>
      <w:tr w:rsidR="00A1652F" w:rsidRPr="00A3356A" w14:paraId="38C3CCD5" w14:textId="77777777" w:rsidTr="00E62808">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43248C" w14:textId="77777777" w:rsidR="00A1652F" w:rsidRPr="00A3356A" w:rsidRDefault="00A1652F" w:rsidP="009249B8">
            <w:pPr>
              <w:spacing w:before="0" w:after="0"/>
              <w:jc w:val="both"/>
              <w:rPr>
                <w:rFonts w:ascii="Calibri" w:hAnsi="Calibri"/>
                <w:sz w:val="22"/>
                <w:szCs w:val="22"/>
              </w:rPr>
            </w:pPr>
            <w:r w:rsidRPr="00A3356A">
              <w:rPr>
                <w:rFonts w:ascii="Calibri" w:hAnsi="Calibri"/>
                <w:sz w:val="22"/>
                <w:szCs w:val="22"/>
              </w:rPr>
              <w:t>Total</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hideMark/>
          </w:tcPr>
          <w:p w14:paraId="43DE0DCA" w14:textId="1FC30BC7" w:rsidR="00A1652F" w:rsidRPr="00A3356A" w:rsidRDefault="00A1652F" w:rsidP="009249B8">
            <w:pPr>
              <w:spacing w:before="0" w:after="0"/>
              <w:jc w:val="right"/>
              <w:rPr>
                <w:rFonts w:ascii="Calibri" w:hAnsi="Calibri"/>
                <w:sz w:val="22"/>
                <w:szCs w:val="22"/>
              </w:rPr>
            </w:pPr>
            <w:r w:rsidRPr="00A3356A">
              <w:rPr>
                <w:rFonts w:ascii="Calibri" w:hAnsi="Calibri"/>
                <w:sz w:val="22"/>
                <w:szCs w:val="22"/>
              </w:rPr>
              <w:t>€ 7</w:t>
            </w:r>
            <w:r w:rsidR="00F61EB9" w:rsidRPr="00A3356A">
              <w:rPr>
                <w:rFonts w:ascii="Calibri" w:hAnsi="Calibri"/>
                <w:sz w:val="22"/>
                <w:szCs w:val="22"/>
              </w:rPr>
              <w:t>5.868.204</w:t>
            </w:r>
          </w:p>
        </w:tc>
      </w:tr>
    </w:tbl>
    <w:p w14:paraId="31AF81FA" w14:textId="77777777" w:rsidR="00A1652F" w:rsidRPr="00A3356A" w:rsidRDefault="00A1652F" w:rsidP="009249B8">
      <w:pPr>
        <w:spacing w:before="0" w:after="0"/>
        <w:ind w:left="360"/>
        <w:jc w:val="both"/>
        <w:rPr>
          <w:rFonts w:ascii="Calibri" w:eastAsia="Times New Roman" w:hAnsi="Calibri"/>
          <w:b/>
          <w:iCs/>
          <w:sz w:val="22"/>
          <w:szCs w:val="22"/>
        </w:rPr>
      </w:pPr>
    </w:p>
    <w:p w14:paraId="62821320" w14:textId="0E47D356" w:rsidR="00C73C1A" w:rsidRPr="00A3356A" w:rsidRDefault="00C73C1A" w:rsidP="009249B8">
      <w:pPr>
        <w:numPr>
          <w:ilvl w:val="0"/>
          <w:numId w:val="24"/>
        </w:numPr>
        <w:spacing w:before="0" w:after="0"/>
        <w:jc w:val="both"/>
        <w:rPr>
          <w:rFonts w:ascii="Calibri" w:eastAsia="Times New Roman" w:hAnsi="Calibri"/>
          <w:b/>
          <w:iCs/>
          <w:sz w:val="22"/>
          <w:szCs w:val="22"/>
        </w:rPr>
      </w:pPr>
      <w:r w:rsidRPr="00A3356A">
        <w:rPr>
          <w:rFonts w:ascii="Calibri" w:eastAsia="Times New Roman" w:hAnsi="Calibri"/>
          <w:sz w:val="22"/>
          <w:szCs w:val="22"/>
        </w:rPr>
        <w:t xml:space="preserve">Alocarea Apelului de </w:t>
      </w:r>
      <w:r w:rsidRPr="00A3356A">
        <w:rPr>
          <w:rFonts w:ascii="Calibri" w:eastAsia="SimSun" w:hAnsi="Calibri"/>
          <w:sz w:val="22"/>
          <w:szCs w:val="22"/>
        </w:rPr>
        <w:t>proiecte</w:t>
      </w:r>
      <w:r w:rsidRPr="00A3356A">
        <w:rPr>
          <w:rFonts w:ascii="Calibri" w:eastAsia="SimSun" w:hAnsi="Calibri"/>
          <w:b/>
          <w:sz w:val="22"/>
          <w:szCs w:val="22"/>
        </w:rPr>
        <w:t xml:space="preserve"> </w:t>
      </w:r>
      <w:r w:rsidRPr="00A3356A">
        <w:rPr>
          <w:rFonts w:ascii="Calibri" w:hAnsi="Calibri"/>
          <w:b/>
          <w:sz w:val="22"/>
          <w:szCs w:val="22"/>
        </w:rPr>
        <w:t>PRSE/6.1/1.2/2023</w:t>
      </w:r>
      <w:r w:rsidR="00893199" w:rsidRPr="00A3356A">
        <w:rPr>
          <w:rFonts w:ascii="Calibri" w:hAnsi="Calibri"/>
          <w:b/>
          <w:sz w:val="22"/>
          <w:szCs w:val="22"/>
        </w:rPr>
        <w:t>-</w:t>
      </w:r>
      <w:r w:rsidRPr="00A3356A">
        <w:rPr>
          <w:rFonts w:ascii="Calibri" w:hAnsi="Calibri"/>
          <w:b/>
          <w:sz w:val="22"/>
          <w:szCs w:val="22"/>
        </w:rPr>
        <w:t>UAT</w:t>
      </w:r>
      <w:r w:rsidR="00893199" w:rsidRPr="00A3356A">
        <w:rPr>
          <w:rFonts w:ascii="Calibri" w:hAnsi="Calibri"/>
          <w:b/>
          <w:sz w:val="22"/>
          <w:szCs w:val="22"/>
        </w:rPr>
        <w:t xml:space="preserve"> </w:t>
      </w:r>
      <w:r w:rsidRPr="00A3356A">
        <w:rPr>
          <w:rFonts w:ascii="Calibri" w:hAnsi="Calibri"/>
          <w:b/>
          <w:sz w:val="22"/>
          <w:szCs w:val="22"/>
        </w:rPr>
        <w:t>Municipii</w:t>
      </w:r>
      <w:r w:rsidRPr="00A3356A">
        <w:rPr>
          <w:rFonts w:ascii="Calibri" w:eastAsia="Times New Roman" w:hAnsi="Calibri"/>
          <w:b/>
          <w:bCs/>
          <w:sz w:val="22"/>
          <w:szCs w:val="22"/>
        </w:rPr>
        <w:t xml:space="preserve"> </w:t>
      </w:r>
      <w:r w:rsidR="00A1652F" w:rsidRPr="00A3356A">
        <w:rPr>
          <w:rFonts w:ascii="Calibri" w:eastAsia="Times New Roman" w:hAnsi="Calibri"/>
          <w:b/>
          <w:bCs/>
          <w:sz w:val="22"/>
          <w:szCs w:val="22"/>
        </w:rPr>
        <w:t>(</w:t>
      </w:r>
      <w:r w:rsidR="00C67826" w:rsidRPr="00A3356A">
        <w:rPr>
          <w:rFonts w:ascii="Calibri" w:eastAsia="SimSun" w:hAnsi="Calibri"/>
          <w:sz w:val="22"/>
          <w:szCs w:val="22"/>
        </w:rPr>
        <w:t xml:space="preserve">FEDR+ </w:t>
      </w:r>
      <w:r w:rsidR="00C67826" w:rsidRPr="00A3356A">
        <w:rPr>
          <w:rFonts w:ascii="Calibri" w:hAnsi="Calibri"/>
          <w:sz w:val="22"/>
          <w:szCs w:val="22"/>
        </w:rPr>
        <w:t>contribuție națională)</w:t>
      </w:r>
      <w:r w:rsidR="00A1652F" w:rsidRPr="00A3356A">
        <w:rPr>
          <w:rFonts w:ascii="Calibri" w:hAnsi="Calibri"/>
          <w:sz w:val="22"/>
          <w:szCs w:val="22"/>
        </w:rPr>
        <w:t xml:space="preserve"> </w:t>
      </w:r>
      <w:r w:rsidRPr="00A3356A">
        <w:rPr>
          <w:rFonts w:ascii="Calibri" w:eastAsia="SimSun" w:hAnsi="Calibri"/>
          <w:sz w:val="22"/>
          <w:szCs w:val="22"/>
        </w:rPr>
        <w:t xml:space="preserve">este de </w:t>
      </w:r>
      <w:r w:rsidR="00F61EB9" w:rsidRPr="00A3356A">
        <w:rPr>
          <w:rFonts w:ascii="Calibri" w:eastAsia="SimSun" w:hAnsi="Calibri"/>
          <w:sz w:val="22"/>
          <w:szCs w:val="22"/>
        </w:rPr>
        <w:t>14.550.888</w:t>
      </w:r>
      <w:r w:rsidR="00893199" w:rsidRPr="00A3356A">
        <w:rPr>
          <w:rFonts w:ascii="Calibri" w:eastAsia="SimSun" w:hAnsi="Calibri"/>
          <w:sz w:val="22"/>
          <w:szCs w:val="22"/>
        </w:rPr>
        <w:t xml:space="preserve"> </w:t>
      </w:r>
      <w:r w:rsidRPr="00A3356A">
        <w:rPr>
          <w:rFonts w:ascii="Calibri" w:eastAsia="SimSun" w:hAnsi="Calibri"/>
          <w:sz w:val="22"/>
          <w:szCs w:val="22"/>
        </w:rPr>
        <w:t xml:space="preserve">euro, din care </w:t>
      </w:r>
      <w:r w:rsidR="00F61EB9" w:rsidRPr="00A3356A">
        <w:rPr>
          <w:rFonts w:ascii="Calibri" w:eastAsia="SimSun" w:hAnsi="Calibri"/>
          <w:sz w:val="22"/>
          <w:szCs w:val="22"/>
        </w:rPr>
        <w:t>12.368.255</w:t>
      </w:r>
      <w:r w:rsidRPr="00A3356A">
        <w:rPr>
          <w:rFonts w:ascii="Calibri" w:eastAsia="SimSun" w:hAnsi="Calibri"/>
          <w:sz w:val="22"/>
          <w:szCs w:val="22"/>
        </w:rPr>
        <w:t xml:space="preserve"> euro FEDR și </w:t>
      </w:r>
      <w:r w:rsidR="00F61EB9" w:rsidRPr="00A3356A">
        <w:rPr>
          <w:rFonts w:ascii="Calibri" w:eastAsia="SimSun" w:hAnsi="Calibri"/>
          <w:sz w:val="22"/>
          <w:szCs w:val="22"/>
        </w:rPr>
        <w:t>2.182.633</w:t>
      </w:r>
      <w:r w:rsidR="00893199" w:rsidRPr="00A3356A">
        <w:rPr>
          <w:rFonts w:ascii="Calibri" w:eastAsia="SimSun" w:hAnsi="Calibri"/>
          <w:sz w:val="22"/>
          <w:szCs w:val="22"/>
        </w:rPr>
        <w:t xml:space="preserve"> </w:t>
      </w:r>
      <w:r w:rsidRPr="00A3356A">
        <w:rPr>
          <w:rFonts w:ascii="Calibri" w:eastAsia="SimSun" w:hAnsi="Calibri"/>
          <w:sz w:val="22"/>
          <w:szCs w:val="22"/>
        </w:rPr>
        <w:t xml:space="preserve">euro </w:t>
      </w:r>
      <w:r w:rsidR="00C67826" w:rsidRPr="00A3356A">
        <w:rPr>
          <w:rFonts w:ascii="Calibri" w:hAnsi="Calibri"/>
          <w:sz w:val="22"/>
          <w:szCs w:val="22"/>
        </w:rPr>
        <w:t>contribuție națională</w:t>
      </w:r>
      <w:r w:rsidR="00F61EB9" w:rsidRPr="00A3356A">
        <w:rPr>
          <w:rFonts w:ascii="Calibri" w:hAnsi="Calibri"/>
          <w:sz w:val="22"/>
          <w:szCs w:val="22"/>
        </w:rPr>
        <w:t>.</w:t>
      </w:r>
    </w:p>
    <w:p w14:paraId="2447C01B" w14:textId="1580688B" w:rsidR="00A1652F" w:rsidRPr="00A3356A" w:rsidRDefault="00A1652F" w:rsidP="009249B8">
      <w:pPr>
        <w:spacing w:before="0" w:after="0"/>
        <w:ind w:left="720"/>
        <w:jc w:val="both"/>
        <w:rPr>
          <w:rFonts w:ascii="Calibri" w:eastAsia="Times New Roman" w:hAnsi="Calibri"/>
          <w:b/>
          <w:iCs/>
          <w:sz w:val="22"/>
          <w:szCs w:val="22"/>
        </w:rPr>
      </w:pPr>
    </w:p>
    <w:p w14:paraId="75165C9B" w14:textId="748337F2" w:rsidR="00F61EB9" w:rsidRPr="00A3356A" w:rsidRDefault="00F61EB9" w:rsidP="009249B8">
      <w:pPr>
        <w:spacing w:before="0" w:after="0"/>
        <w:jc w:val="both"/>
        <w:rPr>
          <w:rFonts w:ascii="Calibri" w:hAnsi="Calibri"/>
          <w:sz w:val="22"/>
          <w:szCs w:val="22"/>
        </w:rPr>
      </w:pPr>
      <w:r w:rsidRPr="00A3356A">
        <w:rPr>
          <w:rFonts w:ascii="Calibri" w:hAnsi="Calibri"/>
          <w:sz w:val="22"/>
          <w:szCs w:val="22"/>
        </w:rPr>
        <w:t>Detalierea alocării pe municipii este următoarea:</w:t>
      </w:r>
    </w:p>
    <w:tbl>
      <w:tblPr>
        <w:tblW w:w="0" w:type="auto"/>
        <w:jc w:val="center"/>
        <w:tblCellMar>
          <w:left w:w="0" w:type="dxa"/>
          <w:right w:w="0" w:type="dxa"/>
        </w:tblCellMar>
        <w:tblLook w:val="04A0" w:firstRow="1" w:lastRow="0" w:firstColumn="1" w:lastColumn="0" w:noHBand="0" w:noVBand="1"/>
      </w:tblPr>
      <w:tblGrid>
        <w:gridCol w:w="3676"/>
        <w:gridCol w:w="2410"/>
      </w:tblGrid>
      <w:tr w:rsidR="009249B8" w:rsidRPr="00A3356A" w14:paraId="3862AB25" w14:textId="77777777" w:rsidTr="00E62808">
        <w:trPr>
          <w:trHeight w:val="288"/>
          <w:jc w:val="center"/>
        </w:trPr>
        <w:tc>
          <w:tcPr>
            <w:tcW w:w="36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5EBA78F" w14:textId="30FE432D" w:rsidR="00F61EB9" w:rsidRPr="00A3356A" w:rsidRDefault="00F61EB9" w:rsidP="009249B8">
            <w:pPr>
              <w:spacing w:before="0" w:after="0"/>
              <w:jc w:val="both"/>
              <w:rPr>
                <w:rFonts w:ascii="Calibri" w:hAnsi="Calibri"/>
                <w:sz w:val="22"/>
                <w:szCs w:val="22"/>
                <w:lang w:val="en-GB"/>
              </w:rPr>
            </w:pPr>
            <w:r w:rsidRPr="00A3356A">
              <w:rPr>
                <w:rFonts w:ascii="Calibri" w:hAnsi="Calibri"/>
                <w:sz w:val="22"/>
                <w:szCs w:val="22"/>
              </w:rPr>
              <w:t xml:space="preserve">Municipiu </w:t>
            </w:r>
          </w:p>
        </w:tc>
        <w:tc>
          <w:tcPr>
            <w:tcW w:w="2410"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6C87FF86" w14:textId="2563F376" w:rsidR="00F61EB9" w:rsidRPr="00A3356A" w:rsidRDefault="00F61EB9" w:rsidP="009249B8">
            <w:pPr>
              <w:spacing w:before="0" w:after="0"/>
              <w:jc w:val="both"/>
              <w:rPr>
                <w:rFonts w:ascii="Calibri" w:hAnsi="Calibri"/>
                <w:sz w:val="22"/>
                <w:szCs w:val="22"/>
              </w:rPr>
            </w:pPr>
            <w:r w:rsidRPr="00A3356A">
              <w:rPr>
                <w:rFonts w:ascii="Calibri" w:hAnsi="Calibri"/>
                <w:sz w:val="22"/>
                <w:szCs w:val="22"/>
              </w:rPr>
              <w:t>Alocare Municipii (euro)</w:t>
            </w:r>
          </w:p>
        </w:tc>
      </w:tr>
      <w:tr w:rsidR="009249B8" w:rsidRPr="00A3356A" w14:paraId="74A28A6F" w14:textId="77777777" w:rsidTr="00E62808">
        <w:trPr>
          <w:trHeight w:val="362"/>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C4C80D6" w14:textId="1152B5FA" w:rsidR="00F61EB9" w:rsidRPr="00A3356A" w:rsidRDefault="00F61EB9" w:rsidP="009249B8">
            <w:pPr>
              <w:spacing w:before="0" w:after="0"/>
              <w:jc w:val="both"/>
              <w:rPr>
                <w:rFonts w:ascii="Calibri" w:hAnsi="Calibri"/>
                <w:sz w:val="22"/>
                <w:szCs w:val="22"/>
              </w:rPr>
            </w:pPr>
            <w:r w:rsidRPr="00A3356A">
              <w:rPr>
                <w:rFonts w:ascii="Calibri" w:hAnsi="Calibri"/>
                <w:sz w:val="22"/>
                <w:szCs w:val="22"/>
              </w:rPr>
              <w:t>Ramnicu Sarat</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hideMark/>
          </w:tcPr>
          <w:p w14:paraId="5DF755C7" w14:textId="1A49C601" w:rsidR="00F61EB9" w:rsidRPr="00A3356A" w:rsidRDefault="00F61EB9" w:rsidP="009249B8">
            <w:pPr>
              <w:spacing w:before="0" w:after="0"/>
              <w:jc w:val="right"/>
              <w:rPr>
                <w:rFonts w:ascii="Calibri" w:hAnsi="Calibri"/>
                <w:sz w:val="22"/>
                <w:szCs w:val="22"/>
              </w:rPr>
            </w:pPr>
            <w:r w:rsidRPr="00A3356A">
              <w:rPr>
                <w:rFonts w:ascii="Calibri" w:hAnsi="Calibri"/>
                <w:sz w:val="22"/>
                <w:szCs w:val="22"/>
              </w:rPr>
              <w:t>€ 2.940.444</w:t>
            </w:r>
          </w:p>
        </w:tc>
      </w:tr>
      <w:tr w:rsidR="009249B8" w:rsidRPr="00A3356A" w14:paraId="0FED05B6" w14:textId="77777777" w:rsidTr="00E62808">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AA5A7AF" w14:textId="046B9FEB" w:rsidR="00F61EB9" w:rsidRPr="00A3356A" w:rsidRDefault="00F61EB9" w:rsidP="009249B8">
            <w:pPr>
              <w:spacing w:before="0" w:after="0"/>
              <w:jc w:val="both"/>
              <w:rPr>
                <w:rFonts w:ascii="Calibri" w:hAnsi="Calibri"/>
                <w:sz w:val="22"/>
                <w:szCs w:val="22"/>
              </w:rPr>
            </w:pPr>
            <w:r w:rsidRPr="00A3356A">
              <w:rPr>
                <w:rFonts w:ascii="Calibri" w:hAnsi="Calibri"/>
                <w:sz w:val="22"/>
                <w:szCs w:val="22"/>
              </w:rPr>
              <w:t>Mangalia</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hideMark/>
          </w:tcPr>
          <w:p w14:paraId="601E92A7" w14:textId="38E0BEC7" w:rsidR="00F61EB9" w:rsidRPr="00A3356A" w:rsidRDefault="00F61EB9" w:rsidP="009249B8">
            <w:pPr>
              <w:spacing w:before="0" w:after="0"/>
              <w:jc w:val="right"/>
              <w:rPr>
                <w:rFonts w:ascii="Calibri" w:hAnsi="Calibri"/>
                <w:sz w:val="22"/>
                <w:szCs w:val="22"/>
              </w:rPr>
            </w:pPr>
            <w:r w:rsidRPr="00A3356A">
              <w:rPr>
                <w:rFonts w:ascii="Calibri" w:hAnsi="Calibri"/>
                <w:sz w:val="22"/>
                <w:szCs w:val="22"/>
              </w:rPr>
              <w:t>€ 2.991.171</w:t>
            </w:r>
          </w:p>
        </w:tc>
      </w:tr>
      <w:tr w:rsidR="009249B8" w:rsidRPr="00A3356A" w14:paraId="4B5F19BE" w14:textId="77777777" w:rsidTr="00E62808">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300BFF5" w14:textId="190001E0" w:rsidR="00F61EB9" w:rsidRPr="00A3356A" w:rsidRDefault="00F61EB9" w:rsidP="009249B8">
            <w:pPr>
              <w:spacing w:before="0" w:after="0"/>
              <w:jc w:val="both"/>
              <w:rPr>
                <w:rFonts w:ascii="Calibri" w:hAnsi="Calibri"/>
                <w:sz w:val="22"/>
                <w:szCs w:val="22"/>
              </w:rPr>
            </w:pPr>
            <w:r w:rsidRPr="00A3356A">
              <w:rPr>
                <w:rFonts w:ascii="Calibri" w:hAnsi="Calibri"/>
                <w:sz w:val="22"/>
                <w:szCs w:val="22"/>
              </w:rPr>
              <w:t>Medgidia</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hideMark/>
          </w:tcPr>
          <w:p w14:paraId="1ED0CD42" w14:textId="48C9CD44" w:rsidR="00F61EB9" w:rsidRPr="00A3356A" w:rsidRDefault="00F61EB9" w:rsidP="009249B8">
            <w:pPr>
              <w:spacing w:before="0" w:after="0"/>
              <w:jc w:val="right"/>
              <w:rPr>
                <w:rFonts w:ascii="Calibri" w:hAnsi="Calibri"/>
                <w:sz w:val="22"/>
                <w:szCs w:val="22"/>
              </w:rPr>
            </w:pPr>
            <w:r w:rsidRPr="00A3356A">
              <w:rPr>
                <w:rFonts w:ascii="Calibri" w:hAnsi="Calibri"/>
                <w:sz w:val="22"/>
                <w:szCs w:val="22"/>
              </w:rPr>
              <w:t>€  3.203.695</w:t>
            </w:r>
          </w:p>
        </w:tc>
      </w:tr>
      <w:tr w:rsidR="009249B8" w:rsidRPr="00A3356A" w14:paraId="2C760703" w14:textId="77777777" w:rsidTr="00E62808">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A6B73C7" w14:textId="12B16968" w:rsidR="00F61EB9" w:rsidRPr="00A3356A" w:rsidRDefault="00F61EB9" w:rsidP="009249B8">
            <w:pPr>
              <w:spacing w:before="0" w:after="0"/>
              <w:jc w:val="both"/>
              <w:rPr>
                <w:rFonts w:ascii="Calibri" w:hAnsi="Calibri"/>
                <w:sz w:val="22"/>
                <w:szCs w:val="22"/>
              </w:rPr>
            </w:pPr>
            <w:r w:rsidRPr="00A3356A">
              <w:rPr>
                <w:rFonts w:ascii="Calibri" w:hAnsi="Calibri"/>
                <w:sz w:val="22"/>
                <w:szCs w:val="22"/>
              </w:rPr>
              <w:t>Tecuci</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hideMark/>
          </w:tcPr>
          <w:p w14:paraId="27456665" w14:textId="0D50E064" w:rsidR="00F61EB9" w:rsidRPr="00A3356A" w:rsidRDefault="00F61EB9" w:rsidP="009249B8">
            <w:pPr>
              <w:spacing w:before="0" w:after="0"/>
              <w:jc w:val="right"/>
              <w:rPr>
                <w:rFonts w:ascii="Calibri" w:hAnsi="Calibri"/>
                <w:sz w:val="22"/>
                <w:szCs w:val="22"/>
              </w:rPr>
            </w:pPr>
            <w:r w:rsidRPr="00A3356A">
              <w:rPr>
                <w:rFonts w:ascii="Calibri" w:hAnsi="Calibri"/>
                <w:sz w:val="22"/>
                <w:szCs w:val="22"/>
              </w:rPr>
              <w:t>€  3.408.708</w:t>
            </w:r>
          </w:p>
        </w:tc>
      </w:tr>
      <w:tr w:rsidR="009249B8" w:rsidRPr="00A3356A" w14:paraId="5FCAF6BA" w14:textId="77777777" w:rsidTr="00E62808">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6F7BB28" w14:textId="3C78E5CE" w:rsidR="00F61EB9" w:rsidRPr="00A3356A" w:rsidRDefault="00F61EB9" w:rsidP="009249B8">
            <w:pPr>
              <w:spacing w:before="0" w:after="0"/>
              <w:jc w:val="both"/>
              <w:rPr>
                <w:rFonts w:ascii="Calibri" w:hAnsi="Calibri"/>
                <w:sz w:val="22"/>
                <w:szCs w:val="22"/>
              </w:rPr>
            </w:pPr>
            <w:r w:rsidRPr="00A3356A">
              <w:rPr>
                <w:rFonts w:ascii="Calibri" w:hAnsi="Calibri"/>
                <w:sz w:val="22"/>
                <w:szCs w:val="22"/>
              </w:rPr>
              <w:t>Adjud</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hideMark/>
          </w:tcPr>
          <w:p w14:paraId="28D3C8CC" w14:textId="1E2F217B" w:rsidR="00F61EB9" w:rsidRPr="00A3356A" w:rsidRDefault="00F61EB9" w:rsidP="009249B8">
            <w:pPr>
              <w:spacing w:before="0" w:after="0"/>
              <w:jc w:val="right"/>
              <w:rPr>
                <w:rFonts w:ascii="Calibri" w:hAnsi="Calibri"/>
                <w:sz w:val="22"/>
                <w:szCs w:val="22"/>
              </w:rPr>
            </w:pPr>
            <w:r w:rsidRPr="00A3356A">
              <w:rPr>
                <w:rFonts w:ascii="Calibri" w:hAnsi="Calibri"/>
                <w:sz w:val="22"/>
                <w:szCs w:val="22"/>
              </w:rPr>
              <w:t>€ 2.006.870</w:t>
            </w:r>
          </w:p>
        </w:tc>
      </w:tr>
      <w:tr w:rsidR="00F61EB9" w:rsidRPr="00A3356A" w14:paraId="2BC14845" w14:textId="77777777" w:rsidTr="00E62808">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681564" w14:textId="77777777" w:rsidR="00F61EB9" w:rsidRPr="00A3356A" w:rsidRDefault="00F61EB9" w:rsidP="009249B8">
            <w:pPr>
              <w:spacing w:before="0" w:after="0"/>
              <w:jc w:val="both"/>
              <w:rPr>
                <w:rFonts w:ascii="Calibri" w:hAnsi="Calibri"/>
                <w:sz w:val="22"/>
                <w:szCs w:val="22"/>
              </w:rPr>
            </w:pPr>
            <w:r w:rsidRPr="00A3356A">
              <w:rPr>
                <w:rFonts w:ascii="Calibri" w:hAnsi="Calibri"/>
                <w:sz w:val="22"/>
                <w:szCs w:val="22"/>
              </w:rPr>
              <w:t>Total</w:t>
            </w:r>
          </w:p>
        </w:tc>
        <w:tc>
          <w:tcPr>
            <w:tcW w:w="2410" w:type="dxa"/>
            <w:tcBorders>
              <w:top w:val="nil"/>
              <w:left w:val="nil"/>
              <w:bottom w:val="single" w:sz="8" w:space="0" w:color="auto"/>
              <w:right w:val="single" w:sz="8" w:space="0" w:color="auto"/>
            </w:tcBorders>
            <w:noWrap/>
            <w:tcMar>
              <w:top w:w="0" w:type="dxa"/>
              <w:left w:w="108" w:type="dxa"/>
              <w:bottom w:w="0" w:type="dxa"/>
              <w:right w:w="108" w:type="dxa"/>
            </w:tcMar>
            <w:hideMark/>
          </w:tcPr>
          <w:p w14:paraId="1C094C50" w14:textId="05A485BD" w:rsidR="00F61EB9" w:rsidRPr="00A3356A" w:rsidRDefault="00F61EB9" w:rsidP="009249B8">
            <w:pPr>
              <w:spacing w:before="0" w:after="0"/>
              <w:jc w:val="right"/>
              <w:rPr>
                <w:rFonts w:ascii="Calibri" w:hAnsi="Calibri"/>
                <w:sz w:val="22"/>
                <w:szCs w:val="22"/>
              </w:rPr>
            </w:pPr>
            <w:r w:rsidRPr="00A3356A">
              <w:rPr>
                <w:rFonts w:ascii="Calibri" w:hAnsi="Calibri"/>
                <w:sz w:val="22"/>
                <w:szCs w:val="22"/>
              </w:rPr>
              <w:t>€ 14.550.888</w:t>
            </w:r>
          </w:p>
        </w:tc>
      </w:tr>
    </w:tbl>
    <w:p w14:paraId="69366D84" w14:textId="3BAEDFB4" w:rsidR="00F61EB9" w:rsidRPr="00A3356A" w:rsidRDefault="00F61EB9" w:rsidP="009249B8">
      <w:pPr>
        <w:spacing w:before="0" w:after="0"/>
        <w:jc w:val="both"/>
        <w:rPr>
          <w:rFonts w:ascii="Calibri" w:eastAsia="Times New Roman" w:hAnsi="Calibri"/>
          <w:b/>
          <w:iCs/>
          <w:sz w:val="22"/>
          <w:szCs w:val="22"/>
        </w:rPr>
      </w:pPr>
    </w:p>
    <w:p w14:paraId="3EC8D2C9" w14:textId="77777777" w:rsidR="00F61EB9" w:rsidRPr="00A3356A" w:rsidRDefault="00F61EB9" w:rsidP="009249B8">
      <w:pPr>
        <w:spacing w:before="0" w:after="0"/>
        <w:ind w:left="720"/>
        <w:jc w:val="both"/>
        <w:rPr>
          <w:rFonts w:ascii="Calibri" w:eastAsia="Times New Roman" w:hAnsi="Calibri"/>
          <w:b/>
          <w:iCs/>
          <w:sz w:val="22"/>
          <w:szCs w:val="22"/>
        </w:rPr>
      </w:pPr>
    </w:p>
    <w:bookmarkEnd w:id="47"/>
    <w:p w14:paraId="3324A365" w14:textId="1CB88DF7" w:rsidR="00C73C1A" w:rsidRPr="00A3356A" w:rsidRDefault="00C73C1A" w:rsidP="009249B8">
      <w:pPr>
        <w:numPr>
          <w:ilvl w:val="0"/>
          <w:numId w:val="24"/>
        </w:numPr>
        <w:spacing w:before="0" w:after="0"/>
        <w:jc w:val="both"/>
        <w:rPr>
          <w:rFonts w:ascii="Calibri" w:eastAsia="Times New Roman" w:hAnsi="Calibri"/>
          <w:b/>
          <w:iCs/>
          <w:sz w:val="22"/>
          <w:szCs w:val="22"/>
        </w:rPr>
      </w:pPr>
      <w:r w:rsidRPr="00A3356A">
        <w:rPr>
          <w:rFonts w:ascii="Calibri" w:eastAsia="Times New Roman" w:hAnsi="Calibri"/>
          <w:sz w:val="22"/>
          <w:szCs w:val="22"/>
        </w:rPr>
        <w:t>Alocarea Apelului</w:t>
      </w:r>
      <w:r w:rsidRPr="00A3356A">
        <w:rPr>
          <w:rFonts w:ascii="Calibri" w:eastAsia="SimSun" w:hAnsi="Calibri"/>
          <w:sz w:val="22"/>
          <w:szCs w:val="22"/>
        </w:rPr>
        <w:t xml:space="preserve"> de proiecte</w:t>
      </w:r>
      <w:r w:rsidRPr="00A3356A">
        <w:rPr>
          <w:rFonts w:ascii="Calibri" w:eastAsia="SimSun" w:hAnsi="Calibri"/>
          <w:b/>
          <w:sz w:val="22"/>
          <w:szCs w:val="22"/>
        </w:rPr>
        <w:t xml:space="preserve"> </w:t>
      </w:r>
      <w:r w:rsidRPr="00A3356A">
        <w:rPr>
          <w:rFonts w:ascii="Calibri" w:hAnsi="Calibri"/>
          <w:b/>
          <w:sz w:val="22"/>
          <w:szCs w:val="22"/>
        </w:rPr>
        <w:t>PRSE/6.1/1.3/2023-UAT Orașe</w:t>
      </w:r>
      <w:r w:rsidRPr="00A3356A">
        <w:rPr>
          <w:rFonts w:ascii="Calibri" w:eastAsia="SimSun" w:hAnsi="Calibri"/>
          <w:sz w:val="22"/>
          <w:szCs w:val="22"/>
        </w:rPr>
        <w:t xml:space="preserve"> </w:t>
      </w:r>
      <w:r w:rsidR="00A1652F" w:rsidRPr="00A3356A">
        <w:rPr>
          <w:rFonts w:ascii="Calibri" w:eastAsia="SimSun" w:hAnsi="Calibri"/>
          <w:sz w:val="22"/>
          <w:szCs w:val="22"/>
        </w:rPr>
        <w:t>(</w:t>
      </w:r>
      <w:r w:rsidR="00C67826" w:rsidRPr="00A3356A">
        <w:rPr>
          <w:rFonts w:ascii="Calibri" w:eastAsia="SimSun" w:hAnsi="Calibri"/>
          <w:sz w:val="22"/>
          <w:szCs w:val="22"/>
        </w:rPr>
        <w:t xml:space="preserve">FEDR+ </w:t>
      </w:r>
      <w:r w:rsidR="00C67826" w:rsidRPr="00A3356A">
        <w:rPr>
          <w:rFonts w:ascii="Calibri" w:hAnsi="Calibri"/>
          <w:sz w:val="22"/>
          <w:szCs w:val="22"/>
        </w:rPr>
        <w:t>contribuție națională)</w:t>
      </w:r>
      <w:r w:rsidR="00A1652F" w:rsidRPr="00A3356A">
        <w:rPr>
          <w:rFonts w:ascii="Calibri" w:hAnsi="Calibri"/>
          <w:sz w:val="22"/>
          <w:szCs w:val="22"/>
        </w:rPr>
        <w:t xml:space="preserve"> </w:t>
      </w:r>
      <w:r w:rsidRPr="00A3356A">
        <w:rPr>
          <w:rFonts w:ascii="Calibri" w:eastAsia="SimSun" w:hAnsi="Calibri"/>
          <w:sz w:val="22"/>
          <w:szCs w:val="22"/>
        </w:rPr>
        <w:t xml:space="preserve">este de 15.236.436 euro, din care 12.950.969 euro FEDR și 2.285.466 euro </w:t>
      </w:r>
      <w:r w:rsidR="00C67826" w:rsidRPr="00A3356A">
        <w:rPr>
          <w:rFonts w:ascii="Calibri" w:hAnsi="Calibri"/>
          <w:sz w:val="22"/>
          <w:szCs w:val="22"/>
        </w:rPr>
        <w:t>contribuție națională</w:t>
      </w:r>
    </w:p>
    <w:p w14:paraId="398E824D" w14:textId="20117831" w:rsidR="00C73C1A" w:rsidRPr="00A3356A" w:rsidRDefault="00C73C1A" w:rsidP="009249B8">
      <w:pPr>
        <w:autoSpaceDE w:val="0"/>
        <w:autoSpaceDN w:val="0"/>
        <w:adjustRightInd w:val="0"/>
        <w:spacing w:before="0" w:after="0"/>
        <w:jc w:val="both"/>
        <w:rPr>
          <w:rFonts w:ascii="Calibri" w:hAnsi="Calibri"/>
          <w:sz w:val="22"/>
          <w:szCs w:val="22"/>
          <w:lang w:val="en-GB" w:eastAsia="en-GB"/>
        </w:rPr>
      </w:pPr>
    </w:p>
    <w:p w14:paraId="38A6A7F5" w14:textId="77777777" w:rsidR="00ED113C" w:rsidRPr="00A3356A" w:rsidRDefault="00ED113C" w:rsidP="009249B8">
      <w:pPr>
        <w:pStyle w:val="PlainText"/>
        <w:jc w:val="both"/>
        <w:rPr>
          <w:rFonts w:cs="Calibri"/>
        </w:rPr>
      </w:pPr>
      <w:proofErr w:type="spellStart"/>
      <w:r w:rsidRPr="00A3356A">
        <w:rPr>
          <w:rFonts w:cs="Calibri"/>
        </w:rPr>
        <w:lastRenderedPageBreak/>
        <w:t>Aprobarea</w:t>
      </w:r>
      <w:proofErr w:type="spellEnd"/>
      <w:r w:rsidRPr="00A3356A">
        <w:rPr>
          <w:rFonts w:cs="Calibri"/>
        </w:rPr>
        <w:t xml:space="preserve"> </w:t>
      </w:r>
      <w:proofErr w:type="spellStart"/>
      <w:r w:rsidRPr="00A3356A">
        <w:rPr>
          <w:rFonts w:cs="Calibri"/>
        </w:rPr>
        <w:t>supracontractării</w:t>
      </w:r>
      <w:proofErr w:type="spellEnd"/>
      <w:r w:rsidRPr="00A3356A">
        <w:rPr>
          <w:rFonts w:cs="Calibri"/>
        </w:rPr>
        <w:t xml:space="preserve"> </w:t>
      </w:r>
      <w:proofErr w:type="spellStart"/>
      <w:r w:rsidRPr="00A3356A">
        <w:rPr>
          <w:rFonts w:cs="Calibri"/>
        </w:rPr>
        <w:t>în</w:t>
      </w:r>
      <w:proofErr w:type="spellEnd"/>
      <w:r w:rsidRPr="00A3356A">
        <w:rPr>
          <w:rFonts w:cs="Calibri"/>
        </w:rPr>
        <w:t xml:space="preserve"> </w:t>
      </w:r>
      <w:proofErr w:type="spellStart"/>
      <w:r w:rsidRPr="00A3356A">
        <w:rPr>
          <w:rFonts w:cs="Calibri"/>
        </w:rPr>
        <w:t>cadrul</w:t>
      </w:r>
      <w:proofErr w:type="spellEnd"/>
      <w:r w:rsidRPr="00A3356A">
        <w:rPr>
          <w:rFonts w:cs="Calibri"/>
        </w:rPr>
        <w:t xml:space="preserve"> </w:t>
      </w:r>
      <w:proofErr w:type="spellStart"/>
      <w:r w:rsidRPr="00A3356A">
        <w:rPr>
          <w:rFonts w:cs="Calibri"/>
        </w:rPr>
        <w:t>apelului</w:t>
      </w:r>
      <w:proofErr w:type="spellEnd"/>
      <w:r w:rsidRPr="00A3356A">
        <w:rPr>
          <w:rFonts w:cs="Calibri"/>
        </w:rPr>
        <w:t xml:space="preserve"> de </w:t>
      </w:r>
      <w:proofErr w:type="spellStart"/>
      <w:r w:rsidRPr="00A3356A">
        <w:rPr>
          <w:rFonts w:cs="Calibri"/>
        </w:rPr>
        <w:t>cereri</w:t>
      </w:r>
      <w:proofErr w:type="spellEnd"/>
      <w:r w:rsidRPr="00A3356A">
        <w:rPr>
          <w:rFonts w:cs="Calibri"/>
        </w:rPr>
        <w:t xml:space="preserve"> de </w:t>
      </w:r>
      <w:proofErr w:type="spellStart"/>
      <w:r w:rsidRPr="00A3356A">
        <w:rPr>
          <w:rFonts w:cs="Calibri"/>
        </w:rPr>
        <w:t>finanțare</w:t>
      </w:r>
      <w:proofErr w:type="spellEnd"/>
      <w:r w:rsidRPr="00A3356A">
        <w:rPr>
          <w:rFonts w:cs="Calibri"/>
        </w:rPr>
        <w:t xml:space="preserve"> se </w:t>
      </w:r>
      <w:proofErr w:type="spellStart"/>
      <w:r w:rsidRPr="00A3356A">
        <w:rPr>
          <w:rFonts w:cs="Calibri"/>
        </w:rPr>
        <w:t>va</w:t>
      </w:r>
      <w:proofErr w:type="spellEnd"/>
      <w:r w:rsidRPr="00A3356A">
        <w:rPr>
          <w:rFonts w:cs="Calibri"/>
        </w:rPr>
        <w:t xml:space="preserve"> </w:t>
      </w:r>
      <w:proofErr w:type="spellStart"/>
      <w:r w:rsidRPr="00A3356A">
        <w:rPr>
          <w:rFonts w:cs="Calibri"/>
        </w:rPr>
        <w:t>realiza</w:t>
      </w:r>
      <w:proofErr w:type="spellEnd"/>
      <w:r w:rsidRPr="00A3356A">
        <w:rPr>
          <w:rFonts w:cs="Calibri"/>
        </w:rPr>
        <w:t xml:space="preserve"> </w:t>
      </w:r>
      <w:proofErr w:type="spellStart"/>
      <w:r w:rsidRPr="00A3356A">
        <w:rPr>
          <w:rFonts w:cs="Calibri"/>
        </w:rPr>
        <w:t>în</w:t>
      </w:r>
      <w:proofErr w:type="spellEnd"/>
      <w:r w:rsidRPr="00A3356A">
        <w:rPr>
          <w:rFonts w:cs="Calibri"/>
        </w:rPr>
        <w:t xml:space="preserve"> </w:t>
      </w:r>
      <w:proofErr w:type="spellStart"/>
      <w:r w:rsidRPr="00A3356A">
        <w:rPr>
          <w:rFonts w:cs="Calibri"/>
        </w:rPr>
        <w:t>conformitate</w:t>
      </w:r>
      <w:proofErr w:type="spellEnd"/>
      <w:r w:rsidRPr="00A3356A">
        <w:rPr>
          <w:rFonts w:cs="Calibri"/>
        </w:rPr>
        <w:t xml:space="preserve"> cu </w:t>
      </w:r>
      <w:proofErr w:type="spellStart"/>
      <w:r w:rsidRPr="00A3356A">
        <w:rPr>
          <w:rFonts w:cs="Calibri"/>
        </w:rPr>
        <w:t>prevederile</w:t>
      </w:r>
      <w:proofErr w:type="spellEnd"/>
      <w:r w:rsidRPr="00A3356A">
        <w:rPr>
          <w:rFonts w:cs="Calibri"/>
        </w:rPr>
        <w:t xml:space="preserve"> OUG 133/2021 – art. 15, </w:t>
      </w:r>
      <w:proofErr w:type="spellStart"/>
      <w:r w:rsidRPr="00A3356A">
        <w:rPr>
          <w:rFonts w:cs="Calibri"/>
        </w:rPr>
        <w:t>alin</w:t>
      </w:r>
      <w:proofErr w:type="spellEnd"/>
      <w:r w:rsidRPr="00A3356A">
        <w:rPr>
          <w:rFonts w:cs="Calibri"/>
        </w:rPr>
        <w:t xml:space="preserve">. 1, lit. b, </w:t>
      </w:r>
      <w:proofErr w:type="spellStart"/>
      <w:r w:rsidRPr="00A3356A">
        <w:rPr>
          <w:rFonts w:cs="Calibri"/>
        </w:rPr>
        <w:t>în</w:t>
      </w:r>
      <w:proofErr w:type="spellEnd"/>
      <w:r w:rsidRPr="00A3356A">
        <w:rPr>
          <w:rFonts w:cs="Calibri"/>
        </w:rPr>
        <w:t xml:space="preserve"> </w:t>
      </w:r>
      <w:proofErr w:type="spellStart"/>
      <w:r w:rsidRPr="00A3356A">
        <w:rPr>
          <w:rFonts w:cs="Calibri"/>
        </w:rPr>
        <w:t>funcție</w:t>
      </w:r>
      <w:proofErr w:type="spellEnd"/>
      <w:r w:rsidRPr="00A3356A">
        <w:rPr>
          <w:rFonts w:cs="Calibri"/>
        </w:rPr>
        <w:t xml:space="preserve"> de </w:t>
      </w:r>
      <w:proofErr w:type="spellStart"/>
      <w:r w:rsidRPr="00A3356A">
        <w:rPr>
          <w:rFonts w:cs="Calibri"/>
        </w:rPr>
        <w:t>disponibilitatea</w:t>
      </w:r>
      <w:proofErr w:type="spellEnd"/>
      <w:r w:rsidRPr="00A3356A">
        <w:rPr>
          <w:rFonts w:cs="Calibri"/>
        </w:rPr>
        <w:t xml:space="preserve"> </w:t>
      </w:r>
      <w:proofErr w:type="spellStart"/>
      <w:r w:rsidRPr="00A3356A">
        <w:rPr>
          <w:rFonts w:cs="Calibri"/>
        </w:rPr>
        <w:t>fondurilor</w:t>
      </w:r>
      <w:proofErr w:type="spellEnd"/>
      <w:r w:rsidRPr="00A3356A">
        <w:rPr>
          <w:rFonts w:cs="Calibri"/>
        </w:rPr>
        <w:t xml:space="preserve">, pe </w:t>
      </w:r>
      <w:proofErr w:type="spellStart"/>
      <w:r w:rsidRPr="00A3356A">
        <w:rPr>
          <w:rFonts w:cs="Calibri"/>
        </w:rPr>
        <w:t>baza</w:t>
      </w:r>
      <w:proofErr w:type="spellEnd"/>
      <w:r w:rsidRPr="00A3356A">
        <w:rPr>
          <w:rFonts w:cs="Calibri"/>
        </w:rPr>
        <w:t xml:space="preserve"> </w:t>
      </w:r>
      <w:proofErr w:type="spellStart"/>
      <w:r w:rsidRPr="00A3356A">
        <w:rPr>
          <w:rFonts w:cs="Calibri"/>
        </w:rPr>
        <w:t>instrucțiunilor</w:t>
      </w:r>
      <w:proofErr w:type="spellEnd"/>
      <w:r w:rsidRPr="00A3356A">
        <w:rPr>
          <w:rFonts w:cs="Calibri"/>
        </w:rPr>
        <w:t xml:space="preserve"> </w:t>
      </w:r>
      <w:proofErr w:type="spellStart"/>
      <w:r w:rsidRPr="00A3356A">
        <w:rPr>
          <w:rFonts w:cs="Calibri"/>
        </w:rPr>
        <w:t>emise</w:t>
      </w:r>
      <w:proofErr w:type="spellEnd"/>
      <w:r w:rsidRPr="00A3356A">
        <w:rPr>
          <w:rFonts w:cs="Calibri"/>
        </w:rPr>
        <w:t xml:space="preserve"> de AM PR Sud-Est, cu </w:t>
      </w:r>
      <w:proofErr w:type="spellStart"/>
      <w:r w:rsidRPr="00A3356A">
        <w:rPr>
          <w:rFonts w:cs="Calibri"/>
        </w:rPr>
        <w:t>încadrarea</w:t>
      </w:r>
      <w:proofErr w:type="spellEnd"/>
      <w:r w:rsidRPr="00A3356A">
        <w:rPr>
          <w:rFonts w:cs="Calibri"/>
        </w:rPr>
        <w:t xml:space="preserve"> </w:t>
      </w:r>
      <w:proofErr w:type="spellStart"/>
      <w:r w:rsidRPr="00A3356A">
        <w:rPr>
          <w:rFonts w:cs="Calibri"/>
        </w:rPr>
        <w:t>în</w:t>
      </w:r>
      <w:proofErr w:type="spellEnd"/>
      <w:r w:rsidRPr="00A3356A">
        <w:rPr>
          <w:rFonts w:cs="Calibri"/>
        </w:rPr>
        <w:t xml:space="preserve"> </w:t>
      </w:r>
      <w:proofErr w:type="spellStart"/>
      <w:r w:rsidRPr="00A3356A">
        <w:rPr>
          <w:rFonts w:cs="Calibri"/>
        </w:rPr>
        <w:t>creditele</w:t>
      </w:r>
      <w:proofErr w:type="spellEnd"/>
      <w:r w:rsidRPr="00A3356A">
        <w:rPr>
          <w:rFonts w:cs="Calibri"/>
        </w:rPr>
        <w:t xml:space="preserve"> de </w:t>
      </w:r>
      <w:proofErr w:type="spellStart"/>
      <w:r w:rsidRPr="00A3356A">
        <w:rPr>
          <w:rFonts w:cs="Calibri"/>
        </w:rPr>
        <w:t>angajament</w:t>
      </w:r>
      <w:proofErr w:type="spellEnd"/>
      <w:r w:rsidRPr="00A3356A">
        <w:rPr>
          <w:rFonts w:cs="Calibri"/>
        </w:rPr>
        <w:t xml:space="preserve"> </w:t>
      </w:r>
      <w:proofErr w:type="spellStart"/>
      <w:r w:rsidRPr="00A3356A">
        <w:rPr>
          <w:rFonts w:cs="Calibri"/>
        </w:rPr>
        <w:t>aprobate</w:t>
      </w:r>
      <w:proofErr w:type="spellEnd"/>
      <w:r w:rsidRPr="00A3356A">
        <w:rPr>
          <w:rFonts w:cs="Calibri"/>
        </w:rPr>
        <w:t xml:space="preserve"> </w:t>
      </w:r>
      <w:proofErr w:type="spellStart"/>
      <w:r w:rsidRPr="00A3356A">
        <w:rPr>
          <w:rFonts w:cs="Calibri"/>
        </w:rPr>
        <w:t>anual</w:t>
      </w:r>
      <w:proofErr w:type="spellEnd"/>
      <w:r w:rsidRPr="00A3356A">
        <w:rPr>
          <w:rFonts w:cs="Calibri"/>
        </w:rPr>
        <w:t xml:space="preserve"> cu </w:t>
      </w:r>
      <w:proofErr w:type="spellStart"/>
      <w:r w:rsidRPr="00A3356A">
        <w:rPr>
          <w:rFonts w:cs="Calibri"/>
        </w:rPr>
        <w:t>această</w:t>
      </w:r>
      <w:proofErr w:type="spellEnd"/>
      <w:r w:rsidRPr="00A3356A">
        <w:rPr>
          <w:rFonts w:cs="Calibri"/>
        </w:rPr>
        <w:t xml:space="preserve"> </w:t>
      </w:r>
      <w:proofErr w:type="spellStart"/>
      <w:r w:rsidRPr="00A3356A">
        <w:rPr>
          <w:rFonts w:cs="Calibri"/>
        </w:rPr>
        <w:t>destinație</w:t>
      </w:r>
      <w:proofErr w:type="spellEnd"/>
      <w:r w:rsidRPr="00A3356A">
        <w:rPr>
          <w:rFonts w:cs="Calibri"/>
        </w:rPr>
        <w:t xml:space="preserve"> </w:t>
      </w:r>
      <w:proofErr w:type="spellStart"/>
      <w:r w:rsidRPr="00A3356A">
        <w:rPr>
          <w:rFonts w:cs="Calibri"/>
        </w:rPr>
        <w:t>prin</w:t>
      </w:r>
      <w:proofErr w:type="spellEnd"/>
      <w:r w:rsidRPr="00A3356A">
        <w:rPr>
          <w:rFonts w:cs="Calibri"/>
        </w:rPr>
        <w:t xml:space="preserve"> </w:t>
      </w:r>
      <w:proofErr w:type="spellStart"/>
      <w:r w:rsidRPr="00A3356A">
        <w:rPr>
          <w:rFonts w:cs="Calibri"/>
        </w:rPr>
        <w:t>legile</w:t>
      </w:r>
      <w:proofErr w:type="spellEnd"/>
      <w:r w:rsidRPr="00A3356A">
        <w:rPr>
          <w:rFonts w:cs="Calibri"/>
        </w:rPr>
        <w:t xml:space="preserve"> </w:t>
      </w:r>
      <w:proofErr w:type="spellStart"/>
      <w:r w:rsidRPr="00A3356A">
        <w:rPr>
          <w:rFonts w:cs="Calibri"/>
        </w:rPr>
        <w:t>bugetare</w:t>
      </w:r>
      <w:proofErr w:type="spellEnd"/>
      <w:r w:rsidRPr="00A3356A">
        <w:rPr>
          <w:rFonts w:cs="Calibri"/>
        </w:rPr>
        <w:t xml:space="preserve"> </w:t>
      </w:r>
      <w:proofErr w:type="spellStart"/>
      <w:r w:rsidRPr="00A3356A">
        <w:rPr>
          <w:rFonts w:cs="Calibri"/>
        </w:rPr>
        <w:t>anuale</w:t>
      </w:r>
      <w:proofErr w:type="spellEnd"/>
      <w:r w:rsidRPr="00A3356A">
        <w:rPr>
          <w:rFonts w:cs="Calibri"/>
        </w:rPr>
        <w:t>.</w:t>
      </w:r>
    </w:p>
    <w:p w14:paraId="593CA346" w14:textId="77777777" w:rsidR="00ED113C" w:rsidRPr="00A3356A" w:rsidRDefault="00ED113C" w:rsidP="009249B8">
      <w:pPr>
        <w:autoSpaceDE w:val="0"/>
        <w:autoSpaceDN w:val="0"/>
        <w:adjustRightInd w:val="0"/>
        <w:spacing w:before="0" w:after="0"/>
        <w:jc w:val="both"/>
        <w:rPr>
          <w:rFonts w:ascii="Calibri" w:hAnsi="Calibri"/>
          <w:sz w:val="22"/>
          <w:szCs w:val="22"/>
          <w:lang w:val="en-GB" w:eastAsia="en-GB"/>
        </w:rPr>
      </w:pPr>
    </w:p>
    <w:p w14:paraId="2280BD10" w14:textId="45C4FA29" w:rsidR="00297225" w:rsidRPr="00A3356A" w:rsidRDefault="00297225" w:rsidP="009249B8">
      <w:pPr>
        <w:pStyle w:val="Heading2"/>
        <w:numPr>
          <w:ilvl w:val="1"/>
          <w:numId w:val="14"/>
        </w:numPr>
        <w:rPr>
          <w:rFonts w:ascii="Calibri" w:hAnsi="Calibri" w:cs="Calibri"/>
        </w:rPr>
      </w:pPr>
      <w:bookmarkStart w:id="48" w:name="_Toc137626289"/>
      <w:bookmarkEnd w:id="46"/>
      <w:r w:rsidRPr="00A3356A">
        <w:rPr>
          <w:rFonts w:ascii="Calibri" w:hAnsi="Calibri" w:cs="Calibri"/>
        </w:rPr>
        <w:t>Rata de cofinanţare</w:t>
      </w:r>
      <w:bookmarkEnd w:id="48"/>
    </w:p>
    <w:p w14:paraId="77A1DEC4" w14:textId="77777777" w:rsidR="00E60497" w:rsidRPr="00A3356A" w:rsidRDefault="00E60497" w:rsidP="009249B8">
      <w:pPr>
        <w:spacing w:before="0" w:after="0"/>
        <w:ind w:left="-57"/>
        <w:jc w:val="both"/>
        <w:rPr>
          <w:rFonts w:ascii="Calibri" w:hAnsi="Calibri"/>
          <w:sz w:val="22"/>
          <w:szCs w:val="22"/>
        </w:rPr>
      </w:pPr>
      <w:r w:rsidRPr="00A3356A">
        <w:rPr>
          <w:rFonts w:ascii="Calibri" w:hAnsi="Calibri"/>
          <w:sz w:val="22"/>
          <w:szCs w:val="22"/>
        </w:rPr>
        <w:t>În cadrul prezentelor apeluri de proiecte, pentru întocmirea bugetului cererii de finanțare, se va lua în calcul:</w:t>
      </w:r>
    </w:p>
    <w:p w14:paraId="17EBF61F" w14:textId="734AC259" w:rsidR="00E60497" w:rsidRPr="00A3356A" w:rsidRDefault="00E60497" w:rsidP="009249B8">
      <w:pPr>
        <w:numPr>
          <w:ilvl w:val="0"/>
          <w:numId w:val="25"/>
        </w:numPr>
        <w:spacing w:before="0" w:after="0"/>
        <w:jc w:val="both"/>
        <w:rPr>
          <w:rFonts w:ascii="Calibri" w:hAnsi="Calibri"/>
          <w:sz w:val="22"/>
          <w:szCs w:val="22"/>
        </w:rPr>
      </w:pPr>
      <w:r w:rsidRPr="00A3356A">
        <w:rPr>
          <w:rFonts w:ascii="Calibri" w:hAnsi="Calibri"/>
          <w:sz w:val="22"/>
          <w:szCs w:val="22"/>
        </w:rPr>
        <w:t>maximum 85% rata de cofinanțare din partea Uniunii Europene din valoarea cheltuielilor eligibile ale proiectului prin Fondul European de Dezvoltare Regională (FEDR)</w:t>
      </w:r>
      <w:r w:rsidR="00A1652F" w:rsidRPr="00A3356A">
        <w:rPr>
          <w:rFonts w:ascii="Calibri" w:hAnsi="Calibri"/>
          <w:sz w:val="22"/>
          <w:szCs w:val="22"/>
        </w:rPr>
        <w:t>;</w:t>
      </w:r>
      <w:r w:rsidRPr="00A3356A">
        <w:rPr>
          <w:rFonts w:ascii="Calibri" w:hAnsi="Calibri"/>
          <w:sz w:val="22"/>
          <w:szCs w:val="22"/>
        </w:rPr>
        <w:t xml:space="preserve"> </w:t>
      </w:r>
    </w:p>
    <w:p w14:paraId="524DD2E9" w14:textId="60BAAB7B" w:rsidR="00E60497" w:rsidRPr="00A3356A" w:rsidRDefault="00E60497" w:rsidP="009249B8">
      <w:pPr>
        <w:numPr>
          <w:ilvl w:val="0"/>
          <w:numId w:val="25"/>
        </w:numPr>
        <w:spacing w:before="0" w:after="0"/>
        <w:contextualSpacing/>
        <w:jc w:val="both"/>
        <w:rPr>
          <w:rFonts w:ascii="Calibri" w:hAnsi="Calibri"/>
          <w:sz w:val="22"/>
          <w:szCs w:val="22"/>
        </w:rPr>
      </w:pPr>
      <w:r w:rsidRPr="00A3356A">
        <w:rPr>
          <w:rFonts w:ascii="Calibri" w:hAnsi="Calibri"/>
          <w:sz w:val="22"/>
          <w:szCs w:val="22"/>
        </w:rPr>
        <w:t>maximum 13% din valoarea cheltuielilor eligibile ale proiectului reprezintă rata de cofinanțare din bugetul de stat (BS)</w:t>
      </w:r>
      <w:r w:rsidR="00A1652F" w:rsidRPr="00A3356A">
        <w:rPr>
          <w:rFonts w:ascii="Calibri" w:hAnsi="Calibri"/>
          <w:sz w:val="22"/>
          <w:szCs w:val="22"/>
        </w:rPr>
        <w:t>;</w:t>
      </w:r>
      <w:r w:rsidRPr="00A3356A">
        <w:rPr>
          <w:rFonts w:ascii="Calibri" w:hAnsi="Calibri"/>
          <w:sz w:val="22"/>
          <w:szCs w:val="22"/>
        </w:rPr>
        <w:t xml:space="preserve"> </w:t>
      </w:r>
    </w:p>
    <w:p w14:paraId="40E32DE3" w14:textId="77777777" w:rsidR="004C77F9" w:rsidRPr="00A3356A" w:rsidRDefault="00E60497" w:rsidP="009249B8">
      <w:pPr>
        <w:numPr>
          <w:ilvl w:val="0"/>
          <w:numId w:val="25"/>
        </w:numPr>
        <w:spacing w:before="0" w:after="0"/>
        <w:contextualSpacing/>
        <w:jc w:val="both"/>
        <w:rPr>
          <w:rFonts w:ascii="Calibri" w:hAnsi="Calibri"/>
          <w:sz w:val="22"/>
          <w:szCs w:val="22"/>
        </w:rPr>
      </w:pPr>
      <w:r w:rsidRPr="00A3356A">
        <w:rPr>
          <w:rFonts w:ascii="Calibri" w:hAnsi="Calibri"/>
          <w:sz w:val="22"/>
          <w:szCs w:val="22"/>
        </w:rPr>
        <w:t>minim 2% din valoarea cheltuielilor eligibile reprezintă contribuția solicitantului</w:t>
      </w:r>
      <w:r w:rsidR="004C77F9" w:rsidRPr="00A3356A">
        <w:rPr>
          <w:rFonts w:ascii="Calibri" w:hAnsi="Calibri"/>
          <w:sz w:val="22"/>
          <w:szCs w:val="22"/>
        </w:rPr>
        <w:t>.</w:t>
      </w:r>
    </w:p>
    <w:p w14:paraId="28BEE2D0" w14:textId="6664282B" w:rsidR="00E60497" w:rsidRPr="00A3356A" w:rsidRDefault="00E60497" w:rsidP="009249B8">
      <w:pPr>
        <w:spacing w:before="0" w:after="0"/>
        <w:ind w:left="720"/>
        <w:contextualSpacing/>
        <w:jc w:val="both"/>
        <w:rPr>
          <w:rFonts w:ascii="Calibri" w:hAnsi="Calibri"/>
          <w:sz w:val="22"/>
          <w:szCs w:val="22"/>
        </w:rPr>
      </w:pPr>
    </w:p>
    <w:p w14:paraId="7E5F26CF" w14:textId="60D746BC" w:rsidR="00297225" w:rsidRPr="00A3356A" w:rsidRDefault="00297225" w:rsidP="009249B8">
      <w:pPr>
        <w:pStyle w:val="Heading2"/>
        <w:numPr>
          <w:ilvl w:val="1"/>
          <w:numId w:val="14"/>
        </w:numPr>
        <w:rPr>
          <w:rFonts w:ascii="Calibri" w:hAnsi="Calibri" w:cs="Calibri"/>
          <w:lang w:val="en-US"/>
        </w:rPr>
      </w:pPr>
      <w:bookmarkStart w:id="49" w:name="_Toc137626290"/>
      <w:r w:rsidRPr="00A3356A">
        <w:rPr>
          <w:rFonts w:ascii="Calibri" w:hAnsi="Calibri" w:cs="Calibri"/>
        </w:rPr>
        <w:t xml:space="preserve">Zona </w:t>
      </w:r>
      <w:r w:rsidR="008A0A29" w:rsidRPr="00A3356A">
        <w:rPr>
          <w:rFonts w:ascii="Calibri" w:hAnsi="Calibri" w:cs="Calibri"/>
          <w:lang w:val="en-US"/>
        </w:rPr>
        <w:t xml:space="preserve">/ </w:t>
      </w:r>
      <w:proofErr w:type="spellStart"/>
      <w:r w:rsidR="008A0A29" w:rsidRPr="00A3356A">
        <w:rPr>
          <w:rFonts w:ascii="Calibri" w:hAnsi="Calibri" w:cs="Calibri"/>
          <w:lang w:val="en-US"/>
        </w:rPr>
        <w:t>zonele</w:t>
      </w:r>
      <w:proofErr w:type="spellEnd"/>
      <w:r w:rsidR="008A0A29" w:rsidRPr="00A3356A">
        <w:rPr>
          <w:rFonts w:ascii="Calibri" w:hAnsi="Calibri" w:cs="Calibri"/>
          <w:lang w:val="en-US"/>
        </w:rPr>
        <w:t xml:space="preserve"> </w:t>
      </w:r>
      <w:proofErr w:type="spellStart"/>
      <w:r w:rsidR="008A0A29" w:rsidRPr="00A3356A">
        <w:rPr>
          <w:rFonts w:ascii="Calibri" w:hAnsi="Calibri" w:cs="Calibri"/>
          <w:lang w:val="en-US"/>
        </w:rPr>
        <w:t>geografică</w:t>
      </w:r>
      <w:proofErr w:type="spellEnd"/>
      <w:r w:rsidR="008A0A29" w:rsidRPr="00A3356A">
        <w:rPr>
          <w:rFonts w:ascii="Calibri" w:hAnsi="Calibri" w:cs="Calibri"/>
          <w:lang w:val="en-US"/>
        </w:rPr>
        <w:t xml:space="preserve">(e) </w:t>
      </w:r>
      <w:proofErr w:type="spellStart"/>
      <w:r w:rsidR="008A0A29" w:rsidRPr="00A3356A">
        <w:rPr>
          <w:rFonts w:ascii="Calibri" w:hAnsi="Calibri" w:cs="Calibri"/>
          <w:lang w:val="en-US"/>
        </w:rPr>
        <w:t>vizată</w:t>
      </w:r>
      <w:proofErr w:type="spellEnd"/>
      <w:r w:rsidR="008A0A29" w:rsidRPr="00A3356A">
        <w:rPr>
          <w:rFonts w:ascii="Calibri" w:hAnsi="Calibri" w:cs="Calibri"/>
          <w:lang w:val="en-US"/>
        </w:rPr>
        <w:t xml:space="preserve">(e) de </w:t>
      </w:r>
      <w:proofErr w:type="spellStart"/>
      <w:r w:rsidR="008A0A29" w:rsidRPr="00A3356A">
        <w:rPr>
          <w:rFonts w:ascii="Calibri" w:hAnsi="Calibri" w:cs="Calibri"/>
          <w:lang w:val="en-US"/>
        </w:rPr>
        <w:t>apelul</w:t>
      </w:r>
      <w:proofErr w:type="spellEnd"/>
      <w:r w:rsidR="008A0A29" w:rsidRPr="00A3356A">
        <w:rPr>
          <w:rFonts w:ascii="Calibri" w:hAnsi="Calibri" w:cs="Calibri"/>
          <w:lang w:val="en-US"/>
        </w:rPr>
        <w:t xml:space="preserve"> de </w:t>
      </w:r>
      <w:proofErr w:type="spellStart"/>
      <w:r w:rsidR="00391176" w:rsidRPr="00A3356A">
        <w:rPr>
          <w:rFonts w:ascii="Calibri" w:hAnsi="Calibri" w:cs="Calibri"/>
          <w:lang w:val="en-US"/>
        </w:rPr>
        <w:t>Proiecte</w:t>
      </w:r>
      <w:bookmarkEnd w:id="49"/>
      <w:proofErr w:type="spellEnd"/>
    </w:p>
    <w:p w14:paraId="26C68547" w14:textId="50236B62" w:rsidR="00E60497" w:rsidRPr="00A3356A" w:rsidRDefault="00E60497" w:rsidP="009249B8">
      <w:pPr>
        <w:spacing w:before="0" w:after="0"/>
        <w:jc w:val="both"/>
        <w:rPr>
          <w:rFonts w:ascii="Calibri" w:eastAsia="Times New Roman" w:hAnsi="Calibri"/>
          <w:sz w:val="22"/>
          <w:szCs w:val="22"/>
          <w:lang w:eastAsia="ro-RO"/>
        </w:rPr>
      </w:pPr>
      <w:r w:rsidRPr="00A3356A">
        <w:rPr>
          <w:rFonts w:ascii="Calibri" w:eastAsia="Times New Roman" w:hAnsi="Calibri"/>
          <w:sz w:val="22"/>
          <w:szCs w:val="22"/>
          <w:lang w:eastAsia="ro-RO"/>
        </w:rPr>
        <w:t>Zona geografică vizată de apelul de proiecte este zona urbană din  Regiunea de Dezvoltare Sud-Est, cu exceptia zonei ITI D</w:t>
      </w:r>
      <w:r w:rsidR="004C77F9" w:rsidRPr="00A3356A">
        <w:rPr>
          <w:rFonts w:ascii="Calibri" w:eastAsia="Times New Roman" w:hAnsi="Calibri"/>
          <w:sz w:val="22"/>
          <w:szCs w:val="22"/>
          <w:lang w:eastAsia="ro-RO"/>
        </w:rPr>
        <w:t xml:space="preserve">elta </w:t>
      </w:r>
      <w:r w:rsidRPr="00A3356A">
        <w:rPr>
          <w:rFonts w:ascii="Calibri" w:eastAsia="Times New Roman" w:hAnsi="Calibri"/>
          <w:sz w:val="22"/>
          <w:szCs w:val="22"/>
          <w:lang w:eastAsia="ro-RO"/>
        </w:rPr>
        <w:t>D</w:t>
      </w:r>
      <w:r w:rsidR="004C77F9" w:rsidRPr="00A3356A">
        <w:rPr>
          <w:rFonts w:ascii="Calibri" w:eastAsia="Times New Roman" w:hAnsi="Calibri"/>
          <w:sz w:val="22"/>
          <w:szCs w:val="22"/>
          <w:lang w:eastAsia="ro-RO"/>
        </w:rPr>
        <w:t>unarii</w:t>
      </w:r>
      <w:r w:rsidRPr="00A3356A">
        <w:rPr>
          <w:rFonts w:ascii="Calibri" w:eastAsia="Times New Roman" w:hAnsi="Calibri"/>
          <w:sz w:val="22"/>
          <w:szCs w:val="22"/>
          <w:lang w:eastAsia="ro-RO"/>
        </w:rPr>
        <w:t>.</w:t>
      </w:r>
    </w:p>
    <w:p w14:paraId="39709669" w14:textId="79DB618B" w:rsidR="000F33AA" w:rsidRPr="00A3356A" w:rsidRDefault="00E60497" w:rsidP="009249B8">
      <w:pPr>
        <w:spacing w:before="0" w:after="0"/>
        <w:jc w:val="both"/>
        <w:rPr>
          <w:rFonts w:ascii="Calibri" w:eastAsia="Times New Roman" w:hAnsi="Calibri"/>
          <w:sz w:val="22"/>
          <w:szCs w:val="22"/>
          <w:lang w:eastAsia="ro-RO"/>
        </w:rPr>
      </w:pPr>
      <w:r w:rsidRPr="00A3356A">
        <w:rPr>
          <w:rFonts w:ascii="Calibri" w:eastAsia="Times New Roman" w:hAnsi="Calibri"/>
          <w:sz w:val="22"/>
          <w:szCs w:val="22"/>
          <w:shd w:val="clear" w:color="auto" w:fill="FFFFFF"/>
          <w:lang w:eastAsia="ro-RO"/>
        </w:rPr>
        <w:t>Pentru implementarea proiectelor de regenerare urbană, zona supusă regenerării va fi tratată ca un ansamblu funcţional, cu obiectivul de a aborda într-un mod coerent dezvoltarea urbană la nivelul localităţii, cu accent pe valorizarea dimensiunii socio-economice alături de accesibilitate, mobilitate, inovare şi mediu.</w:t>
      </w:r>
    </w:p>
    <w:p w14:paraId="46DEA9C6" w14:textId="77777777" w:rsidR="00391176" w:rsidRPr="00A3356A" w:rsidRDefault="00391176" w:rsidP="009249B8">
      <w:pPr>
        <w:spacing w:before="0" w:after="0"/>
        <w:jc w:val="both"/>
        <w:rPr>
          <w:rFonts w:ascii="Calibri" w:hAnsi="Calibri"/>
          <w:sz w:val="22"/>
          <w:szCs w:val="22"/>
          <w:lang w:val="en-US"/>
        </w:rPr>
      </w:pPr>
    </w:p>
    <w:p w14:paraId="7CB57229" w14:textId="3ADC7FF3" w:rsidR="000972F7" w:rsidRPr="00A3356A" w:rsidRDefault="00DE10B4" w:rsidP="009249B8">
      <w:pPr>
        <w:pStyle w:val="Heading2"/>
        <w:numPr>
          <w:ilvl w:val="1"/>
          <w:numId w:val="14"/>
        </w:numPr>
        <w:rPr>
          <w:rFonts w:ascii="Calibri" w:hAnsi="Calibri" w:cs="Calibri"/>
        </w:rPr>
      </w:pPr>
      <w:bookmarkStart w:id="50" w:name="_Toc137626291"/>
      <w:bookmarkStart w:id="51" w:name="_Hlk109895956"/>
      <w:r w:rsidRPr="00A3356A">
        <w:rPr>
          <w:rFonts w:ascii="Calibri" w:hAnsi="Calibri" w:cs="Calibri"/>
        </w:rPr>
        <w:t>Acțiuni sprijinite în cadrul apelului</w:t>
      </w:r>
      <w:bookmarkEnd w:id="50"/>
      <w:r w:rsidRPr="00A3356A">
        <w:rPr>
          <w:rFonts w:ascii="Calibri" w:hAnsi="Calibri" w:cs="Calibri"/>
        </w:rPr>
        <w:t xml:space="preserve"> </w:t>
      </w:r>
    </w:p>
    <w:p w14:paraId="0B093D12" w14:textId="77777777" w:rsidR="00E60497" w:rsidRPr="00A3356A" w:rsidRDefault="00E60497" w:rsidP="009249B8">
      <w:pPr>
        <w:spacing w:before="0" w:after="0"/>
        <w:jc w:val="both"/>
        <w:rPr>
          <w:rFonts w:ascii="Calibri" w:eastAsia="Times New Roman" w:hAnsi="Calibri"/>
          <w:sz w:val="22"/>
          <w:szCs w:val="22"/>
        </w:rPr>
      </w:pPr>
      <w:r w:rsidRPr="00A3356A">
        <w:rPr>
          <w:rFonts w:ascii="Calibri" w:eastAsia="Times New Roman" w:hAnsi="Calibri"/>
          <w:b/>
          <w:bCs/>
          <w:sz w:val="22"/>
          <w:szCs w:val="22"/>
        </w:rPr>
        <w:t>Tipurile de intervenții</w:t>
      </w:r>
      <w:r w:rsidRPr="00A3356A">
        <w:rPr>
          <w:rFonts w:ascii="Calibri" w:eastAsia="Times New Roman" w:hAnsi="Calibri"/>
          <w:sz w:val="22"/>
          <w:szCs w:val="22"/>
        </w:rPr>
        <w:t xml:space="preserve"> previzionate în cadrul acestei acțiuni se referă la:</w:t>
      </w:r>
    </w:p>
    <w:p w14:paraId="7C7887BE" w14:textId="77777777" w:rsidR="00E60497" w:rsidRPr="00A3356A" w:rsidRDefault="00E60497" w:rsidP="009249B8">
      <w:pPr>
        <w:numPr>
          <w:ilvl w:val="0"/>
          <w:numId w:val="26"/>
        </w:numPr>
        <w:spacing w:before="0" w:after="0"/>
        <w:jc w:val="both"/>
        <w:rPr>
          <w:rFonts w:ascii="Calibri" w:eastAsia="Times New Roman" w:hAnsi="Calibri"/>
          <w:sz w:val="22"/>
          <w:szCs w:val="22"/>
        </w:rPr>
      </w:pPr>
      <w:r w:rsidRPr="00A3356A">
        <w:rPr>
          <w:rFonts w:ascii="Calibri" w:eastAsia="Times New Roman" w:hAnsi="Calibri"/>
          <w:b/>
          <w:bCs/>
          <w:i/>
          <w:iCs/>
          <w:sz w:val="22"/>
          <w:szCs w:val="22"/>
        </w:rPr>
        <w:t>Îmbunătățirea infrastructurii de turism urban, în special în zonele cu potențial turistic valoros,</w:t>
      </w:r>
      <w:r w:rsidRPr="00A3356A">
        <w:rPr>
          <w:rFonts w:ascii="Calibri" w:eastAsia="Times New Roman" w:hAnsi="Calibri"/>
          <w:sz w:val="22"/>
          <w:szCs w:val="22"/>
        </w:rPr>
        <w:t xml:space="preserve"> pot fi finanțate proiecte inovative de diversificare a serviciilor și activităților oferite turiștilor cu scopul creșterii accesibilității obiectivelor turistice. </w:t>
      </w:r>
    </w:p>
    <w:p w14:paraId="36FC8AAC" w14:textId="4502BDBE" w:rsidR="00E60497" w:rsidRPr="00A3356A" w:rsidRDefault="00E60497" w:rsidP="009249B8">
      <w:pPr>
        <w:spacing w:before="0" w:after="0"/>
        <w:jc w:val="both"/>
        <w:rPr>
          <w:rFonts w:ascii="Calibri" w:eastAsia="Times New Roman" w:hAnsi="Calibri"/>
          <w:sz w:val="22"/>
          <w:szCs w:val="22"/>
        </w:rPr>
      </w:pPr>
      <w:r w:rsidRPr="00A3356A">
        <w:rPr>
          <w:rFonts w:ascii="Calibri" w:eastAsia="Times New Roman" w:hAnsi="Calibri"/>
          <w:b/>
          <w:sz w:val="22"/>
          <w:szCs w:val="22"/>
        </w:rPr>
        <w:t>NOTĂ:</w:t>
      </w:r>
      <w:r w:rsidRPr="00A3356A">
        <w:rPr>
          <w:rFonts w:ascii="Calibri" w:eastAsia="Times New Roman" w:hAnsi="Calibri"/>
          <w:sz w:val="22"/>
          <w:szCs w:val="22"/>
        </w:rPr>
        <w:t xml:space="preserve"> Intervențiile care vizează infrastructura turistică vor urmări sustenabilitatea de mediu</w:t>
      </w:r>
      <w:r w:rsidR="00AF6BBC" w:rsidRPr="00A3356A">
        <w:rPr>
          <w:rFonts w:ascii="Calibri" w:eastAsia="Times New Roman" w:hAnsi="Calibri"/>
          <w:sz w:val="22"/>
          <w:szCs w:val="22"/>
        </w:rPr>
        <w:t xml:space="preserve">, </w:t>
      </w:r>
      <w:r w:rsidRPr="00A3356A">
        <w:rPr>
          <w:rFonts w:ascii="Calibri" w:eastAsia="Times New Roman" w:hAnsi="Calibri"/>
          <w:sz w:val="22"/>
          <w:szCs w:val="22"/>
        </w:rPr>
        <w:t xml:space="preserve">prin </w:t>
      </w:r>
      <w:r w:rsidR="00AF6BBC" w:rsidRPr="00A3356A">
        <w:rPr>
          <w:rFonts w:ascii="Calibri" w:eastAsia="Times New Roman" w:hAnsi="Calibri"/>
          <w:sz w:val="22"/>
          <w:szCs w:val="22"/>
        </w:rPr>
        <w:t>solutiile tehnice adoptate</w:t>
      </w:r>
      <w:r w:rsidRPr="00A3356A">
        <w:rPr>
          <w:rFonts w:ascii="Calibri" w:eastAsia="Times New Roman" w:hAnsi="Calibri"/>
          <w:sz w:val="22"/>
          <w:szCs w:val="22"/>
        </w:rPr>
        <w:t>, integrând de la început aceste considerente.</w:t>
      </w:r>
    </w:p>
    <w:p w14:paraId="3BC4C4BC" w14:textId="77777777" w:rsidR="00494D22" w:rsidRPr="00A3356A" w:rsidRDefault="00494D22" w:rsidP="009249B8">
      <w:pPr>
        <w:spacing w:before="0" w:after="0"/>
        <w:jc w:val="both"/>
        <w:rPr>
          <w:rFonts w:ascii="Calibri" w:eastAsia="Times New Roman" w:hAnsi="Calibri"/>
          <w:sz w:val="22"/>
          <w:szCs w:val="22"/>
        </w:rPr>
      </w:pPr>
    </w:p>
    <w:p w14:paraId="6E207C0F" w14:textId="5CBAAFBF" w:rsidR="00E60497" w:rsidRPr="00A3356A" w:rsidRDefault="00E60497" w:rsidP="009249B8">
      <w:pPr>
        <w:numPr>
          <w:ilvl w:val="0"/>
          <w:numId w:val="27"/>
        </w:numPr>
        <w:spacing w:before="0" w:after="0"/>
        <w:jc w:val="both"/>
        <w:rPr>
          <w:rFonts w:ascii="Calibri" w:eastAsia="SimSun" w:hAnsi="Calibri"/>
          <w:bCs/>
          <w:sz w:val="22"/>
          <w:szCs w:val="22"/>
        </w:rPr>
      </w:pPr>
      <w:r w:rsidRPr="00A3356A">
        <w:rPr>
          <w:rFonts w:ascii="Calibri" w:eastAsia="SimSun" w:hAnsi="Calibri"/>
          <w:b/>
          <w:i/>
          <w:iCs/>
          <w:sz w:val="22"/>
          <w:szCs w:val="22"/>
        </w:rPr>
        <w:t>Dezvoltarea și punerea în valoare a stațiunilor turistice urbane, balneare și balneoclimaterice</w:t>
      </w:r>
      <w:r w:rsidRPr="00A3356A">
        <w:rPr>
          <w:rFonts w:ascii="Calibri" w:eastAsia="SimSun" w:hAnsi="Calibri"/>
          <w:bCs/>
          <w:i/>
          <w:iCs/>
          <w:sz w:val="22"/>
          <w:szCs w:val="22"/>
        </w:rPr>
        <w:t xml:space="preserve"> </w:t>
      </w:r>
      <w:r w:rsidRPr="00A3356A">
        <w:rPr>
          <w:rFonts w:ascii="Calibri" w:eastAsia="SimSun" w:hAnsi="Calibri"/>
          <w:bCs/>
          <w:sz w:val="22"/>
          <w:szCs w:val="22"/>
        </w:rPr>
        <w:t>prin dezvoltarea infrastructurii turistice specifice, precum și dezvoltarea și modernizarea infrastructurii de utilitate publică aferentă</w:t>
      </w:r>
      <w:r w:rsidR="00A1652F" w:rsidRPr="00A3356A">
        <w:rPr>
          <w:rFonts w:ascii="Calibri" w:eastAsia="SimSun" w:hAnsi="Calibri"/>
          <w:bCs/>
          <w:sz w:val="22"/>
          <w:szCs w:val="22"/>
        </w:rPr>
        <w:t>;</w:t>
      </w:r>
      <w:r w:rsidRPr="00A3356A">
        <w:rPr>
          <w:rFonts w:ascii="Calibri" w:eastAsia="SimSun" w:hAnsi="Calibri"/>
          <w:bCs/>
          <w:sz w:val="22"/>
          <w:szCs w:val="22"/>
        </w:rPr>
        <w:t xml:space="preserve"> </w:t>
      </w:r>
    </w:p>
    <w:p w14:paraId="00F50D21" w14:textId="77777777" w:rsidR="00494D22" w:rsidRPr="00A3356A" w:rsidRDefault="00494D22" w:rsidP="009249B8">
      <w:pPr>
        <w:spacing w:before="0" w:after="0"/>
        <w:ind w:left="720"/>
        <w:jc w:val="both"/>
        <w:rPr>
          <w:rFonts w:ascii="Calibri" w:eastAsia="SimSun" w:hAnsi="Calibri"/>
          <w:bCs/>
          <w:sz w:val="22"/>
          <w:szCs w:val="22"/>
        </w:rPr>
      </w:pPr>
    </w:p>
    <w:p w14:paraId="4171A1EA" w14:textId="503B2326" w:rsidR="00E60497" w:rsidRPr="00A3356A" w:rsidRDefault="00E60497" w:rsidP="009249B8">
      <w:pPr>
        <w:numPr>
          <w:ilvl w:val="0"/>
          <w:numId w:val="29"/>
        </w:numPr>
        <w:spacing w:before="0" w:after="0"/>
        <w:jc w:val="both"/>
        <w:rPr>
          <w:rFonts w:ascii="Calibri" w:eastAsia="SimSun" w:hAnsi="Calibri"/>
          <w:bCs/>
          <w:sz w:val="22"/>
          <w:szCs w:val="22"/>
        </w:rPr>
      </w:pPr>
      <w:r w:rsidRPr="00A3356A">
        <w:rPr>
          <w:rFonts w:ascii="Calibri" w:eastAsia="SimSun" w:hAnsi="Calibri"/>
          <w:b/>
          <w:i/>
          <w:iCs/>
          <w:sz w:val="22"/>
          <w:szCs w:val="22"/>
        </w:rPr>
        <w:t>Regenerarea urbană și securitatea spațiilor publice</w:t>
      </w:r>
      <w:r w:rsidRPr="00A3356A">
        <w:rPr>
          <w:rFonts w:ascii="Calibri" w:eastAsia="SimSun" w:hAnsi="Calibri"/>
          <w:bCs/>
          <w:i/>
          <w:iCs/>
          <w:sz w:val="22"/>
          <w:szCs w:val="22"/>
        </w:rPr>
        <w:t xml:space="preserve"> </w:t>
      </w:r>
      <w:r w:rsidRPr="00A3356A">
        <w:rPr>
          <w:rFonts w:ascii="Calibri" w:eastAsia="SimSun" w:hAnsi="Calibri"/>
          <w:bCs/>
          <w:sz w:val="22"/>
          <w:szCs w:val="22"/>
        </w:rPr>
        <w:t xml:space="preserve">- activități de reabilitare integrată a spațiilor publice urbane (inclusiv infrastructura tehnico-edilitară aferentă) în zone precum: spații din interiorul ansamblurilor de locuințe, zone de faleză, maluri, </w:t>
      </w:r>
      <w:r w:rsidR="00AF6BBC" w:rsidRPr="00A3356A">
        <w:rPr>
          <w:rFonts w:ascii="Calibri" w:eastAsia="SimSun" w:hAnsi="Calibri"/>
          <w:bCs/>
          <w:sz w:val="22"/>
          <w:szCs w:val="22"/>
        </w:rPr>
        <w:t xml:space="preserve">centre </w:t>
      </w:r>
      <w:r w:rsidRPr="00A3356A">
        <w:rPr>
          <w:rFonts w:ascii="Calibri" w:eastAsia="SimSun" w:hAnsi="Calibri"/>
          <w:bCs/>
          <w:sz w:val="22"/>
          <w:szCs w:val="22"/>
        </w:rPr>
        <w:t>istorice, zone și cartiere rezidențiale localizate inclusiv în afara zonelor centrale, locuri de joacă pentru copii, scuaruri, piețe, alei pietonale, zone pietonale și semi-pietonale (inclusiv în afara zonelor centrale), piste de biciclete, mobilier urban, digitalizare smart, etc.</w:t>
      </w:r>
    </w:p>
    <w:p w14:paraId="2186BD3C" w14:textId="08E39DB2" w:rsidR="00E80284" w:rsidRPr="00A3356A" w:rsidRDefault="00E60497" w:rsidP="009249B8">
      <w:pPr>
        <w:spacing w:before="0" w:after="0"/>
        <w:jc w:val="both"/>
        <w:rPr>
          <w:rFonts w:ascii="Calibri" w:eastAsia="SimSun" w:hAnsi="Calibri"/>
          <w:bCs/>
          <w:sz w:val="22"/>
          <w:szCs w:val="22"/>
          <w:lang w:val="en-US"/>
        </w:rPr>
      </w:pPr>
      <w:r w:rsidRPr="00A3356A">
        <w:rPr>
          <w:rFonts w:ascii="Calibri" w:eastAsia="SimSun" w:hAnsi="Calibri"/>
          <w:b/>
          <w:sz w:val="22"/>
          <w:szCs w:val="22"/>
          <w:lang w:val="en-US"/>
        </w:rPr>
        <w:t>NOTĂ:</w:t>
      </w:r>
      <w:r w:rsidRPr="00A3356A">
        <w:rPr>
          <w:rFonts w:ascii="Calibri" w:eastAsia="SimSun" w:hAnsi="Calibri"/>
          <w:bCs/>
          <w:sz w:val="22"/>
          <w:szCs w:val="22"/>
          <w:lang w:val="en-US"/>
        </w:rPr>
        <w:t xml:space="preserve"> </w:t>
      </w:r>
      <w:proofErr w:type="spellStart"/>
      <w:r w:rsidRPr="00A3356A">
        <w:rPr>
          <w:rFonts w:ascii="Calibri" w:eastAsia="SimSun" w:hAnsi="Calibri"/>
          <w:bCs/>
          <w:sz w:val="22"/>
          <w:szCs w:val="22"/>
          <w:lang w:val="en-US"/>
        </w:rPr>
        <w:t>Proiectele</w:t>
      </w:r>
      <w:proofErr w:type="spellEnd"/>
      <w:r w:rsidRPr="00A3356A">
        <w:rPr>
          <w:rFonts w:ascii="Calibri" w:eastAsia="SimSun" w:hAnsi="Calibri"/>
          <w:bCs/>
          <w:sz w:val="22"/>
          <w:szCs w:val="22"/>
          <w:lang w:val="en-US"/>
        </w:rPr>
        <w:t xml:space="preserve"> de </w:t>
      </w:r>
      <w:proofErr w:type="spellStart"/>
      <w:r w:rsidRPr="00A3356A">
        <w:rPr>
          <w:rFonts w:ascii="Calibri" w:eastAsia="SimSun" w:hAnsi="Calibri"/>
          <w:bCs/>
          <w:sz w:val="22"/>
          <w:szCs w:val="22"/>
          <w:lang w:val="en-US"/>
        </w:rPr>
        <w:t>regenerare</w:t>
      </w:r>
      <w:proofErr w:type="spellEnd"/>
      <w:r w:rsidRPr="00A3356A">
        <w:rPr>
          <w:rFonts w:ascii="Calibri" w:eastAsia="SimSun" w:hAnsi="Calibri"/>
          <w:bCs/>
          <w:sz w:val="22"/>
          <w:szCs w:val="22"/>
          <w:lang w:val="en-US"/>
        </w:rPr>
        <w:t xml:space="preserve"> </w:t>
      </w:r>
      <w:proofErr w:type="spellStart"/>
      <w:r w:rsidRPr="00A3356A">
        <w:rPr>
          <w:rFonts w:ascii="Calibri" w:eastAsia="SimSun" w:hAnsi="Calibri"/>
          <w:bCs/>
          <w:sz w:val="22"/>
          <w:szCs w:val="22"/>
          <w:lang w:val="en-US"/>
        </w:rPr>
        <w:t>urbană</w:t>
      </w:r>
      <w:proofErr w:type="spellEnd"/>
      <w:r w:rsidRPr="00A3356A">
        <w:rPr>
          <w:rFonts w:ascii="Calibri" w:eastAsia="SimSun" w:hAnsi="Calibri"/>
          <w:bCs/>
          <w:sz w:val="22"/>
          <w:szCs w:val="22"/>
          <w:lang w:val="en-US"/>
        </w:rPr>
        <w:t xml:space="preserve"> </w:t>
      </w:r>
      <w:proofErr w:type="spellStart"/>
      <w:r w:rsidRPr="00A3356A">
        <w:rPr>
          <w:rFonts w:ascii="Calibri" w:eastAsia="SimSun" w:hAnsi="Calibri"/>
          <w:bCs/>
          <w:sz w:val="22"/>
          <w:szCs w:val="22"/>
          <w:lang w:val="en-US"/>
        </w:rPr>
        <w:t>vor</w:t>
      </w:r>
      <w:proofErr w:type="spellEnd"/>
      <w:r w:rsidRPr="00A3356A">
        <w:rPr>
          <w:rFonts w:ascii="Calibri" w:eastAsia="SimSun" w:hAnsi="Calibri"/>
          <w:bCs/>
          <w:sz w:val="22"/>
          <w:szCs w:val="22"/>
          <w:lang w:val="en-US"/>
        </w:rPr>
        <w:t xml:space="preserve"> fi </w:t>
      </w:r>
      <w:proofErr w:type="spellStart"/>
      <w:r w:rsidRPr="00A3356A">
        <w:rPr>
          <w:rFonts w:ascii="Calibri" w:eastAsia="SimSun" w:hAnsi="Calibri"/>
          <w:bCs/>
          <w:sz w:val="22"/>
          <w:szCs w:val="22"/>
          <w:lang w:val="en-US"/>
        </w:rPr>
        <w:t>identificate</w:t>
      </w:r>
      <w:proofErr w:type="spellEnd"/>
      <w:r w:rsidRPr="00A3356A">
        <w:rPr>
          <w:rFonts w:ascii="Calibri" w:eastAsia="SimSun" w:hAnsi="Calibri"/>
          <w:bCs/>
          <w:sz w:val="22"/>
          <w:szCs w:val="22"/>
          <w:lang w:val="en-US"/>
        </w:rPr>
        <w:t xml:space="preserve"> </w:t>
      </w:r>
      <w:proofErr w:type="spellStart"/>
      <w:r w:rsidR="00370D0A" w:rsidRPr="00A3356A">
        <w:rPr>
          <w:rFonts w:ascii="Calibri" w:eastAsia="SimSun" w:hAnsi="Calibri"/>
          <w:bCs/>
          <w:sz w:val="22"/>
          <w:szCs w:val="22"/>
          <w:lang w:val="en-US"/>
        </w:rPr>
        <w:t>ș</w:t>
      </w:r>
      <w:r w:rsidRPr="00A3356A">
        <w:rPr>
          <w:rFonts w:ascii="Calibri" w:eastAsia="SimSun" w:hAnsi="Calibri"/>
          <w:bCs/>
          <w:sz w:val="22"/>
          <w:szCs w:val="22"/>
          <w:lang w:val="en-US"/>
        </w:rPr>
        <w:t>i</w:t>
      </w:r>
      <w:proofErr w:type="spellEnd"/>
      <w:r w:rsidRPr="00A3356A">
        <w:rPr>
          <w:rFonts w:ascii="Calibri" w:eastAsia="SimSun" w:hAnsi="Calibri"/>
          <w:bCs/>
          <w:sz w:val="22"/>
          <w:szCs w:val="22"/>
          <w:lang w:val="en-US"/>
        </w:rPr>
        <w:t xml:space="preserve"> definite la </w:t>
      </w:r>
      <w:proofErr w:type="spellStart"/>
      <w:r w:rsidRPr="00A3356A">
        <w:rPr>
          <w:rFonts w:ascii="Calibri" w:eastAsia="SimSun" w:hAnsi="Calibri"/>
          <w:bCs/>
          <w:sz w:val="22"/>
          <w:szCs w:val="22"/>
          <w:lang w:val="en-US"/>
        </w:rPr>
        <w:t>nivelul</w:t>
      </w:r>
      <w:proofErr w:type="spellEnd"/>
      <w:r w:rsidRPr="00A3356A">
        <w:rPr>
          <w:rFonts w:ascii="Calibri" w:eastAsia="SimSun" w:hAnsi="Calibri"/>
          <w:bCs/>
          <w:sz w:val="22"/>
          <w:szCs w:val="22"/>
          <w:lang w:val="en-US"/>
        </w:rPr>
        <w:t xml:space="preserve"> </w:t>
      </w:r>
      <w:proofErr w:type="spellStart"/>
      <w:r w:rsidRPr="00A3356A">
        <w:rPr>
          <w:rFonts w:ascii="Calibri" w:eastAsia="SimSun" w:hAnsi="Calibri"/>
          <w:bCs/>
          <w:sz w:val="22"/>
          <w:szCs w:val="22"/>
          <w:lang w:val="en-US"/>
        </w:rPr>
        <w:t>Strategiei</w:t>
      </w:r>
      <w:proofErr w:type="spellEnd"/>
      <w:r w:rsidRPr="00A3356A">
        <w:rPr>
          <w:rFonts w:ascii="Calibri" w:eastAsia="SimSun" w:hAnsi="Calibri"/>
          <w:bCs/>
          <w:sz w:val="22"/>
          <w:szCs w:val="22"/>
          <w:lang w:val="en-US"/>
        </w:rPr>
        <w:t xml:space="preserve"> Integrate de </w:t>
      </w:r>
      <w:proofErr w:type="spellStart"/>
      <w:r w:rsidRPr="00A3356A">
        <w:rPr>
          <w:rFonts w:ascii="Calibri" w:eastAsia="SimSun" w:hAnsi="Calibri"/>
          <w:bCs/>
          <w:sz w:val="22"/>
          <w:szCs w:val="22"/>
          <w:lang w:val="en-US"/>
        </w:rPr>
        <w:t>Dezvoltare</w:t>
      </w:r>
      <w:proofErr w:type="spellEnd"/>
      <w:r w:rsidRPr="00A3356A">
        <w:rPr>
          <w:rFonts w:ascii="Calibri" w:eastAsia="SimSun" w:hAnsi="Calibri"/>
          <w:bCs/>
          <w:sz w:val="22"/>
          <w:szCs w:val="22"/>
          <w:lang w:val="en-US"/>
        </w:rPr>
        <w:t xml:space="preserve"> </w:t>
      </w:r>
      <w:proofErr w:type="spellStart"/>
      <w:r w:rsidRPr="00A3356A">
        <w:rPr>
          <w:rFonts w:ascii="Calibri" w:eastAsia="SimSun" w:hAnsi="Calibri"/>
          <w:bCs/>
          <w:sz w:val="22"/>
          <w:szCs w:val="22"/>
          <w:lang w:val="en-US"/>
        </w:rPr>
        <w:t>Urbană</w:t>
      </w:r>
      <w:proofErr w:type="spellEnd"/>
      <w:r w:rsidRPr="00A3356A">
        <w:rPr>
          <w:rFonts w:ascii="Calibri" w:eastAsia="SimSun" w:hAnsi="Calibri"/>
          <w:bCs/>
          <w:sz w:val="22"/>
          <w:szCs w:val="22"/>
          <w:lang w:val="en-US"/>
        </w:rPr>
        <w:t xml:space="preserve"> (SIDU)</w:t>
      </w:r>
      <w:r w:rsidR="00DB4D8A" w:rsidRPr="00A3356A">
        <w:rPr>
          <w:rFonts w:ascii="Calibri" w:eastAsia="SimSun" w:hAnsi="Calibri"/>
          <w:bCs/>
          <w:sz w:val="22"/>
          <w:szCs w:val="22"/>
          <w:lang w:val="en-US"/>
        </w:rPr>
        <w:t>/</w:t>
      </w:r>
      <w:r w:rsidR="00DB4D8A" w:rsidRPr="00A3356A">
        <w:rPr>
          <w:rFonts w:ascii="Calibri" w:eastAsia="Times New Roman" w:hAnsi="Calibri"/>
          <w:sz w:val="22"/>
          <w:szCs w:val="22"/>
          <w:lang w:val="en-GB"/>
        </w:rPr>
        <w:t>SDU/</w:t>
      </w:r>
      <w:proofErr w:type="spellStart"/>
      <w:r w:rsidR="00DB4D8A" w:rsidRPr="00A3356A">
        <w:rPr>
          <w:rFonts w:ascii="Calibri" w:eastAsia="Times New Roman" w:hAnsi="Calibri"/>
          <w:sz w:val="22"/>
          <w:szCs w:val="22"/>
          <w:lang w:val="en-GB"/>
        </w:rPr>
        <w:t>Strategiei</w:t>
      </w:r>
      <w:proofErr w:type="spellEnd"/>
      <w:r w:rsidR="00DB4D8A" w:rsidRPr="00A3356A">
        <w:rPr>
          <w:rFonts w:ascii="Calibri" w:eastAsia="Times New Roman" w:hAnsi="Calibri"/>
          <w:sz w:val="22"/>
          <w:szCs w:val="22"/>
          <w:lang w:val="en-GB"/>
        </w:rPr>
        <w:t xml:space="preserve"> </w:t>
      </w:r>
      <w:proofErr w:type="spellStart"/>
      <w:r w:rsidR="00DB4D8A" w:rsidRPr="00A3356A">
        <w:rPr>
          <w:rFonts w:ascii="Calibri" w:eastAsia="Times New Roman" w:hAnsi="Calibri"/>
          <w:sz w:val="22"/>
          <w:szCs w:val="22"/>
          <w:lang w:val="en-GB"/>
        </w:rPr>
        <w:t>aferente</w:t>
      </w:r>
      <w:proofErr w:type="spellEnd"/>
      <w:r w:rsidR="00DB4D8A" w:rsidRPr="00A3356A">
        <w:rPr>
          <w:rFonts w:ascii="Calibri" w:eastAsia="Times New Roman" w:hAnsi="Calibri"/>
          <w:sz w:val="22"/>
          <w:szCs w:val="22"/>
          <w:lang w:val="en-GB"/>
        </w:rPr>
        <w:t xml:space="preserve"> ZUF</w:t>
      </w:r>
      <w:r w:rsidRPr="00A3356A">
        <w:rPr>
          <w:rFonts w:ascii="Calibri" w:eastAsia="SimSun" w:hAnsi="Calibri"/>
          <w:bCs/>
          <w:sz w:val="22"/>
          <w:szCs w:val="22"/>
          <w:lang w:val="en-US"/>
        </w:rPr>
        <w:t xml:space="preserve"> </w:t>
      </w:r>
      <w:proofErr w:type="spellStart"/>
      <w:r w:rsidRPr="00A3356A">
        <w:rPr>
          <w:rFonts w:ascii="Calibri" w:eastAsia="SimSun" w:hAnsi="Calibri"/>
          <w:bCs/>
          <w:sz w:val="22"/>
          <w:szCs w:val="22"/>
          <w:lang w:val="en-US"/>
        </w:rPr>
        <w:t>prin</w:t>
      </w:r>
      <w:proofErr w:type="spellEnd"/>
      <w:r w:rsidRPr="00A3356A">
        <w:rPr>
          <w:rFonts w:ascii="Calibri" w:eastAsia="SimSun" w:hAnsi="Calibri"/>
          <w:bCs/>
          <w:sz w:val="22"/>
          <w:szCs w:val="22"/>
          <w:lang w:val="en-US"/>
        </w:rPr>
        <w:t xml:space="preserve"> </w:t>
      </w:r>
      <w:proofErr w:type="spellStart"/>
      <w:r w:rsidRPr="00A3356A">
        <w:rPr>
          <w:rFonts w:ascii="Calibri" w:eastAsia="SimSun" w:hAnsi="Calibri"/>
          <w:bCs/>
          <w:sz w:val="22"/>
          <w:szCs w:val="22"/>
          <w:lang w:val="en-US"/>
        </w:rPr>
        <w:t>analiza</w:t>
      </w:r>
      <w:proofErr w:type="spellEnd"/>
      <w:r w:rsidRPr="00A3356A">
        <w:rPr>
          <w:rFonts w:ascii="Calibri" w:eastAsia="SimSun" w:hAnsi="Calibri"/>
          <w:bCs/>
          <w:sz w:val="22"/>
          <w:szCs w:val="22"/>
          <w:lang w:val="en-US"/>
        </w:rPr>
        <w:t xml:space="preserve"> </w:t>
      </w:r>
      <w:proofErr w:type="spellStart"/>
      <w:r w:rsidRPr="00A3356A">
        <w:rPr>
          <w:rFonts w:ascii="Calibri" w:eastAsia="SimSun" w:hAnsi="Calibri"/>
          <w:bCs/>
          <w:sz w:val="22"/>
          <w:szCs w:val="22"/>
          <w:lang w:val="en-US"/>
        </w:rPr>
        <w:t>detaliată</w:t>
      </w:r>
      <w:proofErr w:type="spellEnd"/>
      <w:r w:rsidRPr="00A3356A">
        <w:rPr>
          <w:rFonts w:ascii="Calibri" w:eastAsia="SimSun" w:hAnsi="Calibri"/>
          <w:bCs/>
          <w:sz w:val="22"/>
          <w:szCs w:val="22"/>
          <w:lang w:val="en-US"/>
        </w:rPr>
        <w:t xml:space="preserve"> a </w:t>
      </w:r>
      <w:proofErr w:type="spellStart"/>
      <w:r w:rsidRPr="00A3356A">
        <w:rPr>
          <w:rFonts w:ascii="Calibri" w:eastAsia="SimSun" w:hAnsi="Calibri"/>
          <w:bCs/>
          <w:sz w:val="22"/>
          <w:szCs w:val="22"/>
          <w:lang w:val="en-US"/>
        </w:rPr>
        <w:t>nevoilor</w:t>
      </w:r>
      <w:proofErr w:type="spellEnd"/>
      <w:r w:rsidRPr="00A3356A">
        <w:rPr>
          <w:rFonts w:ascii="Calibri" w:eastAsia="SimSun" w:hAnsi="Calibri"/>
          <w:bCs/>
          <w:sz w:val="22"/>
          <w:szCs w:val="22"/>
          <w:lang w:val="en-US"/>
        </w:rPr>
        <w:t xml:space="preserve">, </w:t>
      </w:r>
      <w:proofErr w:type="spellStart"/>
      <w:r w:rsidRPr="00A3356A">
        <w:rPr>
          <w:rFonts w:ascii="Calibri" w:eastAsia="SimSun" w:hAnsi="Calibri"/>
          <w:bCs/>
          <w:sz w:val="22"/>
          <w:szCs w:val="22"/>
          <w:lang w:val="en-US"/>
        </w:rPr>
        <w:t>maparea</w:t>
      </w:r>
      <w:proofErr w:type="spellEnd"/>
      <w:r w:rsidRPr="00A3356A">
        <w:rPr>
          <w:rFonts w:ascii="Calibri" w:eastAsia="SimSun" w:hAnsi="Calibri"/>
          <w:bCs/>
          <w:sz w:val="22"/>
          <w:szCs w:val="22"/>
          <w:lang w:val="en-US"/>
        </w:rPr>
        <w:t xml:space="preserve"> </w:t>
      </w:r>
      <w:proofErr w:type="spellStart"/>
      <w:r w:rsidRPr="00A3356A">
        <w:rPr>
          <w:rFonts w:ascii="Calibri" w:eastAsia="SimSun" w:hAnsi="Calibri"/>
          <w:bCs/>
          <w:sz w:val="22"/>
          <w:szCs w:val="22"/>
          <w:lang w:val="en-US"/>
        </w:rPr>
        <w:t>zonei</w:t>
      </w:r>
      <w:proofErr w:type="spellEnd"/>
      <w:r w:rsidRPr="00A3356A">
        <w:rPr>
          <w:rFonts w:ascii="Calibri" w:eastAsia="SimSun" w:hAnsi="Calibri"/>
          <w:bCs/>
          <w:sz w:val="22"/>
          <w:szCs w:val="22"/>
          <w:lang w:val="en-US"/>
        </w:rPr>
        <w:t xml:space="preserve"> (incl. </w:t>
      </w:r>
      <w:proofErr w:type="spellStart"/>
      <w:r w:rsidRPr="00A3356A">
        <w:rPr>
          <w:rFonts w:ascii="Calibri" w:eastAsia="SimSun" w:hAnsi="Calibri"/>
          <w:bCs/>
          <w:sz w:val="22"/>
          <w:szCs w:val="22"/>
          <w:lang w:val="en-US"/>
        </w:rPr>
        <w:t>detalierea</w:t>
      </w:r>
      <w:proofErr w:type="spellEnd"/>
      <w:r w:rsidRPr="00A3356A">
        <w:rPr>
          <w:rFonts w:ascii="Calibri" w:eastAsia="SimSun" w:hAnsi="Calibri"/>
          <w:bCs/>
          <w:sz w:val="22"/>
          <w:szCs w:val="22"/>
          <w:lang w:val="en-US"/>
        </w:rPr>
        <w:t xml:space="preserve"> </w:t>
      </w:r>
      <w:proofErr w:type="spellStart"/>
      <w:r w:rsidRPr="00A3356A">
        <w:rPr>
          <w:rFonts w:ascii="Calibri" w:eastAsia="SimSun" w:hAnsi="Calibri"/>
          <w:bCs/>
          <w:sz w:val="22"/>
          <w:szCs w:val="22"/>
          <w:lang w:val="en-US"/>
        </w:rPr>
        <w:t>serviciilor</w:t>
      </w:r>
      <w:proofErr w:type="spellEnd"/>
      <w:r w:rsidRPr="00A3356A">
        <w:rPr>
          <w:rFonts w:ascii="Calibri" w:eastAsia="SimSun" w:hAnsi="Calibri"/>
          <w:bCs/>
          <w:sz w:val="22"/>
          <w:szCs w:val="22"/>
          <w:lang w:val="en-US"/>
        </w:rPr>
        <w:t xml:space="preserve"> </w:t>
      </w:r>
      <w:proofErr w:type="spellStart"/>
      <w:r w:rsidRPr="00A3356A">
        <w:rPr>
          <w:rFonts w:ascii="Calibri" w:eastAsia="SimSun" w:hAnsi="Calibri"/>
          <w:bCs/>
          <w:sz w:val="22"/>
          <w:szCs w:val="22"/>
          <w:lang w:val="en-US"/>
        </w:rPr>
        <w:t>publice</w:t>
      </w:r>
      <w:proofErr w:type="spellEnd"/>
      <w:r w:rsidRPr="00A3356A">
        <w:rPr>
          <w:rFonts w:ascii="Calibri" w:eastAsia="SimSun" w:hAnsi="Calibri"/>
          <w:bCs/>
          <w:sz w:val="22"/>
          <w:szCs w:val="22"/>
          <w:lang w:val="en-US"/>
        </w:rPr>
        <w:t xml:space="preserve"> </w:t>
      </w:r>
      <w:proofErr w:type="spellStart"/>
      <w:r w:rsidRPr="00A3356A">
        <w:rPr>
          <w:rFonts w:ascii="Calibri" w:eastAsia="SimSun" w:hAnsi="Calibri"/>
          <w:bCs/>
          <w:sz w:val="22"/>
          <w:szCs w:val="22"/>
          <w:lang w:val="en-US"/>
        </w:rPr>
        <w:t>și</w:t>
      </w:r>
      <w:proofErr w:type="spellEnd"/>
      <w:r w:rsidRPr="00A3356A">
        <w:rPr>
          <w:rFonts w:ascii="Calibri" w:eastAsia="SimSun" w:hAnsi="Calibri"/>
          <w:bCs/>
          <w:sz w:val="22"/>
          <w:szCs w:val="22"/>
          <w:lang w:val="en-US"/>
        </w:rPr>
        <w:t xml:space="preserve"> </w:t>
      </w:r>
      <w:proofErr w:type="spellStart"/>
      <w:r w:rsidRPr="00A3356A">
        <w:rPr>
          <w:rFonts w:ascii="Calibri" w:eastAsia="SimSun" w:hAnsi="Calibri"/>
          <w:bCs/>
          <w:sz w:val="22"/>
          <w:szCs w:val="22"/>
          <w:lang w:val="en-US"/>
        </w:rPr>
        <w:t>infrastructurii</w:t>
      </w:r>
      <w:proofErr w:type="spellEnd"/>
      <w:r w:rsidRPr="00A3356A">
        <w:rPr>
          <w:rFonts w:ascii="Calibri" w:eastAsia="SimSun" w:hAnsi="Calibri"/>
          <w:bCs/>
          <w:sz w:val="22"/>
          <w:szCs w:val="22"/>
          <w:lang w:val="en-US"/>
        </w:rPr>
        <w:t xml:space="preserve"> </w:t>
      </w:r>
      <w:proofErr w:type="spellStart"/>
      <w:r w:rsidRPr="00A3356A">
        <w:rPr>
          <w:rFonts w:ascii="Calibri" w:eastAsia="SimSun" w:hAnsi="Calibri"/>
          <w:bCs/>
          <w:sz w:val="22"/>
          <w:szCs w:val="22"/>
          <w:lang w:val="en-US"/>
        </w:rPr>
        <w:t>existente</w:t>
      </w:r>
      <w:proofErr w:type="spellEnd"/>
      <w:r w:rsidRPr="00A3356A">
        <w:rPr>
          <w:rFonts w:ascii="Calibri" w:eastAsia="SimSun" w:hAnsi="Calibri"/>
          <w:bCs/>
          <w:sz w:val="22"/>
          <w:szCs w:val="22"/>
          <w:lang w:val="en-US"/>
        </w:rPr>
        <w:t xml:space="preserve">) </w:t>
      </w:r>
      <w:proofErr w:type="spellStart"/>
      <w:r w:rsidRPr="00A3356A">
        <w:rPr>
          <w:rFonts w:ascii="Calibri" w:eastAsia="SimSun" w:hAnsi="Calibri"/>
          <w:bCs/>
          <w:sz w:val="22"/>
          <w:szCs w:val="22"/>
          <w:lang w:val="en-US"/>
        </w:rPr>
        <w:t>și</w:t>
      </w:r>
      <w:proofErr w:type="spellEnd"/>
      <w:r w:rsidRPr="00A3356A">
        <w:rPr>
          <w:rFonts w:ascii="Calibri" w:eastAsia="SimSun" w:hAnsi="Calibri"/>
          <w:bCs/>
          <w:sz w:val="22"/>
          <w:szCs w:val="22"/>
          <w:lang w:val="en-US"/>
        </w:rPr>
        <w:t xml:space="preserve"> </w:t>
      </w:r>
      <w:proofErr w:type="spellStart"/>
      <w:r w:rsidRPr="00A3356A">
        <w:rPr>
          <w:rFonts w:ascii="Calibri" w:eastAsia="SimSun" w:hAnsi="Calibri"/>
          <w:bCs/>
          <w:sz w:val="22"/>
          <w:szCs w:val="22"/>
          <w:lang w:val="en-US"/>
        </w:rPr>
        <w:t>descrierea</w:t>
      </w:r>
      <w:proofErr w:type="spellEnd"/>
      <w:r w:rsidRPr="00A3356A">
        <w:rPr>
          <w:rFonts w:ascii="Calibri" w:eastAsia="SimSun" w:hAnsi="Calibri"/>
          <w:bCs/>
          <w:sz w:val="22"/>
          <w:szCs w:val="22"/>
          <w:lang w:val="en-US"/>
        </w:rPr>
        <w:t xml:space="preserve"> </w:t>
      </w:r>
      <w:proofErr w:type="spellStart"/>
      <w:r w:rsidRPr="00A3356A">
        <w:rPr>
          <w:rFonts w:ascii="Calibri" w:eastAsia="SimSun" w:hAnsi="Calibri"/>
          <w:bCs/>
          <w:sz w:val="22"/>
          <w:szCs w:val="22"/>
          <w:lang w:val="en-US"/>
        </w:rPr>
        <w:t>etapei</w:t>
      </w:r>
      <w:proofErr w:type="spellEnd"/>
      <w:r w:rsidRPr="00A3356A">
        <w:rPr>
          <w:rFonts w:ascii="Calibri" w:eastAsia="SimSun" w:hAnsi="Calibri"/>
          <w:bCs/>
          <w:sz w:val="22"/>
          <w:szCs w:val="22"/>
          <w:lang w:val="en-US"/>
        </w:rPr>
        <w:t xml:space="preserve"> de </w:t>
      </w:r>
      <w:proofErr w:type="spellStart"/>
      <w:r w:rsidRPr="00A3356A">
        <w:rPr>
          <w:rFonts w:ascii="Calibri" w:eastAsia="SimSun" w:hAnsi="Calibri"/>
          <w:bCs/>
          <w:sz w:val="22"/>
          <w:szCs w:val="22"/>
          <w:lang w:val="en-US"/>
        </w:rPr>
        <w:t>consultare</w:t>
      </w:r>
      <w:proofErr w:type="spellEnd"/>
      <w:r w:rsidRPr="00A3356A">
        <w:rPr>
          <w:rFonts w:ascii="Calibri" w:eastAsia="SimSun" w:hAnsi="Calibri"/>
          <w:bCs/>
          <w:sz w:val="22"/>
          <w:szCs w:val="22"/>
          <w:lang w:val="en-US"/>
        </w:rPr>
        <w:t xml:space="preserve"> </w:t>
      </w:r>
      <w:proofErr w:type="spellStart"/>
      <w:r w:rsidRPr="00A3356A">
        <w:rPr>
          <w:rFonts w:ascii="Calibri" w:eastAsia="SimSun" w:hAnsi="Calibri"/>
          <w:bCs/>
          <w:sz w:val="22"/>
          <w:szCs w:val="22"/>
          <w:lang w:val="en-US"/>
        </w:rPr>
        <w:t>publică</w:t>
      </w:r>
      <w:proofErr w:type="spellEnd"/>
      <w:r w:rsidRPr="00A3356A">
        <w:rPr>
          <w:rFonts w:ascii="Calibri" w:eastAsia="SimSun" w:hAnsi="Calibri"/>
          <w:bCs/>
          <w:sz w:val="22"/>
          <w:szCs w:val="22"/>
          <w:lang w:val="en-US"/>
        </w:rPr>
        <w:t xml:space="preserve"> </w:t>
      </w:r>
      <w:proofErr w:type="spellStart"/>
      <w:r w:rsidRPr="00A3356A">
        <w:rPr>
          <w:rFonts w:ascii="Calibri" w:eastAsia="SimSun" w:hAnsi="Calibri"/>
          <w:bCs/>
          <w:sz w:val="22"/>
          <w:szCs w:val="22"/>
          <w:lang w:val="en-US"/>
        </w:rPr>
        <w:t>și</w:t>
      </w:r>
      <w:proofErr w:type="spellEnd"/>
      <w:r w:rsidRPr="00A3356A">
        <w:rPr>
          <w:rFonts w:ascii="Calibri" w:eastAsia="SimSun" w:hAnsi="Calibri"/>
          <w:bCs/>
          <w:sz w:val="22"/>
          <w:szCs w:val="22"/>
          <w:lang w:val="en-US"/>
        </w:rPr>
        <w:t xml:space="preserve"> </w:t>
      </w:r>
      <w:proofErr w:type="spellStart"/>
      <w:r w:rsidRPr="00A3356A">
        <w:rPr>
          <w:rFonts w:ascii="Calibri" w:eastAsia="SimSun" w:hAnsi="Calibri"/>
          <w:bCs/>
          <w:sz w:val="22"/>
          <w:szCs w:val="22"/>
          <w:lang w:val="en-US"/>
        </w:rPr>
        <w:t>implicare</w:t>
      </w:r>
      <w:proofErr w:type="spellEnd"/>
      <w:r w:rsidRPr="00A3356A">
        <w:rPr>
          <w:rFonts w:ascii="Calibri" w:eastAsia="SimSun" w:hAnsi="Calibri"/>
          <w:bCs/>
          <w:sz w:val="22"/>
          <w:szCs w:val="22"/>
          <w:lang w:val="en-US"/>
        </w:rPr>
        <w:t xml:space="preserve"> a </w:t>
      </w:r>
      <w:proofErr w:type="spellStart"/>
      <w:r w:rsidRPr="00A3356A">
        <w:rPr>
          <w:rFonts w:ascii="Calibri" w:eastAsia="SimSun" w:hAnsi="Calibri"/>
          <w:bCs/>
          <w:sz w:val="22"/>
          <w:szCs w:val="22"/>
          <w:lang w:val="en-US"/>
        </w:rPr>
        <w:t>comunitățiilor</w:t>
      </w:r>
      <w:proofErr w:type="spellEnd"/>
      <w:r w:rsidRPr="00A3356A">
        <w:rPr>
          <w:rFonts w:ascii="Calibri" w:eastAsia="SimSun" w:hAnsi="Calibri"/>
          <w:bCs/>
          <w:sz w:val="22"/>
          <w:szCs w:val="22"/>
          <w:lang w:val="en-US"/>
        </w:rPr>
        <w:t xml:space="preserve"> locale pe </w:t>
      </w:r>
      <w:proofErr w:type="spellStart"/>
      <w:r w:rsidRPr="00A3356A">
        <w:rPr>
          <w:rFonts w:ascii="Calibri" w:eastAsia="SimSun" w:hAnsi="Calibri"/>
          <w:bCs/>
          <w:sz w:val="22"/>
          <w:szCs w:val="22"/>
          <w:lang w:val="en-US"/>
        </w:rPr>
        <w:t>parcursul</w:t>
      </w:r>
      <w:proofErr w:type="spellEnd"/>
      <w:r w:rsidRPr="00A3356A">
        <w:rPr>
          <w:rFonts w:ascii="Calibri" w:eastAsia="SimSun" w:hAnsi="Calibri"/>
          <w:bCs/>
          <w:sz w:val="22"/>
          <w:szCs w:val="22"/>
          <w:lang w:val="en-US"/>
        </w:rPr>
        <w:t xml:space="preserve"> </w:t>
      </w:r>
      <w:proofErr w:type="spellStart"/>
      <w:r w:rsidRPr="00A3356A">
        <w:rPr>
          <w:rFonts w:ascii="Calibri" w:eastAsia="SimSun" w:hAnsi="Calibri"/>
          <w:bCs/>
          <w:sz w:val="22"/>
          <w:szCs w:val="22"/>
          <w:lang w:val="en-US"/>
        </w:rPr>
        <w:t>procedurii</w:t>
      </w:r>
      <w:proofErr w:type="spellEnd"/>
      <w:r w:rsidRPr="00A3356A">
        <w:rPr>
          <w:rFonts w:ascii="Calibri" w:eastAsia="SimSun" w:hAnsi="Calibri"/>
          <w:bCs/>
          <w:sz w:val="22"/>
          <w:szCs w:val="22"/>
          <w:lang w:val="en-US"/>
        </w:rPr>
        <w:t xml:space="preserve"> de </w:t>
      </w:r>
      <w:proofErr w:type="spellStart"/>
      <w:r w:rsidRPr="00A3356A">
        <w:rPr>
          <w:rFonts w:ascii="Calibri" w:eastAsia="SimSun" w:hAnsi="Calibri"/>
          <w:bCs/>
          <w:sz w:val="22"/>
          <w:szCs w:val="22"/>
          <w:lang w:val="en-US"/>
        </w:rPr>
        <w:t>identificare</w:t>
      </w:r>
      <w:proofErr w:type="spellEnd"/>
      <w:r w:rsidRPr="00A3356A">
        <w:rPr>
          <w:rFonts w:ascii="Calibri" w:eastAsia="SimSun" w:hAnsi="Calibri"/>
          <w:bCs/>
          <w:sz w:val="22"/>
          <w:szCs w:val="22"/>
          <w:lang w:val="en-US"/>
        </w:rPr>
        <w:t xml:space="preserve">/ </w:t>
      </w:r>
      <w:proofErr w:type="spellStart"/>
      <w:r w:rsidRPr="00A3356A">
        <w:rPr>
          <w:rFonts w:ascii="Calibri" w:eastAsia="SimSun" w:hAnsi="Calibri"/>
          <w:bCs/>
          <w:sz w:val="22"/>
          <w:szCs w:val="22"/>
          <w:lang w:val="en-US"/>
        </w:rPr>
        <w:t>elaborare</w:t>
      </w:r>
      <w:proofErr w:type="spellEnd"/>
      <w:r w:rsidRPr="00A3356A">
        <w:rPr>
          <w:rFonts w:ascii="Calibri" w:eastAsia="SimSun" w:hAnsi="Calibri"/>
          <w:bCs/>
          <w:sz w:val="22"/>
          <w:szCs w:val="22"/>
          <w:lang w:val="en-US"/>
        </w:rPr>
        <w:t xml:space="preserve">/ </w:t>
      </w:r>
      <w:proofErr w:type="spellStart"/>
      <w:r w:rsidRPr="00A3356A">
        <w:rPr>
          <w:rFonts w:ascii="Calibri" w:eastAsia="SimSun" w:hAnsi="Calibri"/>
          <w:bCs/>
          <w:sz w:val="22"/>
          <w:szCs w:val="22"/>
          <w:lang w:val="en-US"/>
        </w:rPr>
        <w:t>implementare</w:t>
      </w:r>
      <w:proofErr w:type="spellEnd"/>
      <w:r w:rsidRPr="00A3356A">
        <w:rPr>
          <w:rFonts w:ascii="Calibri" w:eastAsia="SimSun" w:hAnsi="Calibri"/>
          <w:bCs/>
          <w:sz w:val="22"/>
          <w:szCs w:val="22"/>
          <w:lang w:val="en-US"/>
        </w:rPr>
        <w:t xml:space="preserve"> a </w:t>
      </w:r>
      <w:proofErr w:type="spellStart"/>
      <w:r w:rsidRPr="00A3356A">
        <w:rPr>
          <w:rFonts w:ascii="Calibri" w:eastAsia="SimSun" w:hAnsi="Calibri"/>
          <w:bCs/>
          <w:sz w:val="22"/>
          <w:szCs w:val="22"/>
          <w:lang w:val="en-US"/>
        </w:rPr>
        <w:t>proiectelor</w:t>
      </w:r>
      <w:proofErr w:type="spellEnd"/>
      <w:r w:rsidRPr="00A3356A">
        <w:rPr>
          <w:rFonts w:ascii="Calibri" w:eastAsia="SimSun" w:hAnsi="Calibri"/>
          <w:bCs/>
          <w:sz w:val="22"/>
          <w:szCs w:val="22"/>
          <w:lang w:val="en-US"/>
        </w:rPr>
        <w:t>.</w:t>
      </w:r>
    </w:p>
    <w:p w14:paraId="7FB8C6BB" w14:textId="54055D30" w:rsidR="00E60497" w:rsidRPr="00A3356A" w:rsidRDefault="00E60497" w:rsidP="009249B8">
      <w:pPr>
        <w:spacing w:before="0" w:after="0"/>
        <w:jc w:val="both"/>
        <w:rPr>
          <w:rFonts w:ascii="Calibri" w:eastAsiaTheme="minorHAnsi" w:hAnsi="Calibri"/>
          <w:sz w:val="22"/>
          <w:szCs w:val="22"/>
          <w:lang w:val="en-GB"/>
        </w:rPr>
      </w:pPr>
      <w:proofErr w:type="spellStart"/>
      <w:r w:rsidRPr="00A3356A">
        <w:rPr>
          <w:rFonts w:ascii="Calibri" w:eastAsia="SimSun" w:hAnsi="Calibri"/>
          <w:bCs/>
          <w:i/>
          <w:iCs/>
          <w:sz w:val="22"/>
          <w:szCs w:val="22"/>
          <w:lang w:val="en-US"/>
        </w:rPr>
        <w:t>În</w:t>
      </w:r>
      <w:proofErr w:type="spellEnd"/>
      <w:r w:rsidRPr="00A3356A">
        <w:rPr>
          <w:rFonts w:ascii="Calibri" w:eastAsia="SimSun" w:hAnsi="Calibri"/>
          <w:bCs/>
          <w:i/>
          <w:iCs/>
          <w:sz w:val="22"/>
          <w:szCs w:val="22"/>
          <w:lang w:val="en-US"/>
        </w:rPr>
        <w:t xml:space="preserve"> mod </w:t>
      </w:r>
      <w:proofErr w:type="spellStart"/>
      <w:r w:rsidRPr="00A3356A">
        <w:rPr>
          <w:rFonts w:ascii="Calibri" w:eastAsia="SimSun" w:hAnsi="Calibri"/>
          <w:bCs/>
          <w:i/>
          <w:iCs/>
          <w:sz w:val="22"/>
          <w:szCs w:val="22"/>
          <w:lang w:val="en-US"/>
        </w:rPr>
        <w:t>integrat</w:t>
      </w:r>
      <w:proofErr w:type="spellEnd"/>
      <w:r w:rsidRPr="00A3356A">
        <w:rPr>
          <w:rFonts w:ascii="Calibri" w:eastAsia="SimSun" w:hAnsi="Calibri"/>
          <w:bCs/>
          <w:i/>
          <w:iCs/>
          <w:sz w:val="22"/>
          <w:szCs w:val="22"/>
          <w:lang w:val="en-US"/>
        </w:rPr>
        <w:t xml:space="preserve">, </w:t>
      </w:r>
      <w:proofErr w:type="spellStart"/>
      <w:r w:rsidRPr="00A3356A">
        <w:rPr>
          <w:rFonts w:ascii="Calibri" w:eastAsia="SimSun" w:hAnsi="Calibri"/>
          <w:bCs/>
          <w:i/>
          <w:iCs/>
          <w:sz w:val="22"/>
          <w:szCs w:val="22"/>
          <w:lang w:val="en-US"/>
        </w:rPr>
        <w:t>prin</w:t>
      </w:r>
      <w:proofErr w:type="spellEnd"/>
      <w:r w:rsidRPr="00A3356A">
        <w:rPr>
          <w:rFonts w:ascii="Calibri" w:eastAsia="SimSun" w:hAnsi="Calibri"/>
          <w:bCs/>
          <w:i/>
          <w:iCs/>
          <w:sz w:val="22"/>
          <w:szCs w:val="22"/>
          <w:lang w:val="en-US"/>
        </w:rPr>
        <w:t xml:space="preserve"> </w:t>
      </w:r>
      <w:proofErr w:type="spellStart"/>
      <w:r w:rsidRPr="00A3356A">
        <w:rPr>
          <w:rFonts w:ascii="Calibri" w:eastAsia="SimSun" w:hAnsi="Calibri"/>
          <w:bCs/>
          <w:i/>
          <w:iCs/>
          <w:sz w:val="22"/>
          <w:szCs w:val="22"/>
          <w:lang w:val="en-US"/>
        </w:rPr>
        <w:t>proiectele</w:t>
      </w:r>
      <w:proofErr w:type="spellEnd"/>
      <w:r w:rsidRPr="00A3356A">
        <w:rPr>
          <w:rFonts w:ascii="Calibri" w:eastAsia="SimSun" w:hAnsi="Calibri"/>
          <w:bCs/>
          <w:i/>
          <w:iCs/>
          <w:sz w:val="22"/>
          <w:szCs w:val="22"/>
          <w:lang w:val="en-US"/>
        </w:rPr>
        <w:t xml:space="preserve"> de </w:t>
      </w:r>
      <w:proofErr w:type="spellStart"/>
      <w:r w:rsidRPr="00A3356A">
        <w:rPr>
          <w:rFonts w:ascii="Calibri" w:eastAsia="SimSun" w:hAnsi="Calibri"/>
          <w:bCs/>
          <w:i/>
          <w:iCs/>
          <w:sz w:val="22"/>
          <w:szCs w:val="22"/>
          <w:lang w:val="en-US"/>
        </w:rPr>
        <w:t>regenerare</w:t>
      </w:r>
      <w:proofErr w:type="spellEnd"/>
      <w:r w:rsidRPr="00A3356A">
        <w:rPr>
          <w:rFonts w:ascii="Calibri" w:eastAsia="SimSun" w:hAnsi="Calibri"/>
          <w:bCs/>
          <w:i/>
          <w:iCs/>
          <w:sz w:val="22"/>
          <w:szCs w:val="22"/>
          <w:lang w:val="en-US"/>
        </w:rPr>
        <w:t xml:space="preserve"> </w:t>
      </w:r>
      <w:proofErr w:type="spellStart"/>
      <w:r w:rsidRPr="00A3356A">
        <w:rPr>
          <w:rFonts w:ascii="Calibri" w:eastAsia="SimSun" w:hAnsi="Calibri"/>
          <w:bCs/>
          <w:i/>
          <w:iCs/>
          <w:sz w:val="22"/>
          <w:szCs w:val="22"/>
          <w:lang w:val="en-US"/>
        </w:rPr>
        <w:t>urbană</w:t>
      </w:r>
      <w:proofErr w:type="spellEnd"/>
      <w:r w:rsidRPr="00A3356A">
        <w:rPr>
          <w:rFonts w:ascii="Calibri" w:eastAsia="SimSun" w:hAnsi="Calibri"/>
          <w:bCs/>
          <w:i/>
          <w:iCs/>
          <w:sz w:val="22"/>
          <w:szCs w:val="22"/>
          <w:lang w:val="en-US"/>
        </w:rPr>
        <w:t xml:space="preserve"> se </w:t>
      </w:r>
      <w:proofErr w:type="spellStart"/>
      <w:r w:rsidRPr="00A3356A">
        <w:rPr>
          <w:rFonts w:ascii="Calibri" w:eastAsia="SimSun" w:hAnsi="Calibri"/>
          <w:bCs/>
          <w:i/>
          <w:iCs/>
          <w:sz w:val="22"/>
          <w:szCs w:val="22"/>
          <w:lang w:val="en-US"/>
        </w:rPr>
        <w:t>va</w:t>
      </w:r>
      <w:proofErr w:type="spellEnd"/>
      <w:r w:rsidRPr="00A3356A">
        <w:rPr>
          <w:rFonts w:ascii="Calibri" w:eastAsia="SimSun" w:hAnsi="Calibri"/>
          <w:bCs/>
          <w:i/>
          <w:iCs/>
          <w:sz w:val="22"/>
          <w:szCs w:val="22"/>
          <w:lang w:val="en-US"/>
        </w:rPr>
        <w:t xml:space="preserve"> </w:t>
      </w:r>
      <w:proofErr w:type="spellStart"/>
      <w:r w:rsidRPr="00A3356A">
        <w:rPr>
          <w:rFonts w:ascii="Calibri" w:eastAsia="SimSun" w:hAnsi="Calibri"/>
          <w:bCs/>
          <w:i/>
          <w:iCs/>
          <w:sz w:val="22"/>
          <w:szCs w:val="22"/>
          <w:lang w:val="en-US"/>
        </w:rPr>
        <w:t>finanța</w:t>
      </w:r>
      <w:proofErr w:type="spellEnd"/>
      <w:r w:rsidRPr="00A3356A">
        <w:rPr>
          <w:rFonts w:ascii="Calibri" w:eastAsia="SimSun" w:hAnsi="Calibri"/>
          <w:bCs/>
          <w:i/>
          <w:iCs/>
          <w:sz w:val="22"/>
          <w:szCs w:val="22"/>
          <w:lang w:val="en-US"/>
        </w:rPr>
        <w:t xml:space="preserve"> </w:t>
      </w:r>
      <w:proofErr w:type="spellStart"/>
      <w:r w:rsidRPr="00A3356A">
        <w:rPr>
          <w:rFonts w:ascii="Calibri" w:eastAsia="SimSun" w:hAnsi="Calibri"/>
          <w:bCs/>
          <w:i/>
          <w:iCs/>
          <w:sz w:val="22"/>
          <w:szCs w:val="22"/>
          <w:lang w:val="en-US"/>
        </w:rPr>
        <w:t>și</w:t>
      </w:r>
      <w:proofErr w:type="spellEnd"/>
      <w:r w:rsidRPr="00A3356A">
        <w:rPr>
          <w:rFonts w:ascii="Calibri" w:eastAsia="SimSun" w:hAnsi="Calibri"/>
          <w:bCs/>
          <w:i/>
          <w:iCs/>
          <w:sz w:val="22"/>
          <w:szCs w:val="22"/>
          <w:lang w:val="en-US"/>
        </w:rPr>
        <w:t xml:space="preserve"> </w:t>
      </w:r>
      <w:proofErr w:type="spellStart"/>
      <w:r w:rsidRPr="00A3356A">
        <w:rPr>
          <w:rFonts w:ascii="Calibri" w:eastAsia="SimSun" w:hAnsi="Calibri"/>
          <w:bCs/>
          <w:i/>
          <w:iCs/>
          <w:sz w:val="22"/>
          <w:szCs w:val="22"/>
          <w:lang w:val="en-US"/>
        </w:rPr>
        <w:t>infrastructura</w:t>
      </w:r>
      <w:proofErr w:type="spellEnd"/>
      <w:r w:rsidRPr="00A3356A">
        <w:rPr>
          <w:rFonts w:ascii="Calibri" w:eastAsia="SimSun" w:hAnsi="Calibri"/>
          <w:bCs/>
          <w:i/>
          <w:iCs/>
          <w:sz w:val="22"/>
          <w:szCs w:val="22"/>
          <w:lang w:val="en-US"/>
        </w:rPr>
        <w:t xml:space="preserve"> de </w:t>
      </w:r>
      <w:proofErr w:type="spellStart"/>
      <w:r w:rsidRPr="00A3356A">
        <w:rPr>
          <w:rFonts w:ascii="Calibri" w:eastAsia="SimSun" w:hAnsi="Calibri"/>
          <w:bCs/>
          <w:i/>
          <w:iCs/>
          <w:sz w:val="22"/>
          <w:szCs w:val="22"/>
          <w:lang w:val="en-US"/>
        </w:rPr>
        <w:t>spații</w:t>
      </w:r>
      <w:proofErr w:type="spellEnd"/>
      <w:r w:rsidRPr="00A3356A">
        <w:rPr>
          <w:rFonts w:ascii="Calibri" w:eastAsia="SimSun" w:hAnsi="Calibri"/>
          <w:bCs/>
          <w:i/>
          <w:iCs/>
          <w:sz w:val="22"/>
          <w:szCs w:val="22"/>
          <w:lang w:val="en-US"/>
        </w:rPr>
        <w:t xml:space="preserve"> </w:t>
      </w:r>
      <w:proofErr w:type="spellStart"/>
      <w:r w:rsidRPr="00A3356A">
        <w:rPr>
          <w:rFonts w:ascii="Calibri" w:eastAsia="SimSun" w:hAnsi="Calibri"/>
          <w:bCs/>
          <w:i/>
          <w:iCs/>
          <w:sz w:val="22"/>
          <w:szCs w:val="22"/>
          <w:lang w:val="en-US"/>
        </w:rPr>
        <w:t>verzi</w:t>
      </w:r>
      <w:proofErr w:type="spellEnd"/>
      <w:r w:rsidRPr="00A3356A">
        <w:rPr>
          <w:rFonts w:ascii="Calibri" w:eastAsia="SimSun" w:hAnsi="Calibri"/>
          <w:bCs/>
          <w:i/>
          <w:iCs/>
          <w:sz w:val="22"/>
          <w:szCs w:val="22"/>
          <w:lang w:val="en-US"/>
        </w:rPr>
        <w:t>.</w:t>
      </w:r>
      <w:r w:rsidR="00E80284" w:rsidRPr="00A3356A">
        <w:rPr>
          <w:rFonts w:ascii="Calibri" w:eastAsiaTheme="minorHAnsi" w:hAnsi="Calibri"/>
          <w:sz w:val="22"/>
          <w:szCs w:val="22"/>
          <w:lang w:val="en-GB"/>
        </w:rPr>
        <w:t xml:space="preserve"> </w:t>
      </w:r>
    </w:p>
    <w:p w14:paraId="6CD4EF19" w14:textId="77777777" w:rsidR="00494D22" w:rsidRPr="00A3356A" w:rsidRDefault="00494D22" w:rsidP="009249B8">
      <w:pPr>
        <w:spacing w:before="0" w:after="0"/>
        <w:jc w:val="both"/>
        <w:rPr>
          <w:rFonts w:ascii="Calibri" w:eastAsiaTheme="minorHAnsi" w:hAnsi="Calibri"/>
          <w:sz w:val="22"/>
          <w:szCs w:val="22"/>
          <w:lang w:val="en-GB"/>
        </w:rPr>
      </w:pPr>
    </w:p>
    <w:p w14:paraId="00C22637" w14:textId="4BA26BFF" w:rsidR="004C77F9" w:rsidRPr="00A3356A" w:rsidRDefault="004C77F9" w:rsidP="009249B8">
      <w:pPr>
        <w:numPr>
          <w:ilvl w:val="0"/>
          <w:numId w:val="28"/>
        </w:numPr>
        <w:spacing w:before="0" w:after="0"/>
        <w:jc w:val="both"/>
        <w:rPr>
          <w:rFonts w:ascii="Calibri" w:eastAsia="SimSun" w:hAnsi="Calibri"/>
          <w:bCs/>
          <w:sz w:val="22"/>
          <w:szCs w:val="22"/>
        </w:rPr>
      </w:pPr>
      <w:r w:rsidRPr="00A3356A">
        <w:rPr>
          <w:rFonts w:ascii="Calibri" w:eastAsia="SimSun" w:hAnsi="Calibri"/>
          <w:b/>
          <w:i/>
          <w:iCs/>
          <w:sz w:val="22"/>
          <w:szCs w:val="22"/>
        </w:rPr>
        <w:t>Conservarea, protecția, restaurarea și valorificarea durabilă a patrimoniului cultural și istoric din zone urbane</w:t>
      </w:r>
      <w:r w:rsidRPr="00A3356A">
        <w:rPr>
          <w:rFonts w:ascii="Calibri" w:eastAsia="SimSun" w:hAnsi="Calibri"/>
          <w:bCs/>
          <w:i/>
          <w:iCs/>
          <w:sz w:val="22"/>
          <w:szCs w:val="22"/>
        </w:rPr>
        <w:t xml:space="preserve">, </w:t>
      </w:r>
      <w:r w:rsidRPr="00A3356A">
        <w:rPr>
          <w:rFonts w:ascii="Calibri" w:eastAsia="SimSun" w:hAnsi="Calibri"/>
          <w:bCs/>
          <w:sz w:val="22"/>
          <w:szCs w:val="22"/>
        </w:rPr>
        <w:t>dezvoltarea serviciilor aferente (ex. restaurarea, consolidarea, etc. și dotarea monumentelor istorice și a patrimoniului cultural; construire/ modernizare / reabilitare / extindere / dotare clădiri cu funcțiuni culturale etc.)</w:t>
      </w:r>
      <w:r w:rsidR="00A1652F" w:rsidRPr="00A3356A">
        <w:rPr>
          <w:rFonts w:ascii="Calibri" w:eastAsia="SimSun" w:hAnsi="Calibri"/>
          <w:bCs/>
          <w:sz w:val="22"/>
          <w:szCs w:val="22"/>
        </w:rPr>
        <w:t>.</w:t>
      </w:r>
    </w:p>
    <w:p w14:paraId="2906AF29" w14:textId="3868F86B" w:rsidR="00F236E5" w:rsidRPr="00A3356A" w:rsidRDefault="00F236E5" w:rsidP="009249B8">
      <w:pPr>
        <w:spacing w:before="0" w:after="0"/>
        <w:jc w:val="both"/>
        <w:rPr>
          <w:rFonts w:ascii="Calibri" w:hAnsi="Calibri"/>
          <w:sz w:val="22"/>
          <w:szCs w:val="22"/>
        </w:rPr>
      </w:pPr>
      <w:r w:rsidRPr="00A3356A">
        <w:rPr>
          <w:rFonts w:ascii="Calibri" w:hAnsi="Calibri"/>
          <w:b/>
          <w:bCs/>
          <w:sz w:val="22"/>
          <w:szCs w:val="22"/>
        </w:rPr>
        <w:t>NOTĂ:</w:t>
      </w:r>
      <w:r w:rsidRPr="00A3356A">
        <w:rPr>
          <w:rFonts w:ascii="Calibri" w:hAnsi="Calibri"/>
          <w:sz w:val="22"/>
          <w:szCs w:val="22"/>
        </w:rPr>
        <w:t xml:space="preserve"> Beneficiarii proiectelor finanțate prin PR SE 2021-2027 vor fi încurajați să se înscrie în Spațiul european de date pentru Patrimoniul Cultural si turism.</w:t>
      </w:r>
    </w:p>
    <w:p w14:paraId="4B3F07A5" w14:textId="3115EBCE" w:rsidR="00BC2165" w:rsidRPr="00A3356A" w:rsidRDefault="00BC2165" w:rsidP="009249B8">
      <w:pPr>
        <w:spacing w:before="0" w:after="0"/>
        <w:jc w:val="both"/>
        <w:rPr>
          <w:rFonts w:ascii="Calibri" w:hAnsi="Calibri"/>
          <w:sz w:val="22"/>
          <w:szCs w:val="22"/>
        </w:rPr>
      </w:pPr>
      <w:r w:rsidRPr="00A3356A">
        <w:rPr>
          <w:rFonts w:ascii="Calibri" w:hAnsi="Calibri"/>
          <w:sz w:val="22"/>
          <w:szCs w:val="22"/>
        </w:rPr>
        <w:t xml:space="preserve">În cadrul </w:t>
      </w:r>
      <w:r w:rsidR="00435465" w:rsidRPr="00A3356A">
        <w:rPr>
          <w:rFonts w:ascii="Calibri" w:eastAsia="Times New Roman" w:hAnsi="Calibri"/>
          <w:sz w:val="22"/>
          <w:szCs w:val="22"/>
          <w:lang w:val="en-GB"/>
        </w:rPr>
        <w:t>SIDU/SDU/</w:t>
      </w:r>
      <w:proofErr w:type="spellStart"/>
      <w:r w:rsidR="00435465" w:rsidRPr="00A3356A">
        <w:rPr>
          <w:rFonts w:ascii="Calibri" w:eastAsia="Times New Roman" w:hAnsi="Calibri"/>
          <w:sz w:val="22"/>
          <w:szCs w:val="22"/>
          <w:lang w:val="en-GB"/>
        </w:rPr>
        <w:t>Strategia</w:t>
      </w:r>
      <w:proofErr w:type="spellEnd"/>
      <w:r w:rsidR="00435465" w:rsidRPr="00A3356A">
        <w:rPr>
          <w:rFonts w:ascii="Calibri" w:eastAsia="Times New Roman" w:hAnsi="Calibri"/>
          <w:sz w:val="22"/>
          <w:szCs w:val="22"/>
          <w:lang w:val="en-GB"/>
        </w:rPr>
        <w:t xml:space="preserve"> </w:t>
      </w:r>
      <w:proofErr w:type="spellStart"/>
      <w:r w:rsidR="00435465" w:rsidRPr="00A3356A">
        <w:rPr>
          <w:rFonts w:ascii="Calibri" w:eastAsia="Times New Roman" w:hAnsi="Calibri"/>
          <w:sz w:val="22"/>
          <w:szCs w:val="22"/>
          <w:lang w:val="en-GB"/>
        </w:rPr>
        <w:t>aferenta</w:t>
      </w:r>
      <w:proofErr w:type="spellEnd"/>
      <w:r w:rsidR="00435465" w:rsidRPr="00A3356A">
        <w:rPr>
          <w:rFonts w:ascii="Calibri" w:eastAsia="Times New Roman" w:hAnsi="Calibri"/>
          <w:sz w:val="22"/>
          <w:szCs w:val="22"/>
          <w:lang w:val="en-GB"/>
        </w:rPr>
        <w:t xml:space="preserve"> ZUF</w:t>
      </w:r>
      <w:r w:rsidRPr="00A3356A">
        <w:rPr>
          <w:rFonts w:ascii="Calibri" w:hAnsi="Calibri"/>
          <w:sz w:val="22"/>
          <w:szCs w:val="22"/>
        </w:rPr>
        <w:t>, intervențiile vor ține cont de inițiativa New European Bauhaus pentru a crea locuri de locuit accesibile, durabile și de calitate prin colaborarea și interoperabilitatea artei și științei culturale.</w:t>
      </w:r>
    </w:p>
    <w:p w14:paraId="3A62290F" w14:textId="77777777" w:rsidR="0085785A" w:rsidRPr="00A3356A" w:rsidRDefault="0085785A" w:rsidP="009249B8">
      <w:pPr>
        <w:spacing w:before="0" w:after="0"/>
        <w:jc w:val="both"/>
        <w:rPr>
          <w:rFonts w:ascii="Calibri" w:eastAsia="SimSun" w:hAnsi="Calibri"/>
          <w:bCs/>
          <w:sz w:val="22"/>
          <w:szCs w:val="22"/>
          <w:lang w:val="en-US"/>
        </w:rPr>
      </w:pPr>
    </w:p>
    <w:p w14:paraId="2FD04DB9" w14:textId="49C4598C" w:rsidR="00D56D62" w:rsidRPr="00A3356A" w:rsidRDefault="008A0A29" w:rsidP="009249B8">
      <w:pPr>
        <w:pStyle w:val="Heading2"/>
        <w:numPr>
          <w:ilvl w:val="1"/>
          <w:numId w:val="14"/>
        </w:numPr>
        <w:rPr>
          <w:rFonts w:ascii="Calibri" w:hAnsi="Calibri" w:cs="Calibri"/>
        </w:rPr>
      </w:pPr>
      <w:bookmarkStart w:id="52" w:name="_Toc137626292"/>
      <w:bookmarkStart w:id="53" w:name="_Hlk118210228"/>
      <w:bookmarkEnd w:id="51"/>
      <w:r w:rsidRPr="00A3356A">
        <w:rPr>
          <w:rFonts w:ascii="Calibri" w:hAnsi="Calibri" w:cs="Calibri"/>
        </w:rPr>
        <w:t xml:space="preserve">Grup ţintă </w:t>
      </w:r>
      <w:r w:rsidR="00F13D4C" w:rsidRPr="00A3356A">
        <w:rPr>
          <w:rFonts w:ascii="Calibri" w:hAnsi="Calibri" w:cs="Calibri"/>
        </w:rPr>
        <w:t>vizat de apelul de proiecte</w:t>
      </w:r>
      <w:bookmarkEnd w:id="52"/>
    </w:p>
    <w:p w14:paraId="59719F10" w14:textId="6772581B" w:rsidR="00465305" w:rsidRPr="00A3356A" w:rsidRDefault="00465305" w:rsidP="009249B8">
      <w:pPr>
        <w:spacing w:before="0" w:after="0"/>
        <w:jc w:val="both"/>
        <w:rPr>
          <w:rFonts w:ascii="Calibri" w:eastAsia="Times New Roman" w:hAnsi="Calibri"/>
          <w:noProof/>
          <w:sz w:val="22"/>
          <w:szCs w:val="22"/>
          <w:lang w:val="en-US"/>
        </w:rPr>
      </w:pPr>
      <w:r w:rsidRPr="00A3356A">
        <w:rPr>
          <w:rFonts w:ascii="Calibri" w:eastAsia="Times New Roman" w:hAnsi="Calibri"/>
          <w:noProof/>
          <w:sz w:val="22"/>
          <w:szCs w:val="22"/>
          <w:lang w:val="en-US"/>
        </w:rPr>
        <w:t>Grupurile țintă includ, în funcție de sfera lor de interes, toate entitățile publice și părțile interesate private care vor fi implicate sau vor folosi/beneficia de rezultatele investițiilor realizate în cadrul acțiunii, în principal:</w:t>
      </w:r>
    </w:p>
    <w:p w14:paraId="76F00233" w14:textId="3304F91A" w:rsidR="00465305" w:rsidRPr="00A3356A" w:rsidRDefault="00465305" w:rsidP="009249B8">
      <w:pPr>
        <w:pStyle w:val="ListParagraph"/>
        <w:numPr>
          <w:ilvl w:val="0"/>
          <w:numId w:val="30"/>
        </w:numPr>
        <w:spacing w:before="0" w:after="0"/>
        <w:jc w:val="both"/>
        <w:rPr>
          <w:rFonts w:ascii="Calibri" w:eastAsia="Times New Roman" w:hAnsi="Calibri"/>
          <w:noProof/>
          <w:sz w:val="22"/>
          <w:szCs w:val="22"/>
          <w:lang w:val="en-US"/>
        </w:rPr>
      </w:pPr>
      <w:r w:rsidRPr="00A3356A">
        <w:rPr>
          <w:rFonts w:ascii="Calibri" w:eastAsia="Times New Roman" w:hAnsi="Calibri"/>
          <w:noProof/>
          <w:sz w:val="22"/>
          <w:szCs w:val="22"/>
          <w:lang w:val="en-US"/>
        </w:rPr>
        <w:t>locuitorii din zona urbană a Regiunii Sud-Est deserviți de infrastructura îmbunătățită;</w:t>
      </w:r>
    </w:p>
    <w:p w14:paraId="7091531D" w14:textId="2A74C890" w:rsidR="00465305" w:rsidRPr="00A3356A" w:rsidRDefault="00465305" w:rsidP="009249B8">
      <w:pPr>
        <w:pStyle w:val="ListParagraph"/>
        <w:numPr>
          <w:ilvl w:val="0"/>
          <w:numId w:val="30"/>
        </w:numPr>
        <w:spacing w:before="0" w:after="0"/>
        <w:jc w:val="both"/>
        <w:rPr>
          <w:rFonts w:ascii="Calibri" w:eastAsia="Times New Roman" w:hAnsi="Calibri"/>
          <w:noProof/>
          <w:sz w:val="22"/>
          <w:szCs w:val="22"/>
          <w:lang w:val="en-US"/>
        </w:rPr>
      </w:pPr>
      <w:r w:rsidRPr="00A3356A">
        <w:rPr>
          <w:rFonts w:ascii="Calibri" w:eastAsia="Times New Roman" w:hAnsi="Calibri"/>
          <w:noProof/>
          <w:sz w:val="22"/>
          <w:szCs w:val="22"/>
          <w:lang w:val="en-US"/>
        </w:rPr>
        <w:t xml:space="preserve">autorități și instituții publice locale/centrale; </w:t>
      </w:r>
    </w:p>
    <w:p w14:paraId="122E71A7" w14:textId="01C04F92" w:rsidR="00465305" w:rsidRPr="00A3356A" w:rsidRDefault="00465305" w:rsidP="009249B8">
      <w:pPr>
        <w:pStyle w:val="ListParagraph"/>
        <w:numPr>
          <w:ilvl w:val="0"/>
          <w:numId w:val="30"/>
        </w:numPr>
        <w:spacing w:before="0" w:after="0"/>
        <w:jc w:val="both"/>
        <w:rPr>
          <w:rFonts w:ascii="Calibri" w:eastAsia="Times New Roman" w:hAnsi="Calibri"/>
          <w:noProof/>
          <w:sz w:val="22"/>
          <w:szCs w:val="22"/>
          <w:lang w:val="en-US"/>
        </w:rPr>
      </w:pPr>
      <w:r w:rsidRPr="00A3356A">
        <w:rPr>
          <w:rFonts w:ascii="Calibri" w:eastAsia="Times New Roman" w:hAnsi="Calibri"/>
          <w:noProof/>
          <w:sz w:val="22"/>
          <w:szCs w:val="22"/>
          <w:lang w:val="en-US"/>
        </w:rPr>
        <w:t xml:space="preserve">antreprenori, proprietari privați ai clădirilor de patrimoniu/aflate în zone construite protejate; </w:t>
      </w:r>
    </w:p>
    <w:p w14:paraId="2CABE4B4" w14:textId="31041355" w:rsidR="00465305" w:rsidRPr="00A3356A" w:rsidRDefault="00465305" w:rsidP="009249B8">
      <w:pPr>
        <w:pStyle w:val="ListParagraph"/>
        <w:numPr>
          <w:ilvl w:val="0"/>
          <w:numId w:val="30"/>
        </w:numPr>
        <w:spacing w:before="0" w:after="0"/>
        <w:jc w:val="both"/>
        <w:rPr>
          <w:rFonts w:ascii="Calibri" w:hAnsi="Calibri"/>
          <w:sz w:val="22"/>
          <w:szCs w:val="22"/>
          <w:lang w:val="en-US"/>
        </w:rPr>
      </w:pPr>
      <w:r w:rsidRPr="00A3356A">
        <w:rPr>
          <w:rFonts w:ascii="Calibri" w:eastAsia="Times New Roman" w:hAnsi="Calibri"/>
          <w:noProof/>
          <w:sz w:val="22"/>
          <w:szCs w:val="22"/>
          <w:lang w:val="en-US"/>
        </w:rPr>
        <w:t>turiști/vizitatori</w:t>
      </w:r>
      <w:r w:rsidR="00A1652F" w:rsidRPr="00A3356A">
        <w:rPr>
          <w:rFonts w:ascii="Calibri" w:eastAsia="Times New Roman" w:hAnsi="Calibri"/>
          <w:noProof/>
          <w:sz w:val="22"/>
          <w:szCs w:val="22"/>
          <w:lang w:val="en-US"/>
        </w:rPr>
        <w:t>.</w:t>
      </w:r>
    </w:p>
    <w:p w14:paraId="779ECD99" w14:textId="77777777" w:rsidR="005751E3" w:rsidRPr="00A3356A" w:rsidRDefault="005751E3" w:rsidP="009249B8">
      <w:pPr>
        <w:pStyle w:val="ListParagraph"/>
        <w:spacing w:before="0" w:after="0"/>
        <w:jc w:val="both"/>
        <w:rPr>
          <w:rFonts w:ascii="Calibri" w:hAnsi="Calibri"/>
          <w:sz w:val="22"/>
          <w:szCs w:val="22"/>
          <w:lang w:val="en-US"/>
        </w:rPr>
      </w:pPr>
    </w:p>
    <w:p w14:paraId="441AFF23" w14:textId="28194EA6" w:rsidR="00D00F2D" w:rsidRPr="00A3356A" w:rsidRDefault="00D93F48" w:rsidP="009249B8">
      <w:pPr>
        <w:pStyle w:val="Heading2"/>
        <w:numPr>
          <w:ilvl w:val="1"/>
          <w:numId w:val="14"/>
        </w:numPr>
        <w:rPr>
          <w:rFonts w:ascii="Calibri" w:hAnsi="Calibri" w:cs="Calibri"/>
        </w:rPr>
      </w:pPr>
      <w:bookmarkStart w:id="54" w:name="_Toc137626293"/>
      <w:r w:rsidRPr="00A3356A">
        <w:rPr>
          <w:rFonts w:ascii="Calibri" w:hAnsi="Calibri" w:cs="Calibri"/>
        </w:rPr>
        <w:t>Indicatori</w:t>
      </w:r>
      <w:bookmarkEnd w:id="54"/>
      <w:r w:rsidRPr="00A3356A">
        <w:rPr>
          <w:rFonts w:ascii="Calibri" w:hAnsi="Calibri" w:cs="Calibri"/>
        </w:rPr>
        <w:t xml:space="preserve"> </w:t>
      </w:r>
      <w:r w:rsidR="00974087" w:rsidRPr="00A3356A">
        <w:rPr>
          <w:rFonts w:ascii="Calibri" w:hAnsi="Calibri" w:cs="Calibri"/>
        </w:rPr>
        <w:t xml:space="preserve"> </w:t>
      </w:r>
    </w:p>
    <w:p w14:paraId="5ABACB10" w14:textId="1159C693" w:rsidR="00D93F48" w:rsidRPr="00A3356A" w:rsidRDefault="00D93F48" w:rsidP="009249B8">
      <w:pPr>
        <w:spacing w:before="0" w:after="0"/>
        <w:jc w:val="both"/>
        <w:rPr>
          <w:rFonts w:ascii="Calibri" w:hAnsi="Calibri"/>
          <w:bCs/>
          <w:sz w:val="22"/>
          <w:szCs w:val="22"/>
        </w:rPr>
      </w:pPr>
      <w:r w:rsidRPr="00A3356A">
        <w:rPr>
          <w:rFonts w:ascii="Calibri" w:hAnsi="Calibri"/>
          <w:bCs/>
          <w:sz w:val="22"/>
          <w:szCs w:val="22"/>
        </w:rPr>
        <w:t>În cadrul cererii de finanțare se vor completa atât indicatori</w:t>
      </w:r>
      <w:r w:rsidR="00391176" w:rsidRPr="00A3356A">
        <w:rPr>
          <w:rFonts w:ascii="Calibri" w:hAnsi="Calibri"/>
          <w:bCs/>
          <w:sz w:val="22"/>
          <w:szCs w:val="22"/>
        </w:rPr>
        <w:t>i</w:t>
      </w:r>
      <w:r w:rsidRPr="00A3356A">
        <w:rPr>
          <w:rFonts w:ascii="Calibri" w:hAnsi="Calibri"/>
          <w:bCs/>
          <w:sz w:val="22"/>
          <w:szCs w:val="22"/>
        </w:rPr>
        <w:t xml:space="preserve"> </w:t>
      </w:r>
      <w:r w:rsidR="00391176" w:rsidRPr="00A3356A">
        <w:rPr>
          <w:rFonts w:ascii="Calibri" w:hAnsi="Calibri"/>
          <w:bCs/>
          <w:sz w:val="22"/>
          <w:szCs w:val="22"/>
        </w:rPr>
        <w:t>de realizare, de rezultat</w:t>
      </w:r>
      <w:r w:rsidR="00E57F6F" w:rsidRPr="00A3356A">
        <w:rPr>
          <w:rFonts w:ascii="Calibri" w:hAnsi="Calibri"/>
          <w:bCs/>
          <w:sz w:val="22"/>
          <w:szCs w:val="22"/>
        </w:rPr>
        <w:t>,</w:t>
      </w:r>
      <w:r w:rsidRPr="00A3356A">
        <w:rPr>
          <w:rFonts w:ascii="Calibri" w:hAnsi="Calibri"/>
          <w:bCs/>
          <w:sz w:val="22"/>
          <w:szCs w:val="22"/>
        </w:rPr>
        <w:t xml:space="preserve"> cât și indicatori</w:t>
      </w:r>
      <w:r w:rsidR="00391176" w:rsidRPr="00A3356A">
        <w:rPr>
          <w:rFonts w:ascii="Calibri" w:hAnsi="Calibri"/>
          <w:bCs/>
          <w:sz w:val="22"/>
          <w:szCs w:val="22"/>
        </w:rPr>
        <w:t>i suplimentar</w:t>
      </w:r>
      <w:r w:rsidR="00D86964" w:rsidRPr="00A3356A">
        <w:rPr>
          <w:rFonts w:ascii="Calibri" w:hAnsi="Calibri"/>
          <w:bCs/>
          <w:sz w:val="22"/>
          <w:szCs w:val="22"/>
        </w:rPr>
        <w:t>i</w:t>
      </w:r>
      <w:r w:rsidR="00391176" w:rsidRPr="00A3356A">
        <w:rPr>
          <w:rFonts w:ascii="Calibri" w:hAnsi="Calibri"/>
          <w:bCs/>
          <w:sz w:val="22"/>
          <w:szCs w:val="22"/>
        </w:rPr>
        <w:t xml:space="preserve"> specifici apelului de proiecte</w:t>
      </w:r>
    </w:p>
    <w:p w14:paraId="25CDB852" w14:textId="77777777" w:rsidR="00D56D62" w:rsidRPr="00A3356A" w:rsidRDefault="00D56D62" w:rsidP="009249B8">
      <w:pPr>
        <w:spacing w:before="0" w:after="0"/>
        <w:jc w:val="both"/>
        <w:rPr>
          <w:rFonts w:ascii="Calibri" w:hAnsi="Calibri"/>
          <w:bCs/>
          <w:sz w:val="22"/>
          <w:szCs w:val="22"/>
        </w:rPr>
      </w:pPr>
    </w:p>
    <w:p w14:paraId="4691475A" w14:textId="33255812" w:rsidR="005C29D1" w:rsidRPr="00A3356A" w:rsidRDefault="00F13D4C" w:rsidP="009249B8">
      <w:pPr>
        <w:pStyle w:val="Heading3"/>
        <w:numPr>
          <w:ilvl w:val="2"/>
          <w:numId w:val="14"/>
        </w:numPr>
        <w:spacing w:before="0"/>
        <w:jc w:val="both"/>
        <w:rPr>
          <w:rFonts w:cs="Calibri"/>
          <w:i w:val="0"/>
          <w:sz w:val="22"/>
          <w:szCs w:val="22"/>
        </w:rPr>
      </w:pPr>
      <w:bookmarkStart w:id="55" w:name="_Toc137626294"/>
      <w:bookmarkStart w:id="56" w:name="_Hlk99961469"/>
      <w:r w:rsidRPr="00A3356A">
        <w:rPr>
          <w:rFonts w:cs="Calibri"/>
          <w:i w:val="0"/>
          <w:sz w:val="22"/>
          <w:szCs w:val="22"/>
        </w:rPr>
        <w:t>Indicatori de realizare</w:t>
      </w:r>
      <w:bookmarkEnd w:id="55"/>
      <w:r w:rsidRPr="00A3356A">
        <w:rPr>
          <w:rFonts w:cs="Calibri"/>
          <w:i w:val="0"/>
          <w:sz w:val="22"/>
          <w:szCs w:val="22"/>
        </w:rPr>
        <w:t xml:space="preserve"> </w:t>
      </w:r>
    </w:p>
    <w:p w14:paraId="16E3A646" w14:textId="77777777" w:rsidR="00DE134B" w:rsidRPr="00A3356A" w:rsidRDefault="00DE134B" w:rsidP="009249B8">
      <w:pPr>
        <w:spacing w:before="0" w:after="0"/>
        <w:jc w:val="both"/>
        <w:rPr>
          <w:rFonts w:ascii="Calibri" w:eastAsia="SimSun" w:hAnsi="Calibri"/>
          <w:i/>
          <w:iCs/>
          <w:sz w:val="22"/>
          <w:szCs w:val="22"/>
        </w:rPr>
      </w:pPr>
      <w:bookmarkStart w:id="57" w:name="_Hlk99961586"/>
    </w:p>
    <w:p w14:paraId="0262E71C" w14:textId="0FF72218" w:rsidR="009F22A4" w:rsidRPr="00A3356A" w:rsidRDefault="009F22A4" w:rsidP="009249B8">
      <w:pPr>
        <w:spacing w:before="0" w:after="0"/>
        <w:jc w:val="both"/>
        <w:rPr>
          <w:rFonts w:ascii="Calibri" w:eastAsia="SimSun" w:hAnsi="Calibri"/>
          <w:b/>
          <w:bCs/>
          <w:sz w:val="22"/>
          <w:szCs w:val="22"/>
        </w:rPr>
      </w:pPr>
      <w:r w:rsidRPr="00A3356A">
        <w:rPr>
          <w:rFonts w:ascii="Calibri" w:eastAsia="SimSun" w:hAnsi="Calibri"/>
          <w:b/>
          <w:bCs/>
          <w:sz w:val="22"/>
          <w:szCs w:val="22"/>
        </w:rPr>
        <w:t>RCO36</w:t>
      </w:r>
      <w:r w:rsidR="00D71675" w:rsidRPr="00A3356A">
        <w:rPr>
          <w:rFonts w:ascii="Calibri" w:eastAsia="SimSun" w:hAnsi="Calibri"/>
          <w:b/>
          <w:bCs/>
          <w:sz w:val="22"/>
          <w:szCs w:val="22"/>
        </w:rPr>
        <w:t xml:space="preserve"> </w:t>
      </w:r>
      <w:r w:rsidRPr="00A3356A">
        <w:rPr>
          <w:rFonts w:ascii="Calibri" w:eastAsia="SimSun" w:hAnsi="Calibri"/>
          <w:b/>
          <w:bCs/>
          <w:sz w:val="22"/>
          <w:szCs w:val="22"/>
        </w:rPr>
        <w:t>- Infrastructuri verzi care beneficiază de sprijin pentru alte scopuri decât adaptarea la schimbările climatice (ha)</w:t>
      </w:r>
    </w:p>
    <w:p w14:paraId="132598DB" w14:textId="595C6571" w:rsidR="00C76366" w:rsidRPr="00A3356A" w:rsidRDefault="00C76366" w:rsidP="009249B8">
      <w:pPr>
        <w:spacing w:before="0" w:after="0"/>
        <w:jc w:val="both"/>
        <w:rPr>
          <w:rFonts w:ascii="Calibri" w:eastAsia="SimSun" w:hAnsi="Calibri"/>
          <w:sz w:val="22"/>
          <w:szCs w:val="22"/>
        </w:rPr>
      </w:pPr>
      <w:r w:rsidRPr="00A3356A">
        <w:rPr>
          <w:rFonts w:ascii="Calibri" w:eastAsia="SimSun" w:hAnsi="Calibri"/>
          <w:sz w:val="22"/>
          <w:szCs w:val="22"/>
        </w:rPr>
        <w:t xml:space="preserve">Acest indicator reprezinta suprafața infrastructurii verzi nou construită sau modernizată semnificativ, și sprijinită pentru alte scopuri decât adaptarea la schimbările climatice. Modernizarea se referă la îmbunătățiri semnificative ale infrastructurilor verzi existente eligibile pentru sprijin. Întreținerea </w:t>
      </w:r>
      <w:r w:rsidR="00AF6BBC" w:rsidRPr="00A3356A">
        <w:rPr>
          <w:rFonts w:ascii="Calibri" w:eastAsia="SimSun" w:hAnsi="Calibri"/>
          <w:sz w:val="22"/>
          <w:szCs w:val="22"/>
        </w:rPr>
        <w:t xml:space="preserve">zonelor verzi </w:t>
      </w:r>
      <w:r w:rsidRPr="00A3356A">
        <w:rPr>
          <w:rFonts w:ascii="Calibri" w:eastAsia="SimSun" w:hAnsi="Calibri"/>
          <w:sz w:val="22"/>
          <w:szCs w:val="22"/>
        </w:rPr>
        <w:t>este exclusă.</w:t>
      </w:r>
    </w:p>
    <w:p w14:paraId="5D8729AE" w14:textId="04666106" w:rsidR="00C76366" w:rsidRPr="00A3356A" w:rsidRDefault="00C76366" w:rsidP="009249B8">
      <w:pPr>
        <w:spacing w:before="0" w:after="0"/>
        <w:jc w:val="both"/>
        <w:rPr>
          <w:rFonts w:ascii="Calibri" w:eastAsia="SimSun" w:hAnsi="Calibri"/>
          <w:sz w:val="22"/>
          <w:szCs w:val="22"/>
        </w:rPr>
      </w:pPr>
      <w:r w:rsidRPr="00A3356A">
        <w:rPr>
          <w:rFonts w:ascii="Calibri" w:eastAsia="SimSun" w:hAnsi="Calibri"/>
          <w:sz w:val="22"/>
          <w:szCs w:val="22"/>
        </w:rPr>
        <w:t>Acest indicator nu acoperă infrastructura verde susținută pentru adaptare la schimbările climatice (incluse în indicatorul RCO26) sau investițiile în Natura 2000 (incluse în indicatorul RCO37).</w:t>
      </w:r>
    </w:p>
    <w:p w14:paraId="5503C4CF" w14:textId="77777777" w:rsidR="00DE134B" w:rsidRPr="00A3356A" w:rsidRDefault="00DE134B" w:rsidP="009249B8">
      <w:pPr>
        <w:spacing w:before="0" w:after="0"/>
        <w:jc w:val="both"/>
        <w:rPr>
          <w:rFonts w:ascii="Calibri" w:eastAsia="Times New Roman" w:hAnsi="Calibri"/>
          <w:sz w:val="22"/>
          <w:szCs w:val="22"/>
        </w:rPr>
      </w:pPr>
      <w:bookmarkStart w:id="58" w:name="_Hlk128738166"/>
    </w:p>
    <w:p w14:paraId="2847CFCD" w14:textId="3DC1F5E9" w:rsidR="009F22A4" w:rsidRPr="00A3356A" w:rsidRDefault="009F22A4" w:rsidP="009249B8">
      <w:pPr>
        <w:spacing w:before="0" w:after="0"/>
        <w:jc w:val="both"/>
        <w:rPr>
          <w:rFonts w:ascii="Calibri" w:eastAsia="Times New Roman" w:hAnsi="Calibri"/>
          <w:b/>
          <w:bCs/>
          <w:i/>
          <w:iCs/>
          <w:sz w:val="22"/>
          <w:szCs w:val="22"/>
        </w:rPr>
      </w:pPr>
      <w:r w:rsidRPr="00A3356A">
        <w:rPr>
          <w:rFonts w:ascii="Calibri" w:eastAsia="Times New Roman" w:hAnsi="Calibri"/>
          <w:b/>
          <w:bCs/>
          <w:sz w:val="22"/>
          <w:szCs w:val="22"/>
        </w:rPr>
        <w:t>RCO76</w:t>
      </w:r>
      <w:r w:rsidR="00D71675" w:rsidRPr="00A3356A">
        <w:rPr>
          <w:rFonts w:ascii="Calibri" w:eastAsia="Times New Roman" w:hAnsi="Calibri"/>
          <w:b/>
          <w:bCs/>
          <w:sz w:val="22"/>
          <w:szCs w:val="22"/>
        </w:rPr>
        <w:t xml:space="preserve"> </w:t>
      </w:r>
      <w:r w:rsidRPr="00A3356A">
        <w:rPr>
          <w:rFonts w:ascii="Calibri" w:eastAsia="Times New Roman" w:hAnsi="Calibri"/>
          <w:b/>
          <w:bCs/>
          <w:sz w:val="22"/>
          <w:szCs w:val="22"/>
        </w:rPr>
        <w:t>-</w:t>
      </w:r>
      <w:r w:rsidRPr="00A3356A">
        <w:rPr>
          <w:rFonts w:ascii="Calibri" w:eastAsia="Times New Roman" w:hAnsi="Calibri"/>
          <w:b/>
          <w:bCs/>
          <w:noProof/>
          <w:sz w:val="22"/>
          <w:szCs w:val="22"/>
          <w:lang w:val="en-US"/>
        </w:rPr>
        <w:t xml:space="preserve"> Proiecte integrate de dezvoltare teritorială (nr.</w:t>
      </w:r>
      <w:r w:rsidR="00941E95" w:rsidRPr="00A3356A">
        <w:rPr>
          <w:rFonts w:ascii="Calibri" w:eastAsia="Times New Roman" w:hAnsi="Calibri"/>
          <w:b/>
          <w:bCs/>
          <w:noProof/>
          <w:sz w:val="22"/>
          <w:szCs w:val="22"/>
          <w:lang w:val="en-US"/>
        </w:rPr>
        <w:t xml:space="preserve"> </w:t>
      </w:r>
      <w:r w:rsidRPr="00A3356A">
        <w:rPr>
          <w:rFonts w:ascii="Calibri" w:eastAsia="Times New Roman" w:hAnsi="Calibri"/>
          <w:b/>
          <w:bCs/>
          <w:noProof/>
          <w:sz w:val="22"/>
          <w:szCs w:val="22"/>
          <w:lang w:val="en-US"/>
        </w:rPr>
        <w:t>proiecte)</w:t>
      </w:r>
    </w:p>
    <w:p w14:paraId="0F058F0E" w14:textId="5303E19E" w:rsidR="00C76366" w:rsidRPr="00A3356A" w:rsidRDefault="005876F6" w:rsidP="009249B8">
      <w:pPr>
        <w:spacing w:before="0" w:after="0"/>
        <w:jc w:val="both"/>
        <w:rPr>
          <w:rFonts w:ascii="Calibri" w:eastAsia="Times New Roman" w:hAnsi="Calibri"/>
          <w:sz w:val="22"/>
          <w:szCs w:val="22"/>
        </w:rPr>
      </w:pPr>
      <w:r w:rsidRPr="00A3356A">
        <w:rPr>
          <w:rFonts w:ascii="Calibri" w:eastAsia="SimSun" w:hAnsi="Calibri"/>
          <w:sz w:val="22"/>
          <w:szCs w:val="22"/>
        </w:rPr>
        <w:t>Acest indicator reprezintă n</w:t>
      </w:r>
      <w:r w:rsidR="00C76366" w:rsidRPr="00A3356A">
        <w:rPr>
          <w:rFonts w:ascii="Calibri" w:eastAsia="Times New Roman" w:hAnsi="Calibri"/>
          <w:sz w:val="22"/>
          <w:szCs w:val="22"/>
        </w:rPr>
        <w:t>umărul de proiecte integrate sprijinite în cadrul dezvoltării teritoriale integrate</w:t>
      </w:r>
      <w:r w:rsidR="00AF6BBC" w:rsidRPr="00A3356A">
        <w:rPr>
          <w:rFonts w:ascii="Calibri" w:eastAsia="Times New Roman" w:hAnsi="Calibri"/>
          <w:sz w:val="22"/>
          <w:szCs w:val="22"/>
        </w:rPr>
        <w:t xml:space="preserve">, </w:t>
      </w:r>
      <w:r w:rsidR="00C76366" w:rsidRPr="00A3356A">
        <w:rPr>
          <w:rFonts w:ascii="Calibri" w:eastAsia="Times New Roman" w:hAnsi="Calibri"/>
          <w:sz w:val="22"/>
          <w:szCs w:val="22"/>
        </w:rPr>
        <w:t>care sunt integrate în conformitate cu articolul 28 din RDC.</w:t>
      </w:r>
    </w:p>
    <w:p w14:paraId="39A97044" w14:textId="77777777" w:rsidR="00DE134B" w:rsidRPr="00A3356A" w:rsidRDefault="00C76366" w:rsidP="009249B8">
      <w:pPr>
        <w:spacing w:before="0" w:after="0"/>
        <w:jc w:val="both"/>
        <w:rPr>
          <w:rFonts w:ascii="Calibri" w:eastAsia="Times New Roman" w:hAnsi="Calibri"/>
          <w:sz w:val="22"/>
          <w:szCs w:val="22"/>
        </w:rPr>
      </w:pPr>
      <w:r w:rsidRPr="00A3356A">
        <w:rPr>
          <w:rFonts w:ascii="Calibri" w:eastAsia="Times New Roman" w:hAnsi="Calibri"/>
          <w:sz w:val="22"/>
          <w:szCs w:val="22"/>
        </w:rPr>
        <w:t xml:space="preserve">Un proiect este considerat integrat dacă îndeplinește cel puțin una dintre următoarele condiții: </w:t>
      </w:r>
    </w:p>
    <w:p w14:paraId="030CD475" w14:textId="77777777" w:rsidR="00DE134B" w:rsidRPr="00A3356A" w:rsidRDefault="00C76366" w:rsidP="009249B8">
      <w:pPr>
        <w:spacing w:before="0" w:after="0"/>
        <w:jc w:val="both"/>
        <w:rPr>
          <w:rFonts w:ascii="Calibri" w:eastAsia="Times New Roman" w:hAnsi="Calibri"/>
          <w:sz w:val="22"/>
          <w:szCs w:val="22"/>
        </w:rPr>
      </w:pPr>
      <w:r w:rsidRPr="00A3356A">
        <w:rPr>
          <w:rFonts w:ascii="Calibri" w:eastAsia="Times New Roman" w:hAnsi="Calibri"/>
          <w:sz w:val="22"/>
          <w:szCs w:val="22"/>
        </w:rPr>
        <w:t>a) proiectul implică diferite sectoare (cum ar fi sectoarele social, economic și de mediu) [proiectul integrează mai multe tipuri de părți interesate (autorități publice, actori privați, ONG-uri)]</w:t>
      </w:r>
      <w:r w:rsidR="00DE134B" w:rsidRPr="00A3356A">
        <w:rPr>
          <w:rFonts w:ascii="Calibri" w:eastAsia="Times New Roman" w:hAnsi="Calibri"/>
          <w:sz w:val="22"/>
          <w:szCs w:val="22"/>
        </w:rPr>
        <w:t>;</w:t>
      </w:r>
    </w:p>
    <w:p w14:paraId="78B1F272" w14:textId="77777777" w:rsidR="00DE134B" w:rsidRPr="00A3356A" w:rsidRDefault="00C76366" w:rsidP="009249B8">
      <w:pPr>
        <w:spacing w:before="0" w:after="0"/>
        <w:jc w:val="both"/>
        <w:rPr>
          <w:rFonts w:ascii="Calibri" w:eastAsia="Times New Roman" w:hAnsi="Calibri"/>
          <w:sz w:val="22"/>
          <w:szCs w:val="22"/>
        </w:rPr>
      </w:pPr>
      <w:r w:rsidRPr="00A3356A">
        <w:rPr>
          <w:rFonts w:ascii="Calibri" w:eastAsia="Times New Roman" w:hAnsi="Calibri"/>
          <w:sz w:val="22"/>
          <w:szCs w:val="22"/>
        </w:rPr>
        <w:t xml:space="preserve">b) proiectul implică diferite teritorii administrative (ex: municipalități) și </w:t>
      </w:r>
    </w:p>
    <w:p w14:paraId="2B8B19AC" w14:textId="1E3F2D1A" w:rsidR="00C76366" w:rsidRPr="00A3356A" w:rsidRDefault="00C76366" w:rsidP="009249B8">
      <w:pPr>
        <w:spacing w:before="0" w:after="0"/>
        <w:jc w:val="both"/>
        <w:rPr>
          <w:rFonts w:ascii="Calibri" w:eastAsia="Times New Roman" w:hAnsi="Calibri"/>
          <w:sz w:val="22"/>
          <w:szCs w:val="22"/>
        </w:rPr>
      </w:pPr>
      <w:r w:rsidRPr="00A3356A">
        <w:rPr>
          <w:rFonts w:ascii="Calibri" w:eastAsia="Times New Roman" w:hAnsi="Calibri"/>
          <w:sz w:val="22"/>
          <w:szCs w:val="22"/>
        </w:rPr>
        <w:t>c) proiectul implică mai multe tipuri de părți interesate (autorități publice, actori privați, ONG-uri).</w:t>
      </w:r>
    </w:p>
    <w:p w14:paraId="41A16E38" w14:textId="77777777" w:rsidR="00DE134B" w:rsidRPr="00A3356A" w:rsidRDefault="00DE134B" w:rsidP="009249B8">
      <w:pPr>
        <w:spacing w:before="0" w:after="0"/>
        <w:jc w:val="both"/>
        <w:rPr>
          <w:rFonts w:ascii="Calibri" w:eastAsia="SimSun" w:hAnsi="Calibri"/>
          <w:sz w:val="22"/>
          <w:szCs w:val="22"/>
        </w:rPr>
      </w:pPr>
    </w:p>
    <w:p w14:paraId="65FBB0B4" w14:textId="0CA218E3" w:rsidR="009F22A4" w:rsidRPr="00A3356A" w:rsidRDefault="009F22A4" w:rsidP="009249B8">
      <w:pPr>
        <w:spacing w:before="0" w:after="0"/>
        <w:jc w:val="both"/>
        <w:rPr>
          <w:rFonts w:ascii="Calibri" w:eastAsia="SimSun" w:hAnsi="Calibri"/>
          <w:sz w:val="22"/>
          <w:szCs w:val="22"/>
        </w:rPr>
      </w:pPr>
      <w:r w:rsidRPr="00A3356A">
        <w:rPr>
          <w:rFonts w:ascii="Calibri" w:eastAsia="SimSun" w:hAnsi="Calibri"/>
          <w:b/>
          <w:bCs/>
          <w:sz w:val="22"/>
          <w:szCs w:val="22"/>
        </w:rPr>
        <w:t>RCO 77</w:t>
      </w:r>
      <w:r w:rsidR="00D71675" w:rsidRPr="00A3356A">
        <w:rPr>
          <w:rFonts w:ascii="Calibri" w:eastAsia="SimSun" w:hAnsi="Calibri"/>
          <w:b/>
          <w:bCs/>
          <w:sz w:val="22"/>
          <w:szCs w:val="22"/>
        </w:rPr>
        <w:t xml:space="preserve"> </w:t>
      </w:r>
      <w:r w:rsidRPr="00A3356A">
        <w:rPr>
          <w:rFonts w:ascii="Calibri" w:eastAsia="SimSun" w:hAnsi="Calibri"/>
          <w:b/>
          <w:bCs/>
          <w:sz w:val="22"/>
          <w:szCs w:val="22"/>
        </w:rPr>
        <w:t>-</w:t>
      </w:r>
      <w:r w:rsidR="00D71675" w:rsidRPr="00A3356A">
        <w:rPr>
          <w:rFonts w:ascii="Calibri" w:eastAsia="SimSun" w:hAnsi="Calibri"/>
          <w:b/>
          <w:bCs/>
          <w:sz w:val="22"/>
          <w:szCs w:val="22"/>
        </w:rPr>
        <w:t xml:space="preserve"> </w:t>
      </w:r>
      <w:r w:rsidRPr="00A3356A">
        <w:rPr>
          <w:rFonts w:ascii="Calibri" w:eastAsia="SimSun" w:hAnsi="Calibri"/>
          <w:b/>
          <w:bCs/>
          <w:sz w:val="22"/>
          <w:szCs w:val="22"/>
        </w:rPr>
        <w:t>Numărul siturilor culturale și turistice care beneficiază de sprijin (nr. situri culturale și turistice</w:t>
      </w:r>
      <w:r w:rsidRPr="00A3356A">
        <w:rPr>
          <w:rFonts w:ascii="Calibri" w:eastAsia="SimSun" w:hAnsi="Calibri"/>
          <w:sz w:val="22"/>
          <w:szCs w:val="22"/>
        </w:rPr>
        <w:t>)</w:t>
      </w:r>
      <w:r w:rsidRPr="00A3356A">
        <w:rPr>
          <w:rFonts w:ascii="Calibri" w:eastAsia="Times New Roman" w:hAnsi="Calibri"/>
          <w:sz w:val="22"/>
          <w:szCs w:val="22"/>
        </w:rPr>
        <w:t xml:space="preserve"> </w:t>
      </w:r>
    </w:p>
    <w:p w14:paraId="71D9CDB0" w14:textId="690E2532" w:rsidR="00C76366" w:rsidRPr="00A3356A" w:rsidRDefault="005876F6" w:rsidP="009249B8">
      <w:pPr>
        <w:spacing w:before="0" w:after="0"/>
        <w:jc w:val="both"/>
        <w:rPr>
          <w:rFonts w:ascii="Calibri" w:eastAsia="SimSun" w:hAnsi="Calibri"/>
          <w:sz w:val="22"/>
          <w:szCs w:val="22"/>
        </w:rPr>
      </w:pPr>
      <w:bookmarkStart w:id="59" w:name="_Hlk137108164"/>
      <w:r w:rsidRPr="00A3356A">
        <w:rPr>
          <w:rFonts w:ascii="Calibri" w:eastAsia="SimSun" w:hAnsi="Calibri"/>
          <w:sz w:val="22"/>
          <w:szCs w:val="22"/>
        </w:rPr>
        <w:lastRenderedPageBreak/>
        <w:t>Acest indicator reprezintă n</w:t>
      </w:r>
      <w:r w:rsidR="00C76366" w:rsidRPr="00A3356A">
        <w:rPr>
          <w:rFonts w:ascii="Calibri" w:eastAsia="SimSun" w:hAnsi="Calibri"/>
          <w:sz w:val="22"/>
          <w:szCs w:val="22"/>
        </w:rPr>
        <w:t xml:space="preserve">umărul </w:t>
      </w:r>
      <w:bookmarkEnd w:id="59"/>
      <w:r w:rsidR="00C76366" w:rsidRPr="00A3356A">
        <w:rPr>
          <w:rFonts w:ascii="Calibri" w:eastAsia="SimSun" w:hAnsi="Calibri"/>
          <w:sz w:val="22"/>
          <w:szCs w:val="22"/>
        </w:rPr>
        <w:t>de situri culturale și turistice sprijinite de Fonduri.</w:t>
      </w:r>
    </w:p>
    <w:p w14:paraId="5EB5DA9C" w14:textId="77777777" w:rsidR="00DE134B" w:rsidRPr="00A3356A" w:rsidRDefault="00DE134B" w:rsidP="009249B8">
      <w:pPr>
        <w:spacing w:before="0" w:after="0"/>
        <w:ind w:left="663"/>
        <w:jc w:val="both"/>
        <w:rPr>
          <w:rFonts w:ascii="Calibri" w:eastAsia="SimSun" w:hAnsi="Calibri"/>
          <w:sz w:val="22"/>
          <w:szCs w:val="22"/>
        </w:rPr>
      </w:pPr>
    </w:p>
    <w:bookmarkEnd w:id="58"/>
    <w:p w14:paraId="03B6E34E" w14:textId="09876836" w:rsidR="009F22A4" w:rsidRPr="00A3356A" w:rsidRDefault="009F22A4" w:rsidP="009249B8">
      <w:pPr>
        <w:spacing w:before="0" w:after="0"/>
        <w:jc w:val="both"/>
        <w:rPr>
          <w:rFonts w:ascii="Calibri" w:eastAsia="SimSun" w:hAnsi="Calibri"/>
          <w:sz w:val="22"/>
          <w:szCs w:val="22"/>
        </w:rPr>
      </w:pPr>
      <w:r w:rsidRPr="00A3356A">
        <w:rPr>
          <w:rFonts w:ascii="Calibri" w:eastAsia="Times New Roman" w:hAnsi="Calibri"/>
          <w:b/>
          <w:bCs/>
          <w:sz w:val="22"/>
          <w:szCs w:val="22"/>
        </w:rPr>
        <w:t>RCO114 - Spații deschise create sau reabilitate în zonele urbane (metri pătrați</w:t>
      </w:r>
      <w:r w:rsidRPr="00A3356A">
        <w:rPr>
          <w:rFonts w:ascii="Calibri" w:eastAsia="Times New Roman" w:hAnsi="Calibri"/>
          <w:sz w:val="22"/>
          <w:szCs w:val="22"/>
        </w:rPr>
        <w:t>)</w:t>
      </w:r>
    </w:p>
    <w:p w14:paraId="52A0F88C" w14:textId="70387815" w:rsidR="00C76366" w:rsidRPr="00A3356A" w:rsidRDefault="00C76366" w:rsidP="009249B8">
      <w:pPr>
        <w:spacing w:before="0" w:after="0"/>
        <w:jc w:val="both"/>
        <w:rPr>
          <w:rFonts w:ascii="Calibri" w:eastAsia="SimSun" w:hAnsi="Calibri"/>
          <w:sz w:val="22"/>
          <w:szCs w:val="22"/>
        </w:rPr>
      </w:pPr>
      <w:r w:rsidRPr="00A3356A">
        <w:rPr>
          <w:rFonts w:ascii="Calibri" w:eastAsia="SimSun" w:hAnsi="Calibri"/>
          <w:sz w:val="22"/>
          <w:szCs w:val="22"/>
        </w:rPr>
        <w:t>Suprafața spațiilor publice deschise renovate/nou dezvoltate.</w:t>
      </w:r>
      <w:r w:rsidR="00DE134B" w:rsidRPr="00A3356A">
        <w:rPr>
          <w:rFonts w:ascii="Calibri" w:eastAsia="SimSun" w:hAnsi="Calibri"/>
          <w:sz w:val="22"/>
          <w:szCs w:val="22"/>
        </w:rPr>
        <w:t xml:space="preserve"> </w:t>
      </w:r>
      <w:r w:rsidRPr="00A3356A">
        <w:rPr>
          <w:rFonts w:ascii="Calibri" w:eastAsia="SimSun" w:hAnsi="Calibri"/>
          <w:sz w:val="22"/>
          <w:szCs w:val="22"/>
        </w:rPr>
        <w:t xml:space="preserve">Indicatorul include spații publice deschise conform definiției ONU: „toate locurile care sunt proprietate publică sau de uz public, accesibile și cu acces public, gratuit și fără scop de profit”. Spațiile publice deschise pot include parcuri, grădini </w:t>
      </w:r>
      <w:r w:rsidR="00AF6BBC" w:rsidRPr="00A3356A">
        <w:rPr>
          <w:rFonts w:ascii="Calibri" w:eastAsia="SimSun" w:hAnsi="Calibri"/>
          <w:sz w:val="22"/>
          <w:szCs w:val="22"/>
        </w:rPr>
        <w:t xml:space="preserve">publice, </w:t>
      </w:r>
      <w:r w:rsidRPr="00A3356A">
        <w:rPr>
          <w:rFonts w:ascii="Calibri" w:eastAsia="SimSun" w:hAnsi="Calibri"/>
          <w:sz w:val="22"/>
          <w:szCs w:val="22"/>
        </w:rPr>
        <w:t>scuaruri, piețe publice, maluri ale râurilor, plaje etc.</w:t>
      </w:r>
    </w:p>
    <w:p w14:paraId="2AB58E99" w14:textId="01B28311" w:rsidR="00C76366" w:rsidRPr="00A3356A" w:rsidRDefault="00C76366" w:rsidP="009249B8">
      <w:pPr>
        <w:spacing w:before="0" w:after="0"/>
        <w:jc w:val="both"/>
        <w:rPr>
          <w:rFonts w:ascii="Calibri" w:eastAsia="SimSun" w:hAnsi="Calibri"/>
          <w:sz w:val="22"/>
          <w:szCs w:val="22"/>
        </w:rPr>
      </w:pPr>
      <w:r w:rsidRPr="00A3356A">
        <w:rPr>
          <w:rFonts w:ascii="Calibri" w:eastAsia="SimSun" w:hAnsi="Calibri"/>
          <w:sz w:val="22"/>
          <w:szCs w:val="22"/>
        </w:rPr>
        <w:t>Indicatorul nu include intervenții semnificative acoperite de alți indicatori comuni (de exemplu, când obiectivul principal este modernizarea drumurilor,</w:t>
      </w:r>
      <w:r w:rsidR="00E05CF3" w:rsidRPr="00A3356A">
        <w:rPr>
          <w:rFonts w:ascii="Calibri" w:eastAsia="SimSun" w:hAnsi="Calibri"/>
          <w:sz w:val="22"/>
          <w:szCs w:val="22"/>
        </w:rPr>
        <w:t xml:space="preserve"> </w:t>
      </w:r>
      <w:r w:rsidRPr="00A3356A">
        <w:rPr>
          <w:rFonts w:ascii="Calibri" w:eastAsia="SimSun" w:hAnsi="Calibri"/>
          <w:sz w:val="22"/>
          <w:szCs w:val="22"/>
        </w:rPr>
        <w:t>reabilitarea terenului etc.). Întreținerea și reparațiile sunt excluse.</w:t>
      </w:r>
    </w:p>
    <w:p w14:paraId="385AD634" w14:textId="77777777" w:rsidR="00DE134B" w:rsidRPr="00A3356A" w:rsidRDefault="00DE134B" w:rsidP="009249B8">
      <w:pPr>
        <w:spacing w:before="0" w:after="0"/>
        <w:jc w:val="both"/>
        <w:rPr>
          <w:rFonts w:ascii="Calibri" w:eastAsia="SimSun" w:hAnsi="Calibri"/>
          <w:sz w:val="22"/>
          <w:szCs w:val="22"/>
        </w:rPr>
      </w:pPr>
    </w:p>
    <w:p w14:paraId="4ECB44BC" w14:textId="495D269F" w:rsidR="002C788F" w:rsidRPr="00A3356A" w:rsidRDefault="00F13D4C" w:rsidP="009249B8">
      <w:pPr>
        <w:pStyle w:val="Heading3"/>
        <w:numPr>
          <w:ilvl w:val="2"/>
          <w:numId w:val="14"/>
        </w:numPr>
        <w:spacing w:before="0"/>
        <w:jc w:val="both"/>
        <w:rPr>
          <w:rFonts w:cs="Calibri"/>
          <w:i w:val="0"/>
          <w:sz w:val="22"/>
          <w:szCs w:val="22"/>
        </w:rPr>
      </w:pPr>
      <w:bookmarkStart w:id="60" w:name="_Toc137626295"/>
      <w:bookmarkEnd w:id="57"/>
      <w:r w:rsidRPr="00A3356A">
        <w:rPr>
          <w:rFonts w:cs="Calibri"/>
          <w:i w:val="0"/>
          <w:sz w:val="22"/>
          <w:szCs w:val="22"/>
        </w:rPr>
        <w:t>Indicatori de rezultat</w:t>
      </w:r>
      <w:bookmarkEnd w:id="60"/>
    </w:p>
    <w:bookmarkEnd w:id="56"/>
    <w:p w14:paraId="4DBACE4A" w14:textId="77777777" w:rsidR="00DE134B" w:rsidRPr="00A3356A" w:rsidRDefault="00DE134B" w:rsidP="009249B8">
      <w:pPr>
        <w:spacing w:before="0" w:after="0"/>
        <w:contextualSpacing/>
        <w:jc w:val="both"/>
        <w:rPr>
          <w:rFonts w:ascii="Calibri" w:eastAsia="Times New Roman" w:hAnsi="Calibri"/>
          <w:sz w:val="22"/>
          <w:szCs w:val="22"/>
        </w:rPr>
      </w:pPr>
    </w:p>
    <w:p w14:paraId="2BE92A6C" w14:textId="15E6AE56" w:rsidR="009F22A4" w:rsidRPr="00A3356A" w:rsidRDefault="009F22A4" w:rsidP="009249B8">
      <w:pPr>
        <w:spacing w:before="0" w:after="0"/>
        <w:contextualSpacing/>
        <w:jc w:val="both"/>
        <w:rPr>
          <w:rFonts w:ascii="Calibri" w:hAnsi="Calibri"/>
          <w:b/>
          <w:bCs/>
          <w:i/>
          <w:sz w:val="22"/>
          <w:szCs w:val="22"/>
        </w:rPr>
      </w:pPr>
      <w:r w:rsidRPr="00A3356A">
        <w:rPr>
          <w:rFonts w:ascii="Calibri" w:eastAsia="Times New Roman" w:hAnsi="Calibri"/>
          <w:b/>
          <w:bCs/>
          <w:sz w:val="22"/>
          <w:szCs w:val="22"/>
        </w:rPr>
        <w:t>RCR 77</w:t>
      </w:r>
      <w:r w:rsidR="00D71675" w:rsidRPr="00A3356A">
        <w:rPr>
          <w:rFonts w:ascii="Calibri" w:eastAsia="Times New Roman" w:hAnsi="Calibri"/>
          <w:b/>
          <w:bCs/>
          <w:sz w:val="22"/>
          <w:szCs w:val="22"/>
        </w:rPr>
        <w:t xml:space="preserve"> </w:t>
      </w:r>
      <w:r w:rsidRPr="00A3356A">
        <w:rPr>
          <w:rFonts w:ascii="Calibri" w:eastAsia="Times New Roman" w:hAnsi="Calibri"/>
          <w:b/>
          <w:bCs/>
          <w:sz w:val="22"/>
          <w:szCs w:val="22"/>
        </w:rPr>
        <w:t>-</w:t>
      </w:r>
      <w:r w:rsidR="00D71675" w:rsidRPr="00A3356A">
        <w:rPr>
          <w:rFonts w:ascii="Calibri" w:eastAsia="Times New Roman" w:hAnsi="Calibri"/>
          <w:b/>
          <w:bCs/>
          <w:sz w:val="22"/>
          <w:szCs w:val="22"/>
        </w:rPr>
        <w:t xml:space="preserve"> </w:t>
      </w:r>
      <w:r w:rsidRPr="00A3356A">
        <w:rPr>
          <w:rFonts w:ascii="Calibri" w:eastAsia="Times New Roman" w:hAnsi="Calibri"/>
          <w:b/>
          <w:bCs/>
          <w:sz w:val="22"/>
          <w:szCs w:val="22"/>
        </w:rPr>
        <w:t>Număr de vizitatori ai siturilor culturale și turistice care beneficiază de sprijin</w:t>
      </w:r>
      <w:r w:rsidR="00D71675" w:rsidRPr="00A3356A">
        <w:rPr>
          <w:rFonts w:ascii="Calibri" w:eastAsia="Times New Roman" w:hAnsi="Calibri"/>
          <w:b/>
          <w:bCs/>
          <w:sz w:val="22"/>
          <w:szCs w:val="22"/>
        </w:rPr>
        <w:t xml:space="preserve"> </w:t>
      </w:r>
      <w:r w:rsidRPr="00A3356A">
        <w:rPr>
          <w:rFonts w:ascii="Calibri" w:eastAsia="Times New Roman" w:hAnsi="Calibri"/>
          <w:b/>
          <w:bCs/>
          <w:sz w:val="22"/>
          <w:szCs w:val="22"/>
        </w:rPr>
        <w:t>(vizitatori/an)</w:t>
      </w:r>
    </w:p>
    <w:p w14:paraId="2A09C06F" w14:textId="7C6523AA" w:rsidR="00B6775D" w:rsidRPr="00A3356A" w:rsidRDefault="00B6775D" w:rsidP="009249B8">
      <w:pPr>
        <w:spacing w:before="0" w:after="0"/>
        <w:contextualSpacing/>
        <w:jc w:val="both"/>
        <w:rPr>
          <w:rFonts w:ascii="Calibri" w:hAnsi="Calibri"/>
          <w:sz w:val="22"/>
          <w:szCs w:val="22"/>
        </w:rPr>
      </w:pPr>
      <w:r w:rsidRPr="00A3356A">
        <w:rPr>
          <w:rFonts w:ascii="Calibri" w:eastAsia="Times New Roman" w:hAnsi="Calibri"/>
          <w:sz w:val="22"/>
          <w:szCs w:val="22"/>
        </w:rPr>
        <w:t xml:space="preserve">Indicatorul reprezintă </w:t>
      </w:r>
      <w:r w:rsidR="005876F6" w:rsidRPr="00A3356A">
        <w:rPr>
          <w:rFonts w:ascii="Calibri" w:hAnsi="Calibri"/>
          <w:sz w:val="22"/>
          <w:szCs w:val="22"/>
        </w:rPr>
        <w:t>n</w:t>
      </w:r>
      <w:r w:rsidRPr="00A3356A">
        <w:rPr>
          <w:rFonts w:ascii="Calibri" w:hAnsi="Calibri"/>
          <w:sz w:val="22"/>
          <w:szCs w:val="22"/>
        </w:rPr>
        <w:t>umărul estimat de vizitatori anuali pentru siturile culturale și turistice sprijinite.</w:t>
      </w:r>
      <w:r w:rsidR="00E05CF3" w:rsidRPr="00A3356A">
        <w:rPr>
          <w:rFonts w:ascii="Calibri" w:hAnsi="Calibri"/>
          <w:sz w:val="22"/>
          <w:szCs w:val="22"/>
        </w:rPr>
        <w:t xml:space="preserve"> </w:t>
      </w:r>
      <w:r w:rsidRPr="00A3356A">
        <w:rPr>
          <w:rFonts w:ascii="Calibri" w:hAnsi="Calibri"/>
          <w:sz w:val="22"/>
          <w:szCs w:val="22"/>
        </w:rPr>
        <w:t>Estimarea numărului de vizitatori ar trebui efectuată ex post, la un an de la finalizarea intervenţiei. Valoarea de bază a indicatorului reprezintă numărul anual estimat de vizitatori ai siturilor sprijinite pentru anul înaintea începerii intervenției, și este zero pentru situri culturale și</w:t>
      </w:r>
      <w:r w:rsidR="00DE134B" w:rsidRPr="00A3356A">
        <w:rPr>
          <w:rFonts w:ascii="Calibri" w:hAnsi="Calibri"/>
          <w:sz w:val="22"/>
          <w:szCs w:val="22"/>
        </w:rPr>
        <w:t xml:space="preserve"> </w:t>
      </w:r>
      <w:r w:rsidRPr="00A3356A">
        <w:rPr>
          <w:rFonts w:ascii="Calibri" w:hAnsi="Calibri"/>
          <w:sz w:val="22"/>
          <w:szCs w:val="22"/>
        </w:rPr>
        <w:t>turistice noi. Indicatorul nu acoperă siturile naturale pentru care o estimare precisă</w:t>
      </w:r>
      <w:r w:rsidR="00DE134B" w:rsidRPr="00A3356A">
        <w:rPr>
          <w:rFonts w:ascii="Calibri" w:hAnsi="Calibri"/>
          <w:sz w:val="22"/>
          <w:szCs w:val="22"/>
        </w:rPr>
        <w:t xml:space="preserve"> </w:t>
      </w:r>
      <w:r w:rsidRPr="00A3356A">
        <w:rPr>
          <w:rFonts w:ascii="Calibri" w:hAnsi="Calibri"/>
          <w:sz w:val="22"/>
          <w:szCs w:val="22"/>
        </w:rPr>
        <w:t>a numărului de vizitatori nu este fezabilă.</w:t>
      </w:r>
    </w:p>
    <w:p w14:paraId="65DC0E81" w14:textId="77777777" w:rsidR="00DE134B" w:rsidRPr="00A3356A" w:rsidRDefault="00DE134B" w:rsidP="009249B8">
      <w:pPr>
        <w:spacing w:before="0" w:after="0"/>
        <w:contextualSpacing/>
        <w:jc w:val="both"/>
        <w:rPr>
          <w:rFonts w:ascii="Calibri" w:eastAsia="Times New Roman" w:hAnsi="Calibri"/>
          <w:sz w:val="22"/>
          <w:szCs w:val="22"/>
        </w:rPr>
      </w:pPr>
    </w:p>
    <w:p w14:paraId="2B0D3AD1" w14:textId="09C1AB7A" w:rsidR="009F22A4" w:rsidRPr="00A3356A" w:rsidRDefault="009F22A4" w:rsidP="009249B8">
      <w:pPr>
        <w:spacing w:before="0" w:after="0"/>
        <w:contextualSpacing/>
        <w:jc w:val="both"/>
        <w:rPr>
          <w:rFonts w:ascii="Calibri" w:hAnsi="Calibri"/>
          <w:b/>
          <w:bCs/>
          <w:i/>
          <w:sz w:val="22"/>
          <w:szCs w:val="22"/>
        </w:rPr>
      </w:pPr>
      <w:r w:rsidRPr="00A3356A">
        <w:rPr>
          <w:rFonts w:ascii="Calibri" w:eastAsia="Times New Roman" w:hAnsi="Calibri"/>
          <w:b/>
          <w:bCs/>
          <w:sz w:val="22"/>
          <w:szCs w:val="22"/>
        </w:rPr>
        <w:t>8S17</w:t>
      </w:r>
      <w:r w:rsidR="00D71675" w:rsidRPr="00A3356A">
        <w:rPr>
          <w:rFonts w:ascii="Calibri" w:eastAsia="Times New Roman" w:hAnsi="Calibri"/>
          <w:b/>
          <w:bCs/>
          <w:sz w:val="22"/>
          <w:szCs w:val="22"/>
        </w:rPr>
        <w:t xml:space="preserve"> </w:t>
      </w:r>
      <w:r w:rsidRPr="00A3356A">
        <w:rPr>
          <w:rFonts w:ascii="Calibri" w:eastAsia="Times New Roman" w:hAnsi="Calibri"/>
          <w:b/>
          <w:bCs/>
          <w:sz w:val="22"/>
          <w:szCs w:val="22"/>
        </w:rPr>
        <w:t>-</w:t>
      </w:r>
      <w:r w:rsidR="00D71675" w:rsidRPr="00A3356A">
        <w:rPr>
          <w:rFonts w:ascii="Calibri" w:eastAsia="Times New Roman" w:hAnsi="Calibri"/>
          <w:b/>
          <w:bCs/>
          <w:sz w:val="22"/>
          <w:szCs w:val="22"/>
        </w:rPr>
        <w:t xml:space="preserve"> </w:t>
      </w:r>
      <w:r w:rsidRPr="00A3356A">
        <w:rPr>
          <w:rFonts w:ascii="Calibri" w:eastAsia="Times New Roman" w:hAnsi="Calibri"/>
          <w:b/>
          <w:bCs/>
          <w:sz w:val="22"/>
          <w:szCs w:val="22"/>
        </w:rPr>
        <w:t>Populația care are acces la spațiile publice noi sau modernizate în zonele urbane (număr)</w:t>
      </w:r>
    </w:p>
    <w:p w14:paraId="68C7D933" w14:textId="688980C5" w:rsidR="00B6775D" w:rsidRPr="00A3356A" w:rsidRDefault="00B6775D" w:rsidP="009249B8">
      <w:pPr>
        <w:spacing w:before="0" w:after="0"/>
        <w:jc w:val="both"/>
        <w:rPr>
          <w:rFonts w:ascii="Calibri" w:hAnsi="Calibri"/>
          <w:sz w:val="22"/>
          <w:szCs w:val="22"/>
        </w:rPr>
      </w:pPr>
      <w:r w:rsidRPr="00A3356A">
        <w:rPr>
          <w:rFonts w:ascii="Calibri" w:eastAsia="Times New Roman" w:hAnsi="Calibri"/>
          <w:sz w:val="22"/>
          <w:szCs w:val="22"/>
        </w:rPr>
        <w:t xml:space="preserve">Indicatorul reprezintă </w:t>
      </w:r>
      <w:r w:rsidRPr="00A3356A">
        <w:rPr>
          <w:rFonts w:ascii="Calibri" w:hAnsi="Calibri"/>
          <w:sz w:val="22"/>
          <w:szCs w:val="22"/>
        </w:rPr>
        <w:t>Populația care are acces la spații renovate/ nou dezvoltate accesibile publicului. Indicatorul numără populația estimată care locuiește într-o zonă de 2 km rază, de la infrastructura care beneficiază de sprijin. Se va lua în calcul populația rezidentă în zona respectivă</w:t>
      </w:r>
      <w:r w:rsidR="00F42F29" w:rsidRPr="00A3356A">
        <w:rPr>
          <w:rFonts w:ascii="Calibri" w:hAnsi="Calibri"/>
          <w:sz w:val="22"/>
          <w:szCs w:val="22"/>
        </w:rPr>
        <w:t>.</w:t>
      </w:r>
    </w:p>
    <w:p w14:paraId="3A135192" w14:textId="77777777" w:rsidR="00E05CF3" w:rsidRPr="00A3356A" w:rsidRDefault="00E05CF3" w:rsidP="009249B8">
      <w:pPr>
        <w:spacing w:before="0" w:after="0"/>
        <w:jc w:val="both"/>
        <w:rPr>
          <w:rFonts w:ascii="Calibri" w:hAnsi="Calibri"/>
          <w:iCs/>
          <w:sz w:val="22"/>
          <w:szCs w:val="22"/>
        </w:rPr>
      </w:pPr>
    </w:p>
    <w:p w14:paraId="635D3652" w14:textId="2019CAD3" w:rsidR="004A4B7C" w:rsidRPr="00A3356A" w:rsidRDefault="00333725" w:rsidP="009249B8">
      <w:pPr>
        <w:pStyle w:val="Heading3"/>
        <w:numPr>
          <w:ilvl w:val="2"/>
          <w:numId w:val="14"/>
        </w:numPr>
        <w:spacing w:before="0"/>
        <w:jc w:val="both"/>
        <w:rPr>
          <w:rFonts w:cs="Calibri"/>
          <w:sz w:val="22"/>
          <w:szCs w:val="22"/>
        </w:rPr>
      </w:pPr>
      <w:bookmarkStart w:id="61" w:name="_Toc137626296"/>
      <w:r w:rsidRPr="00A3356A">
        <w:rPr>
          <w:rStyle w:val="Heading4Char"/>
          <w:rFonts w:cs="Calibri"/>
          <w:b/>
          <w:iCs w:val="0"/>
          <w:sz w:val="22"/>
          <w:szCs w:val="22"/>
        </w:rPr>
        <w:t>Indicatori suplimentari specifici Apelului de Proiecte</w:t>
      </w:r>
      <w:bookmarkEnd w:id="61"/>
    </w:p>
    <w:p w14:paraId="68D570EC" w14:textId="101C8663" w:rsidR="00CB34B7" w:rsidRPr="00A3356A" w:rsidRDefault="00CB34B7" w:rsidP="009249B8">
      <w:pPr>
        <w:spacing w:before="0" w:after="0"/>
        <w:jc w:val="both"/>
        <w:rPr>
          <w:rFonts w:ascii="Calibri" w:hAnsi="Calibri"/>
          <w:i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8"/>
        <w:gridCol w:w="3416"/>
      </w:tblGrid>
      <w:tr w:rsidR="009249B8" w:rsidRPr="00A3356A" w14:paraId="3B7BD473" w14:textId="77777777" w:rsidTr="00AF6BBC">
        <w:tc>
          <w:tcPr>
            <w:tcW w:w="5788" w:type="dxa"/>
            <w:shd w:val="clear" w:color="auto" w:fill="D9D9D9"/>
          </w:tcPr>
          <w:p w14:paraId="50B3BF94" w14:textId="77777777" w:rsidR="00E05CF3" w:rsidRPr="00A3356A" w:rsidRDefault="00E05CF3" w:rsidP="009249B8">
            <w:pPr>
              <w:spacing w:before="0" w:after="0"/>
              <w:ind w:hanging="57"/>
              <w:jc w:val="both"/>
              <w:rPr>
                <w:rFonts w:ascii="Calibri" w:eastAsia="Times New Roman" w:hAnsi="Calibri"/>
                <w:b/>
                <w:bCs/>
                <w:sz w:val="22"/>
                <w:szCs w:val="22"/>
              </w:rPr>
            </w:pPr>
            <w:r w:rsidRPr="00A3356A">
              <w:rPr>
                <w:rFonts w:ascii="Calibri" w:eastAsia="Times New Roman" w:hAnsi="Calibri"/>
                <w:b/>
                <w:bCs/>
                <w:sz w:val="22"/>
                <w:szCs w:val="22"/>
              </w:rPr>
              <w:t>Denumire indicator</w:t>
            </w:r>
          </w:p>
        </w:tc>
        <w:tc>
          <w:tcPr>
            <w:tcW w:w="3416" w:type="dxa"/>
            <w:shd w:val="clear" w:color="auto" w:fill="D9D9D9"/>
          </w:tcPr>
          <w:p w14:paraId="1AC966DC" w14:textId="77777777" w:rsidR="00E05CF3" w:rsidRPr="00A3356A" w:rsidRDefault="00E05CF3" w:rsidP="009249B8">
            <w:pPr>
              <w:spacing w:before="0" w:after="0"/>
              <w:ind w:hanging="57"/>
              <w:jc w:val="both"/>
              <w:rPr>
                <w:rFonts w:ascii="Calibri" w:eastAsia="Times New Roman" w:hAnsi="Calibri"/>
                <w:b/>
                <w:bCs/>
                <w:sz w:val="22"/>
                <w:szCs w:val="22"/>
              </w:rPr>
            </w:pPr>
            <w:r w:rsidRPr="00A3356A">
              <w:rPr>
                <w:rFonts w:ascii="Calibri" w:eastAsia="Times New Roman" w:hAnsi="Calibri"/>
                <w:b/>
                <w:bCs/>
                <w:sz w:val="22"/>
                <w:szCs w:val="22"/>
              </w:rPr>
              <w:t>Unitate de măsură</w:t>
            </w:r>
          </w:p>
        </w:tc>
      </w:tr>
      <w:tr w:rsidR="009249B8" w:rsidRPr="00A3356A" w14:paraId="661EA3CA" w14:textId="77777777" w:rsidTr="00AF6BBC">
        <w:tc>
          <w:tcPr>
            <w:tcW w:w="5788" w:type="dxa"/>
            <w:shd w:val="clear" w:color="auto" w:fill="auto"/>
          </w:tcPr>
          <w:p w14:paraId="1892010B" w14:textId="77777777" w:rsidR="00E05CF3" w:rsidRPr="00A3356A" w:rsidRDefault="00E05CF3" w:rsidP="009249B8">
            <w:pPr>
              <w:spacing w:before="0" w:after="0"/>
              <w:ind w:hanging="57"/>
              <w:jc w:val="both"/>
              <w:rPr>
                <w:rFonts w:ascii="Calibri" w:eastAsia="Times New Roman" w:hAnsi="Calibri"/>
                <w:sz w:val="22"/>
                <w:szCs w:val="22"/>
              </w:rPr>
            </w:pPr>
            <w:r w:rsidRPr="00A3356A">
              <w:rPr>
                <w:rFonts w:ascii="Calibri" w:eastAsia="Times New Roman" w:hAnsi="Calibri"/>
                <w:sz w:val="22"/>
                <w:szCs w:val="22"/>
              </w:rPr>
              <w:t>Creșterea numărului populației care are acces la spațiile noi sau modernizate în zonele urbane</w:t>
            </w:r>
          </w:p>
        </w:tc>
        <w:tc>
          <w:tcPr>
            <w:tcW w:w="3416" w:type="dxa"/>
            <w:shd w:val="clear" w:color="auto" w:fill="auto"/>
          </w:tcPr>
          <w:p w14:paraId="343EBE7D" w14:textId="77777777" w:rsidR="00E05CF3" w:rsidRPr="00A3356A" w:rsidRDefault="00E05CF3" w:rsidP="009249B8">
            <w:pPr>
              <w:spacing w:before="0" w:after="0"/>
              <w:ind w:hanging="57"/>
              <w:jc w:val="both"/>
              <w:rPr>
                <w:rFonts w:ascii="Calibri" w:eastAsia="Times New Roman" w:hAnsi="Calibri"/>
                <w:sz w:val="22"/>
                <w:szCs w:val="22"/>
              </w:rPr>
            </w:pPr>
            <w:r w:rsidRPr="00A3356A">
              <w:rPr>
                <w:rFonts w:ascii="Calibri" w:eastAsia="Times New Roman" w:hAnsi="Calibri"/>
                <w:sz w:val="22"/>
                <w:szCs w:val="22"/>
              </w:rPr>
              <w:t>Număr persoane</w:t>
            </w:r>
          </w:p>
        </w:tc>
      </w:tr>
      <w:tr w:rsidR="009249B8" w:rsidRPr="00A3356A" w14:paraId="2BCBFAF8" w14:textId="77777777" w:rsidTr="00AF6BBC">
        <w:tc>
          <w:tcPr>
            <w:tcW w:w="5788" w:type="dxa"/>
            <w:shd w:val="clear" w:color="auto" w:fill="auto"/>
          </w:tcPr>
          <w:p w14:paraId="407E692E" w14:textId="77777777" w:rsidR="00E05CF3" w:rsidRPr="00A3356A" w:rsidRDefault="00E05CF3" w:rsidP="009249B8">
            <w:pPr>
              <w:spacing w:before="0" w:after="0"/>
              <w:ind w:hanging="57"/>
              <w:jc w:val="both"/>
              <w:rPr>
                <w:rFonts w:ascii="Calibri" w:eastAsia="Times New Roman" w:hAnsi="Calibri"/>
                <w:sz w:val="22"/>
                <w:szCs w:val="22"/>
              </w:rPr>
            </w:pPr>
            <w:bookmarkStart w:id="62" w:name="_Hlk135377249"/>
            <w:r w:rsidRPr="00A3356A">
              <w:rPr>
                <w:rFonts w:ascii="Calibri" w:eastAsia="Times New Roman" w:hAnsi="Calibri"/>
                <w:sz w:val="22"/>
                <w:szCs w:val="22"/>
              </w:rPr>
              <w:t>Suprafața totala a spatiului public reabilitat/modernizat in zona urbană</w:t>
            </w:r>
          </w:p>
        </w:tc>
        <w:tc>
          <w:tcPr>
            <w:tcW w:w="3416" w:type="dxa"/>
            <w:shd w:val="clear" w:color="auto" w:fill="auto"/>
          </w:tcPr>
          <w:p w14:paraId="4C95D9A9" w14:textId="77777777" w:rsidR="00E05CF3" w:rsidRPr="00A3356A" w:rsidRDefault="00E05CF3" w:rsidP="009249B8">
            <w:pPr>
              <w:spacing w:before="0" w:after="0"/>
              <w:ind w:hanging="57"/>
              <w:jc w:val="both"/>
              <w:rPr>
                <w:rFonts w:ascii="Calibri" w:eastAsia="Times New Roman" w:hAnsi="Calibri"/>
                <w:sz w:val="22"/>
                <w:szCs w:val="22"/>
              </w:rPr>
            </w:pPr>
            <w:r w:rsidRPr="00A3356A">
              <w:rPr>
                <w:rFonts w:ascii="Calibri" w:eastAsia="Times New Roman" w:hAnsi="Calibri"/>
                <w:sz w:val="22"/>
                <w:szCs w:val="22"/>
              </w:rPr>
              <w:t>hectare</w:t>
            </w:r>
          </w:p>
        </w:tc>
      </w:tr>
      <w:bookmarkEnd w:id="62"/>
      <w:tr w:rsidR="009249B8" w:rsidRPr="00A3356A" w14:paraId="7A71C31A" w14:textId="77777777" w:rsidTr="00AF6BBC">
        <w:tc>
          <w:tcPr>
            <w:tcW w:w="5788" w:type="dxa"/>
            <w:shd w:val="clear" w:color="auto" w:fill="auto"/>
          </w:tcPr>
          <w:p w14:paraId="4B67B603" w14:textId="77777777" w:rsidR="00E05CF3" w:rsidRPr="00A3356A" w:rsidRDefault="00E05CF3" w:rsidP="009249B8">
            <w:pPr>
              <w:spacing w:before="0" w:after="0"/>
              <w:ind w:hanging="57"/>
              <w:jc w:val="both"/>
              <w:rPr>
                <w:rFonts w:ascii="Calibri" w:eastAsia="Times New Roman" w:hAnsi="Calibri"/>
                <w:sz w:val="22"/>
                <w:szCs w:val="22"/>
              </w:rPr>
            </w:pPr>
            <w:r w:rsidRPr="00A3356A">
              <w:rPr>
                <w:rFonts w:ascii="Calibri" w:eastAsia="Times New Roman" w:hAnsi="Calibri"/>
                <w:sz w:val="22"/>
                <w:szCs w:val="22"/>
              </w:rPr>
              <w:t>Suprafața totala a spațiului verde deschis  creat/reabilitat</w:t>
            </w:r>
          </w:p>
        </w:tc>
        <w:tc>
          <w:tcPr>
            <w:tcW w:w="3416" w:type="dxa"/>
            <w:shd w:val="clear" w:color="auto" w:fill="auto"/>
          </w:tcPr>
          <w:p w14:paraId="64BE7A96" w14:textId="77777777" w:rsidR="00E05CF3" w:rsidRPr="00A3356A" w:rsidRDefault="00E05CF3" w:rsidP="009249B8">
            <w:pPr>
              <w:spacing w:before="0" w:after="0"/>
              <w:ind w:hanging="57"/>
              <w:jc w:val="both"/>
              <w:rPr>
                <w:rFonts w:ascii="Calibri" w:eastAsia="Times New Roman" w:hAnsi="Calibri"/>
                <w:sz w:val="22"/>
                <w:szCs w:val="22"/>
              </w:rPr>
            </w:pPr>
            <w:r w:rsidRPr="00A3356A">
              <w:rPr>
                <w:rFonts w:ascii="Calibri" w:eastAsia="Times New Roman" w:hAnsi="Calibri"/>
                <w:sz w:val="22"/>
                <w:szCs w:val="22"/>
              </w:rPr>
              <w:t>Metri patrati</w:t>
            </w:r>
          </w:p>
        </w:tc>
      </w:tr>
      <w:tr w:rsidR="009249B8" w:rsidRPr="00A3356A" w14:paraId="0BFC0E71" w14:textId="77777777" w:rsidTr="00AF6BBC">
        <w:tc>
          <w:tcPr>
            <w:tcW w:w="5788" w:type="dxa"/>
            <w:shd w:val="clear" w:color="auto" w:fill="auto"/>
          </w:tcPr>
          <w:p w14:paraId="7956AAE3" w14:textId="77777777" w:rsidR="00E05CF3" w:rsidRPr="00A3356A" w:rsidRDefault="00E05CF3" w:rsidP="009249B8">
            <w:pPr>
              <w:spacing w:before="0" w:after="0"/>
              <w:ind w:hanging="57"/>
              <w:jc w:val="both"/>
              <w:rPr>
                <w:rFonts w:ascii="Calibri" w:eastAsia="Times New Roman" w:hAnsi="Calibri"/>
                <w:sz w:val="22"/>
                <w:szCs w:val="22"/>
              </w:rPr>
            </w:pPr>
            <w:r w:rsidRPr="00A3356A">
              <w:rPr>
                <w:rFonts w:ascii="Calibri" w:eastAsia="Times New Roman" w:hAnsi="Calibri"/>
                <w:sz w:val="22"/>
                <w:szCs w:val="22"/>
              </w:rPr>
              <w:t>Creșterea numărului de vizitatori ai siturilor culturale și</w:t>
            </w:r>
          </w:p>
          <w:p w14:paraId="0CE6BCC8" w14:textId="77777777" w:rsidR="00E05CF3" w:rsidRPr="00A3356A" w:rsidRDefault="00E05CF3" w:rsidP="009249B8">
            <w:pPr>
              <w:spacing w:before="0" w:after="0"/>
              <w:ind w:hanging="57"/>
              <w:jc w:val="both"/>
              <w:rPr>
                <w:rFonts w:ascii="Calibri" w:eastAsia="Times New Roman" w:hAnsi="Calibri"/>
                <w:sz w:val="22"/>
                <w:szCs w:val="22"/>
              </w:rPr>
            </w:pPr>
            <w:r w:rsidRPr="00A3356A">
              <w:rPr>
                <w:rFonts w:ascii="Calibri" w:eastAsia="Times New Roman" w:hAnsi="Calibri"/>
                <w:sz w:val="22"/>
                <w:szCs w:val="22"/>
              </w:rPr>
              <w:t>turistice care beneficiază de sprijin</w:t>
            </w:r>
          </w:p>
        </w:tc>
        <w:tc>
          <w:tcPr>
            <w:tcW w:w="3416" w:type="dxa"/>
            <w:shd w:val="clear" w:color="auto" w:fill="auto"/>
          </w:tcPr>
          <w:p w14:paraId="0AE4F0F1" w14:textId="77777777" w:rsidR="00E05CF3" w:rsidRPr="00A3356A" w:rsidRDefault="00E05CF3" w:rsidP="009249B8">
            <w:pPr>
              <w:spacing w:before="0" w:after="0"/>
              <w:ind w:hanging="57"/>
              <w:jc w:val="both"/>
              <w:rPr>
                <w:rFonts w:ascii="Calibri" w:eastAsia="Times New Roman" w:hAnsi="Calibri"/>
                <w:sz w:val="22"/>
                <w:szCs w:val="22"/>
              </w:rPr>
            </w:pPr>
            <w:r w:rsidRPr="00A3356A">
              <w:rPr>
                <w:rFonts w:ascii="Calibri" w:eastAsia="Times New Roman" w:hAnsi="Calibri"/>
                <w:sz w:val="22"/>
                <w:szCs w:val="22"/>
              </w:rPr>
              <w:t>vizitatori/an</w:t>
            </w:r>
          </w:p>
        </w:tc>
      </w:tr>
      <w:tr w:rsidR="00E05CF3" w:rsidRPr="00A3356A" w14:paraId="6E07CD08" w14:textId="77777777" w:rsidTr="00AF6BBC">
        <w:tc>
          <w:tcPr>
            <w:tcW w:w="5788" w:type="dxa"/>
            <w:shd w:val="clear" w:color="auto" w:fill="auto"/>
          </w:tcPr>
          <w:p w14:paraId="5FC2C410" w14:textId="77777777" w:rsidR="00E05CF3" w:rsidRPr="00A3356A" w:rsidRDefault="00E05CF3" w:rsidP="009249B8">
            <w:pPr>
              <w:spacing w:before="0" w:after="0"/>
              <w:ind w:hanging="57"/>
              <w:jc w:val="both"/>
              <w:rPr>
                <w:rFonts w:ascii="Calibri" w:eastAsia="Times New Roman" w:hAnsi="Calibri"/>
                <w:sz w:val="22"/>
                <w:szCs w:val="22"/>
              </w:rPr>
            </w:pPr>
            <w:r w:rsidRPr="00A3356A">
              <w:rPr>
                <w:rFonts w:ascii="Calibri" w:eastAsia="Times New Roman" w:hAnsi="Calibri"/>
                <w:sz w:val="22"/>
                <w:szCs w:val="22"/>
              </w:rPr>
              <w:t>Creșterea numărului de vizitatori ai obiectivului cultural/turistic care beneficiaza de sprijin (se aplica obiectivelor culturale/ turistice existente)</w:t>
            </w:r>
          </w:p>
        </w:tc>
        <w:tc>
          <w:tcPr>
            <w:tcW w:w="3416" w:type="dxa"/>
            <w:shd w:val="clear" w:color="auto" w:fill="auto"/>
          </w:tcPr>
          <w:p w14:paraId="4DE890CC" w14:textId="77777777" w:rsidR="00E05CF3" w:rsidRPr="00A3356A" w:rsidRDefault="00E05CF3" w:rsidP="009249B8">
            <w:pPr>
              <w:spacing w:before="0" w:after="0"/>
              <w:ind w:hanging="57"/>
              <w:jc w:val="both"/>
              <w:rPr>
                <w:rFonts w:ascii="Calibri" w:eastAsia="Times New Roman" w:hAnsi="Calibri"/>
                <w:sz w:val="22"/>
                <w:szCs w:val="22"/>
              </w:rPr>
            </w:pPr>
            <w:r w:rsidRPr="00A3356A">
              <w:rPr>
                <w:rFonts w:ascii="Calibri" w:eastAsia="Times New Roman" w:hAnsi="Calibri"/>
                <w:sz w:val="22"/>
                <w:szCs w:val="22"/>
              </w:rPr>
              <w:t>vizitatori/an</w:t>
            </w:r>
          </w:p>
        </w:tc>
      </w:tr>
    </w:tbl>
    <w:p w14:paraId="315C509E" w14:textId="2A96DCF0" w:rsidR="00E05CF3" w:rsidRPr="00A3356A" w:rsidRDefault="00E05CF3" w:rsidP="009249B8">
      <w:pPr>
        <w:spacing w:before="0" w:after="0"/>
        <w:jc w:val="both"/>
        <w:rPr>
          <w:rFonts w:ascii="Calibri" w:hAnsi="Calibri"/>
          <w:iCs/>
          <w:sz w:val="22"/>
          <w:szCs w:val="22"/>
        </w:rPr>
      </w:pPr>
    </w:p>
    <w:p w14:paraId="446FED52" w14:textId="77777777" w:rsidR="00E05CF3" w:rsidRPr="00A3356A" w:rsidRDefault="00E05CF3" w:rsidP="009249B8">
      <w:pPr>
        <w:spacing w:before="0" w:after="0"/>
        <w:jc w:val="both"/>
        <w:rPr>
          <w:rFonts w:ascii="Calibri" w:hAnsi="Calibri"/>
          <w:iCs/>
          <w:sz w:val="22"/>
          <w:szCs w:val="22"/>
        </w:rPr>
      </w:pPr>
      <w:r w:rsidRPr="00A3356A">
        <w:rPr>
          <w:rFonts w:ascii="Calibri" w:hAnsi="Calibri"/>
          <w:b/>
          <w:bCs/>
          <w:iCs/>
          <w:sz w:val="22"/>
          <w:szCs w:val="22"/>
        </w:rPr>
        <w:t>Notă!</w:t>
      </w:r>
      <w:r w:rsidRPr="00A3356A">
        <w:rPr>
          <w:rFonts w:ascii="Calibri" w:hAnsi="Calibri"/>
          <w:iCs/>
          <w:sz w:val="22"/>
          <w:szCs w:val="22"/>
        </w:rPr>
        <w:t xml:space="preserve"> </w:t>
      </w:r>
      <w:r w:rsidRPr="00A3356A">
        <w:rPr>
          <w:rFonts w:ascii="Calibri" w:eastAsia="Times New Roman" w:hAnsi="Calibri"/>
          <w:sz w:val="22"/>
          <w:szCs w:val="22"/>
        </w:rPr>
        <w:t xml:space="preserve">Valorile preconizate trebuie să fie realiste, realizabile, măsurabile </w:t>
      </w:r>
      <w:r w:rsidRPr="00A3356A">
        <w:rPr>
          <w:rFonts w:ascii="Calibri" w:hAnsi="Calibri"/>
          <w:sz w:val="22"/>
          <w:szCs w:val="22"/>
        </w:rPr>
        <w:t>și</w:t>
      </w:r>
      <w:r w:rsidRPr="00A3356A">
        <w:rPr>
          <w:rFonts w:ascii="Calibri" w:eastAsia="Times New Roman" w:hAnsi="Calibri"/>
          <w:sz w:val="22"/>
          <w:szCs w:val="22"/>
        </w:rPr>
        <w:t xml:space="preserve"> </w:t>
      </w:r>
      <w:r w:rsidRPr="00A3356A">
        <w:rPr>
          <w:rFonts w:ascii="Calibri" w:hAnsi="Calibri"/>
          <w:sz w:val="22"/>
          <w:szCs w:val="22"/>
        </w:rPr>
        <w:t>î</w:t>
      </w:r>
      <w:r w:rsidRPr="00A3356A">
        <w:rPr>
          <w:rFonts w:ascii="Calibri" w:eastAsia="Times New Roman" w:hAnsi="Calibri"/>
          <w:sz w:val="22"/>
          <w:szCs w:val="22"/>
        </w:rPr>
        <w:t>n concordanță cu auditul energetic care stă la baza proiectului.</w:t>
      </w:r>
    </w:p>
    <w:p w14:paraId="14F02900" w14:textId="09FA0A25" w:rsidR="00E05CF3" w:rsidRPr="00A3356A" w:rsidRDefault="00E05CF3" w:rsidP="009249B8">
      <w:pPr>
        <w:spacing w:before="0" w:after="0"/>
        <w:jc w:val="both"/>
        <w:rPr>
          <w:rFonts w:ascii="Calibri" w:hAnsi="Calibri"/>
          <w:iCs/>
          <w:sz w:val="22"/>
          <w:szCs w:val="22"/>
        </w:rPr>
      </w:pPr>
      <w:r w:rsidRPr="00A3356A">
        <w:rPr>
          <w:rFonts w:ascii="Calibri" w:hAnsi="Calibri"/>
          <w:iCs/>
          <w:sz w:val="22"/>
          <w:szCs w:val="22"/>
        </w:rPr>
        <w:t xml:space="preserve">Nu se acceptă identificarea și cuantificarea în cadrul </w:t>
      </w:r>
      <w:r w:rsidR="00AF6BBC" w:rsidRPr="00A3356A">
        <w:rPr>
          <w:rFonts w:ascii="Calibri" w:hAnsi="Calibri"/>
          <w:iCs/>
          <w:sz w:val="22"/>
          <w:szCs w:val="22"/>
        </w:rPr>
        <w:t>C</w:t>
      </w:r>
      <w:r w:rsidRPr="00A3356A">
        <w:rPr>
          <w:rFonts w:ascii="Calibri" w:hAnsi="Calibri"/>
          <w:iCs/>
          <w:sz w:val="22"/>
          <w:szCs w:val="22"/>
        </w:rPr>
        <w:t xml:space="preserve">ererii de </w:t>
      </w:r>
      <w:r w:rsidR="00AF6BBC" w:rsidRPr="00A3356A">
        <w:rPr>
          <w:rFonts w:ascii="Calibri" w:hAnsi="Calibri"/>
          <w:iCs/>
          <w:sz w:val="22"/>
          <w:szCs w:val="22"/>
        </w:rPr>
        <w:t>F</w:t>
      </w:r>
      <w:r w:rsidRPr="00A3356A">
        <w:rPr>
          <w:rFonts w:ascii="Calibri" w:hAnsi="Calibri"/>
          <w:iCs/>
          <w:sz w:val="22"/>
          <w:szCs w:val="22"/>
        </w:rPr>
        <w:t>inanțare a altor indicatori în afara celor menționați în cadrul secțiunii 3.8 din prezentul Ghid.</w:t>
      </w:r>
    </w:p>
    <w:p w14:paraId="78A6B4EE" w14:textId="77777777" w:rsidR="00E05CF3" w:rsidRPr="00A3356A" w:rsidRDefault="00E05CF3" w:rsidP="009249B8">
      <w:pPr>
        <w:spacing w:before="0" w:after="0"/>
        <w:jc w:val="both"/>
        <w:rPr>
          <w:rFonts w:ascii="Calibri" w:hAnsi="Calibri"/>
          <w:iCs/>
          <w:sz w:val="22"/>
          <w:szCs w:val="22"/>
        </w:rPr>
      </w:pPr>
    </w:p>
    <w:p w14:paraId="2B47521A" w14:textId="2CD0B719" w:rsidR="00CB34B7" w:rsidRPr="00A3356A" w:rsidRDefault="00CB34B7" w:rsidP="009249B8">
      <w:pPr>
        <w:pStyle w:val="Heading2"/>
        <w:numPr>
          <w:ilvl w:val="1"/>
          <w:numId w:val="14"/>
        </w:numPr>
        <w:rPr>
          <w:rFonts w:ascii="Calibri" w:hAnsi="Calibri" w:cs="Calibri"/>
        </w:rPr>
      </w:pPr>
      <w:bookmarkStart w:id="63" w:name="_Toc137626297"/>
      <w:r w:rsidRPr="00A3356A">
        <w:rPr>
          <w:rFonts w:ascii="Calibri" w:hAnsi="Calibri" w:cs="Calibri"/>
        </w:rPr>
        <w:lastRenderedPageBreak/>
        <w:t>Rezultate a</w:t>
      </w:r>
      <w:r w:rsidR="007B7A3B" w:rsidRPr="00A3356A">
        <w:rPr>
          <w:rFonts w:ascii="Calibri" w:hAnsi="Calibri" w:cs="Calibri"/>
        </w:rPr>
        <w:t>ș</w:t>
      </w:r>
      <w:r w:rsidRPr="00A3356A">
        <w:rPr>
          <w:rFonts w:ascii="Calibri" w:hAnsi="Calibri" w:cs="Calibri"/>
        </w:rPr>
        <w:t>teptate</w:t>
      </w:r>
      <w:bookmarkEnd w:id="63"/>
    </w:p>
    <w:p w14:paraId="0EBF2929" w14:textId="35EBD646" w:rsidR="00E05CF3" w:rsidRPr="00A3356A" w:rsidRDefault="005E5D49" w:rsidP="009249B8">
      <w:pPr>
        <w:pBdr>
          <w:top w:val="nil"/>
          <w:left w:val="nil"/>
          <w:bottom w:val="nil"/>
          <w:right w:val="nil"/>
          <w:between w:val="nil"/>
        </w:pBdr>
        <w:spacing w:before="0" w:after="0"/>
        <w:jc w:val="both"/>
        <w:rPr>
          <w:rFonts w:ascii="Calibri" w:eastAsia="Times New Roman" w:hAnsi="Calibri"/>
          <w:sz w:val="22"/>
          <w:szCs w:val="22"/>
        </w:rPr>
      </w:pPr>
      <w:bookmarkStart w:id="64" w:name="_Hlk137108452"/>
      <w:bookmarkEnd w:id="53"/>
      <w:r w:rsidRPr="00A3356A">
        <w:rPr>
          <w:rFonts w:ascii="Calibri" w:eastAsia="Times New Roman" w:hAnsi="Calibri"/>
          <w:sz w:val="22"/>
          <w:szCs w:val="22"/>
        </w:rPr>
        <w:t xml:space="preserve">În cadrul </w:t>
      </w:r>
      <w:r w:rsidR="00AF6BBC" w:rsidRPr="00A3356A">
        <w:rPr>
          <w:rFonts w:ascii="Calibri" w:eastAsia="Times New Roman" w:hAnsi="Calibri"/>
          <w:sz w:val="22"/>
          <w:szCs w:val="22"/>
        </w:rPr>
        <w:t>C</w:t>
      </w:r>
      <w:r w:rsidRPr="00A3356A">
        <w:rPr>
          <w:rFonts w:ascii="Calibri" w:eastAsia="Times New Roman" w:hAnsi="Calibri"/>
          <w:sz w:val="22"/>
          <w:szCs w:val="22"/>
        </w:rPr>
        <w:t xml:space="preserve">ererii de </w:t>
      </w:r>
      <w:r w:rsidR="00AF6BBC" w:rsidRPr="00A3356A">
        <w:rPr>
          <w:rFonts w:ascii="Calibri" w:eastAsia="Times New Roman" w:hAnsi="Calibri"/>
          <w:sz w:val="22"/>
          <w:szCs w:val="22"/>
        </w:rPr>
        <w:t>F</w:t>
      </w:r>
      <w:r w:rsidRPr="00A3356A">
        <w:rPr>
          <w:rFonts w:ascii="Calibri" w:eastAsia="Times New Roman" w:hAnsi="Calibri"/>
          <w:sz w:val="22"/>
          <w:szCs w:val="22"/>
        </w:rPr>
        <w:t>inanțare</w:t>
      </w:r>
      <w:r w:rsidR="00AF6BBC" w:rsidRPr="00A3356A">
        <w:rPr>
          <w:rFonts w:ascii="Calibri" w:eastAsia="Times New Roman" w:hAnsi="Calibri"/>
          <w:sz w:val="22"/>
          <w:szCs w:val="22"/>
        </w:rPr>
        <w:t xml:space="preserve">, </w:t>
      </w:r>
      <w:r w:rsidRPr="00A3356A">
        <w:rPr>
          <w:rFonts w:ascii="Calibri" w:eastAsia="Times New Roman" w:hAnsi="Calibri"/>
          <w:sz w:val="22"/>
          <w:szCs w:val="22"/>
        </w:rPr>
        <w:t>se vor menționa rezultatele așteptate (</w:t>
      </w:r>
      <w:r w:rsidR="00E05CF3" w:rsidRPr="00A3356A">
        <w:rPr>
          <w:rFonts w:ascii="Calibri" w:eastAsia="Times New Roman" w:hAnsi="Calibri"/>
          <w:sz w:val="22"/>
          <w:szCs w:val="22"/>
        </w:rPr>
        <w:t xml:space="preserve">minim 3 - </w:t>
      </w:r>
      <w:r w:rsidRPr="00A3356A">
        <w:rPr>
          <w:rFonts w:ascii="Calibri" w:eastAsia="Times New Roman" w:hAnsi="Calibri"/>
          <w:sz w:val="22"/>
          <w:szCs w:val="22"/>
        </w:rPr>
        <w:t>maxim 5 rezultate) ca urmare a</w:t>
      </w:r>
      <w:r w:rsidR="00E05CF3" w:rsidRPr="00A3356A">
        <w:rPr>
          <w:rFonts w:ascii="Calibri" w:eastAsia="Times New Roman" w:hAnsi="Calibri"/>
          <w:sz w:val="22"/>
          <w:szCs w:val="22"/>
        </w:rPr>
        <w:t xml:space="preserve"> </w:t>
      </w:r>
      <w:r w:rsidRPr="00A3356A">
        <w:rPr>
          <w:rFonts w:ascii="Calibri" w:eastAsia="Times New Roman" w:hAnsi="Calibri"/>
          <w:sz w:val="22"/>
          <w:szCs w:val="22"/>
        </w:rPr>
        <w:t>implementării proiectului.</w:t>
      </w:r>
    </w:p>
    <w:p w14:paraId="3F13B508" w14:textId="326092C7" w:rsidR="00FD184A" w:rsidRPr="00A3356A" w:rsidRDefault="005E5D49" w:rsidP="009249B8">
      <w:pPr>
        <w:pBdr>
          <w:top w:val="nil"/>
          <w:left w:val="nil"/>
          <w:bottom w:val="nil"/>
          <w:right w:val="nil"/>
          <w:between w:val="nil"/>
        </w:pBdr>
        <w:spacing w:before="0" w:after="0"/>
        <w:jc w:val="both"/>
        <w:rPr>
          <w:rFonts w:ascii="Calibri" w:eastAsia="Times New Roman" w:hAnsi="Calibri"/>
          <w:sz w:val="22"/>
          <w:szCs w:val="22"/>
        </w:rPr>
      </w:pPr>
      <w:r w:rsidRPr="00A3356A">
        <w:rPr>
          <w:rFonts w:ascii="Calibri" w:eastAsia="Times New Roman" w:hAnsi="Calibri"/>
          <w:sz w:val="22"/>
          <w:szCs w:val="22"/>
        </w:rPr>
        <w:t xml:space="preserve">Rezultatele preconizate vor fi menționate în mod obligatoriu în cadrul fiecărei </w:t>
      </w:r>
      <w:r w:rsidR="00AF6BBC" w:rsidRPr="00A3356A">
        <w:rPr>
          <w:rFonts w:ascii="Calibri" w:eastAsia="Times New Roman" w:hAnsi="Calibri"/>
          <w:sz w:val="22"/>
          <w:szCs w:val="22"/>
        </w:rPr>
        <w:t>C</w:t>
      </w:r>
      <w:r w:rsidRPr="00A3356A">
        <w:rPr>
          <w:rFonts w:ascii="Calibri" w:eastAsia="Times New Roman" w:hAnsi="Calibri"/>
          <w:sz w:val="22"/>
          <w:szCs w:val="22"/>
        </w:rPr>
        <w:t xml:space="preserve">ereri de </w:t>
      </w:r>
      <w:r w:rsidR="00AF6BBC" w:rsidRPr="00A3356A">
        <w:rPr>
          <w:rFonts w:ascii="Calibri" w:eastAsia="Times New Roman" w:hAnsi="Calibri"/>
          <w:sz w:val="22"/>
          <w:szCs w:val="22"/>
        </w:rPr>
        <w:t>F</w:t>
      </w:r>
      <w:r w:rsidRPr="00A3356A">
        <w:rPr>
          <w:rFonts w:ascii="Calibri" w:eastAsia="Times New Roman" w:hAnsi="Calibri"/>
          <w:sz w:val="22"/>
          <w:szCs w:val="22"/>
        </w:rPr>
        <w:t>inanțare, după caz, în funcție de activitățile incluse în proiect.</w:t>
      </w:r>
    </w:p>
    <w:bookmarkEnd w:id="64"/>
    <w:p w14:paraId="1F8FEE92" w14:textId="77777777" w:rsidR="00B72DC4" w:rsidRPr="00A3356A" w:rsidRDefault="00B72DC4" w:rsidP="009249B8">
      <w:pPr>
        <w:spacing w:before="0" w:after="0"/>
        <w:jc w:val="both"/>
        <w:rPr>
          <w:rFonts w:ascii="Calibri" w:hAnsi="Calibri"/>
          <w:bCs/>
          <w:sz w:val="22"/>
          <w:szCs w:val="22"/>
        </w:rPr>
      </w:pPr>
    </w:p>
    <w:p w14:paraId="452288AD" w14:textId="38F338AF" w:rsidR="004E43AC" w:rsidRPr="00A3356A" w:rsidRDefault="00F13D4C" w:rsidP="009249B8">
      <w:pPr>
        <w:pStyle w:val="Heading2"/>
        <w:numPr>
          <w:ilvl w:val="1"/>
          <w:numId w:val="14"/>
        </w:numPr>
        <w:rPr>
          <w:rFonts w:ascii="Calibri" w:hAnsi="Calibri" w:cs="Calibri"/>
        </w:rPr>
      </w:pPr>
      <w:bookmarkStart w:id="65" w:name="_Toc137626298"/>
      <w:r w:rsidRPr="00A3356A">
        <w:rPr>
          <w:rFonts w:ascii="Calibri" w:hAnsi="Calibri" w:cs="Calibri"/>
        </w:rPr>
        <w:t>Operaţiune de importanţă strategică</w:t>
      </w:r>
      <w:bookmarkEnd w:id="65"/>
      <w:r w:rsidR="00D56D62" w:rsidRPr="00A3356A">
        <w:rPr>
          <w:rFonts w:ascii="Calibri" w:hAnsi="Calibri" w:cs="Calibri"/>
        </w:rPr>
        <w:t xml:space="preserve"> </w:t>
      </w:r>
    </w:p>
    <w:p w14:paraId="25790CEA" w14:textId="3FE596A1" w:rsidR="004E43AC" w:rsidRPr="00A3356A" w:rsidRDefault="00F1083B" w:rsidP="009249B8">
      <w:pPr>
        <w:pStyle w:val="5Normal"/>
        <w:spacing w:before="0" w:after="0"/>
        <w:rPr>
          <w:rFonts w:ascii="Calibri" w:hAnsi="Calibri"/>
          <w:sz w:val="22"/>
          <w:szCs w:val="22"/>
        </w:rPr>
      </w:pPr>
      <w:r w:rsidRPr="00A3356A">
        <w:rPr>
          <w:rFonts w:ascii="Calibri" w:hAnsi="Calibri"/>
          <w:sz w:val="22"/>
          <w:szCs w:val="22"/>
        </w:rPr>
        <w:t>Această secțiune nu se aplică prezentului apel.</w:t>
      </w:r>
    </w:p>
    <w:p w14:paraId="65D084C3" w14:textId="77777777" w:rsidR="00494D22" w:rsidRPr="00A3356A" w:rsidRDefault="00494D22" w:rsidP="009249B8">
      <w:pPr>
        <w:pStyle w:val="5Normal"/>
        <w:spacing w:before="0" w:after="0"/>
        <w:rPr>
          <w:rFonts w:ascii="Calibri" w:hAnsi="Calibri"/>
          <w:sz w:val="22"/>
          <w:szCs w:val="22"/>
        </w:rPr>
      </w:pPr>
    </w:p>
    <w:p w14:paraId="2FF13DDB" w14:textId="7C2F1006" w:rsidR="004E43AC" w:rsidRPr="00A3356A" w:rsidRDefault="00F13D4C" w:rsidP="009249B8">
      <w:pPr>
        <w:pStyle w:val="Heading2"/>
        <w:numPr>
          <w:ilvl w:val="1"/>
          <w:numId w:val="14"/>
        </w:numPr>
        <w:rPr>
          <w:rFonts w:ascii="Calibri" w:hAnsi="Calibri" w:cs="Calibri"/>
        </w:rPr>
      </w:pPr>
      <w:bookmarkStart w:id="66" w:name="_Toc137626299"/>
      <w:r w:rsidRPr="00A3356A">
        <w:rPr>
          <w:rFonts w:ascii="Calibri" w:hAnsi="Calibri" w:cs="Calibri"/>
        </w:rPr>
        <w:t>Investiţii teritoriale integrate</w:t>
      </w:r>
      <w:bookmarkEnd w:id="66"/>
    </w:p>
    <w:p w14:paraId="29792BA7" w14:textId="0B822AB9" w:rsidR="00D84D5A" w:rsidRPr="00A3356A" w:rsidRDefault="00BB7112" w:rsidP="009249B8">
      <w:pPr>
        <w:pStyle w:val="5Normal"/>
        <w:spacing w:before="0" w:after="0"/>
        <w:rPr>
          <w:rFonts w:ascii="Calibri" w:hAnsi="Calibri"/>
          <w:sz w:val="22"/>
          <w:szCs w:val="22"/>
        </w:rPr>
      </w:pPr>
      <w:r w:rsidRPr="00A3356A">
        <w:rPr>
          <w:rFonts w:ascii="Calibri" w:hAnsi="Calibri"/>
          <w:sz w:val="22"/>
          <w:szCs w:val="22"/>
        </w:rPr>
        <w:t>Această secțiune nu se aplică prezentului apel.</w:t>
      </w:r>
    </w:p>
    <w:p w14:paraId="1BADB4AE" w14:textId="77777777" w:rsidR="00494D22" w:rsidRPr="00A3356A" w:rsidRDefault="00494D22" w:rsidP="009249B8">
      <w:pPr>
        <w:pStyle w:val="5Normal"/>
        <w:spacing w:before="0" w:after="0"/>
        <w:rPr>
          <w:rFonts w:ascii="Calibri" w:hAnsi="Calibri"/>
          <w:sz w:val="22"/>
          <w:szCs w:val="22"/>
        </w:rPr>
      </w:pPr>
    </w:p>
    <w:p w14:paraId="1937D208" w14:textId="277C53B9" w:rsidR="004E43AC" w:rsidRPr="00A3356A" w:rsidRDefault="00F13D4C" w:rsidP="009249B8">
      <w:pPr>
        <w:pStyle w:val="Heading2"/>
        <w:numPr>
          <w:ilvl w:val="1"/>
          <w:numId w:val="14"/>
        </w:numPr>
        <w:rPr>
          <w:rFonts w:ascii="Calibri" w:hAnsi="Calibri" w:cs="Calibri"/>
        </w:rPr>
      </w:pPr>
      <w:bookmarkStart w:id="67" w:name="_Toc137626300"/>
      <w:r w:rsidRPr="00A3356A">
        <w:rPr>
          <w:rFonts w:ascii="Calibri" w:hAnsi="Calibri" w:cs="Calibri"/>
        </w:rPr>
        <w:t>Dezvoltare locală plasată sub responsabilitatea comunității</w:t>
      </w:r>
      <w:bookmarkEnd w:id="67"/>
    </w:p>
    <w:p w14:paraId="7E7BCF1D" w14:textId="47206D50" w:rsidR="00F1083B" w:rsidRPr="00A3356A" w:rsidRDefault="00F1083B" w:rsidP="009249B8">
      <w:pPr>
        <w:pStyle w:val="5Normal"/>
        <w:spacing w:before="0" w:after="0"/>
        <w:rPr>
          <w:rFonts w:ascii="Calibri" w:hAnsi="Calibri"/>
          <w:sz w:val="22"/>
          <w:szCs w:val="22"/>
        </w:rPr>
      </w:pPr>
      <w:r w:rsidRPr="00A3356A">
        <w:rPr>
          <w:rFonts w:ascii="Calibri" w:hAnsi="Calibri"/>
          <w:sz w:val="22"/>
          <w:szCs w:val="22"/>
        </w:rPr>
        <w:t>Această secțiune nu se aplică prezentului apel.</w:t>
      </w:r>
    </w:p>
    <w:p w14:paraId="420E81F6" w14:textId="77777777" w:rsidR="00494D22" w:rsidRPr="00A3356A" w:rsidRDefault="00494D22" w:rsidP="009249B8">
      <w:pPr>
        <w:pStyle w:val="5Normal"/>
        <w:spacing w:before="0" w:after="0"/>
        <w:rPr>
          <w:rFonts w:ascii="Calibri" w:hAnsi="Calibri"/>
          <w:sz w:val="22"/>
          <w:szCs w:val="22"/>
        </w:rPr>
      </w:pPr>
    </w:p>
    <w:p w14:paraId="404D9FF1" w14:textId="36751083" w:rsidR="00F13D4C" w:rsidRPr="00A3356A" w:rsidRDefault="00F13D4C" w:rsidP="009249B8">
      <w:pPr>
        <w:pStyle w:val="Heading2"/>
        <w:numPr>
          <w:ilvl w:val="1"/>
          <w:numId w:val="14"/>
        </w:numPr>
        <w:rPr>
          <w:rFonts w:ascii="Calibri" w:hAnsi="Calibri" w:cs="Calibri"/>
        </w:rPr>
      </w:pPr>
      <w:bookmarkStart w:id="68" w:name="_Toc137626301"/>
      <w:r w:rsidRPr="00A3356A">
        <w:rPr>
          <w:rFonts w:ascii="Calibri" w:hAnsi="Calibri" w:cs="Calibri"/>
        </w:rPr>
        <w:t>Reguli privind ajutorul de stat</w:t>
      </w:r>
      <w:bookmarkEnd w:id="68"/>
    </w:p>
    <w:p w14:paraId="5BAFA6A7" w14:textId="7A33AD3F" w:rsidR="0007627B" w:rsidRPr="00A3356A" w:rsidRDefault="0007627B" w:rsidP="009249B8">
      <w:pPr>
        <w:tabs>
          <w:tab w:val="left" w:pos="180"/>
          <w:tab w:val="left" w:pos="720"/>
        </w:tabs>
        <w:spacing w:before="0" w:after="0"/>
        <w:jc w:val="both"/>
        <w:rPr>
          <w:rFonts w:ascii="Calibri" w:hAnsi="Calibri"/>
          <w:sz w:val="22"/>
          <w:szCs w:val="22"/>
        </w:rPr>
      </w:pPr>
      <w:r w:rsidRPr="00A3356A">
        <w:rPr>
          <w:rFonts w:ascii="Calibri" w:hAnsi="Calibri"/>
          <w:sz w:val="22"/>
          <w:szCs w:val="22"/>
        </w:rPr>
        <w:t xml:space="preserve">În cadrul acestui apel de proiecte </w:t>
      </w:r>
      <w:r w:rsidRPr="00A3356A">
        <w:rPr>
          <w:rFonts w:ascii="Calibri" w:hAnsi="Calibri"/>
          <w:bCs/>
          <w:sz w:val="22"/>
          <w:szCs w:val="22"/>
        </w:rPr>
        <w:t>nu</w:t>
      </w:r>
      <w:r w:rsidRPr="00A3356A">
        <w:rPr>
          <w:rFonts w:ascii="Calibri" w:hAnsi="Calibri"/>
          <w:sz w:val="22"/>
          <w:szCs w:val="22"/>
        </w:rPr>
        <w:t xml:space="preserve"> se aplică ajutorul de stat.</w:t>
      </w:r>
    </w:p>
    <w:p w14:paraId="2B8A4A3E" w14:textId="77777777" w:rsidR="00494D22" w:rsidRPr="00A3356A" w:rsidRDefault="00494D22" w:rsidP="009249B8">
      <w:pPr>
        <w:tabs>
          <w:tab w:val="left" w:pos="180"/>
          <w:tab w:val="left" w:pos="720"/>
        </w:tabs>
        <w:spacing w:before="0" w:after="0"/>
        <w:jc w:val="both"/>
        <w:rPr>
          <w:rFonts w:ascii="Calibri" w:hAnsi="Calibri"/>
          <w:sz w:val="22"/>
          <w:szCs w:val="22"/>
        </w:rPr>
      </w:pPr>
    </w:p>
    <w:p w14:paraId="10793644" w14:textId="5711BEB4" w:rsidR="00F13D4C" w:rsidRPr="00A3356A" w:rsidRDefault="00F13D4C" w:rsidP="009249B8">
      <w:pPr>
        <w:pStyle w:val="Heading2"/>
        <w:numPr>
          <w:ilvl w:val="1"/>
          <w:numId w:val="14"/>
        </w:numPr>
        <w:rPr>
          <w:rFonts w:ascii="Calibri" w:hAnsi="Calibri" w:cs="Calibri"/>
        </w:rPr>
      </w:pPr>
      <w:bookmarkStart w:id="69" w:name="_Toc137626302"/>
      <w:r w:rsidRPr="00A3356A">
        <w:rPr>
          <w:rFonts w:ascii="Calibri" w:hAnsi="Calibri" w:cs="Calibri"/>
        </w:rPr>
        <w:t>Reguli privind instrumente financiare</w:t>
      </w:r>
      <w:bookmarkEnd w:id="69"/>
      <w:r w:rsidR="00D56D62" w:rsidRPr="00A3356A">
        <w:rPr>
          <w:rFonts w:ascii="Calibri" w:hAnsi="Calibri" w:cs="Calibri"/>
        </w:rPr>
        <w:t xml:space="preserve"> </w:t>
      </w:r>
    </w:p>
    <w:p w14:paraId="6EC58930" w14:textId="5396B058" w:rsidR="00F1083B" w:rsidRPr="00A3356A" w:rsidRDefault="00F1083B" w:rsidP="009249B8">
      <w:pPr>
        <w:pStyle w:val="5Normal"/>
        <w:spacing w:before="0" w:after="0"/>
        <w:rPr>
          <w:rFonts w:ascii="Calibri" w:hAnsi="Calibri"/>
          <w:sz w:val="22"/>
          <w:szCs w:val="22"/>
        </w:rPr>
      </w:pPr>
      <w:r w:rsidRPr="00A3356A">
        <w:rPr>
          <w:rFonts w:ascii="Calibri" w:hAnsi="Calibri"/>
          <w:sz w:val="22"/>
          <w:szCs w:val="22"/>
        </w:rPr>
        <w:t>Această secțiune nu se aplică prezentului apel.</w:t>
      </w:r>
    </w:p>
    <w:p w14:paraId="56F80B6A" w14:textId="77777777" w:rsidR="00494D22" w:rsidRPr="00A3356A" w:rsidRDefault="00494D22" w:rsidP="009249B8">
      <w:pPr>
        <w:pStyle w:val="5Normal"/>
        <w:spacing w:before="0" w:after="0"/>
        <w:rPr>
          <w:rFonts w:ascii="Calibri" w:hAnsi="Calibri"/>
          <w:sz w:val="22"/>
          <w:szCs w:val="22"/>
        </w:rPr>
      </w:pPr>
    </w:p>
    <w:p w14:paraId="3B4CFB34" w14:textId="41154A59" w:rsidR="00F13D4C" w:rsidRPr="00A3356A" w:rsidRDefault="00F13D4C" w:rsidP="009249B8">
      <w:pPr>
        <w:pStyle w:val="Heading2"/>
        <w:numPr>
          <w:ilvl w:val="1"/>
          <w:numId w:val="14"/>
        </w:numPr>
        <w:rPr>
          <w:rFonts w:ascii="Calibri" w:hAnsi="Calibri" w:cs="Calibri"/>
        </w:rPr>
      </w:pPr>
      <w:bookmarkStart w:id="70" w:name="_Toc137626303"/>
      <w:r w:rsidRPr="00A3356A">
        <w:rPr>
          <w:rFonts w:ascii="Calibri" w:hAnsi="Calibri" w:cs="Calibri"/>
        </w:rPr>
        <w:t xml:space="preserve">Acţiuni </w:t>
      </w:r>
      <w:r w:rsidR="000F3451" w:rsidRPr="00A3356A">
        <w:rPr>
          <w:rFonts w:ascii="Calibri" w:hAnsi="Calibri" w:cs="Calibri"/>
        </w:rPr>
        <w:t>interregionale, transfrontaliere şi transnaţionale</w:t>
      </w:r>
      <w:bookmarkEnd w:id="70"/>
      <w:r w:rsidR="00D56D62" w:rsidRPr="00A3356A">
        <w:rPr>
          <w:rFonts w:ascii="Calibri" w:hAnsi="Calibri" w:cs="Calibri"/>
        </w:rPr>
        <w:t xml:space="preserve"> </w:t>
      </w:r>
    </w:p>
    <w:p w14:paraId="5F289BD8" w14:textId="64D9744B" w:rsidR="004E43AC" w:rsidRPr="00A3356A" w:rsidRDefault="00F1083B" w:rsidP="009249B8">
      <w:pPr>
        <w:pStyle w:val="5Normal"/>
        <w:spacing w:before="0" w:after="0"/>
        <w:rPr>
          <w:rFonts w:ascii="Calibri" w:hAnsi="Calibri"/>
          <w:sz w:val="22"/>
          <w:szCs w:val="22"/>
        </w:rPr>
      </w:pPr>
      <w:r w:rsidRPr="00A3356A">
        <w:rPr>
          <w:rFonts w:ascii="Calibri" w:hAnsi="Calibri"/>
          <w:sz w:val="22"/>
          <w:szCs w:val="22"/>
        </w:rPr>
        <w:t>Această secțiune nu se aplică prezentului apel.</w:t>
      </w:r>
    </w:p>
    <w:p w14:paraId="054F3D69" w14:textId="77777777" w:rsidR="00494D22" w:rsidRPr="00A3356A" w:rsidRDefault="00494D22" w:rsidP="009249B8">
      <w:pPr>
        <w:pStyle w:val="5Normal"/>
        <w:spacing w:before="0" w:after="0"/>
        <w:rPr>
          <w:rFonts w:ascii="Calibri" w:hAnsi="Calibri"/>
          <w:sz w:val="22"/>
          <w:szCs w:val="22"/>
        </w:rPr>
      </w:pPr>
    </w:p>
    <w:p w14:paraId="766BCB72" w14:textId="6C7FB235" w:rsidR="000F3451" w:rsidRPr="00A3356A" w:rsidRDefault="000F3451" w:rsidP="009249B8">
      <w:pPr>
        <w:pStyle w:val="Heading2"/>
        <w:numPr>
          <w:ilvl w:val="1"/>
          <w:numId w:val="14"/>
        </w:numPr>
        <w:rPr>
          <w:rFonts w:ascii="Calibri" w:hAnsi="Calibri" w:cs="Calibri"/>
        </w:rPr>
      </w:pPr>
      <w:bookmarkStart w:id="71" w:name="_Toc137626304"/>
      <w:r w:rsidRPr="00A3356A">
        <w:rPr>
          <w:rFonts w:ascii="Calibri" w:hAnsi="Calibri" w:cs="Calibri"/>
        </w:rPr>
        <w:t>Principii orizontale</w:t>
      </w:r>
      <w:bookmarkEnd w:id="71"/>
      <w:r w:rsidRPr="00A3356A">
        <w:rPr>
          <w:rFonts w:ascii="Calibri" w:hAnsi="Calibri" w:cs="Calibri"/>
        </w:rPr>
        <w:t xml:space="preserve"> </w:t>
      </w:r>
    </w:p>
    <w:p w14:paraId="0D490C64" w14:textId="5174CCC1" w:rsidR="00124820" w:rsidRPr="00A3356A" w:rsidRDefault="00124820" w:rsidP="009249B8">
      <w:pPr>
        <w:pStyle w:val="Default"/>
        <w:jc w:val="both"/>
        <w:rPr>
          <w:rFonts w:ascii="Calibri" w:hAnsi="Calibri" w:cs="Calibri"/>
          <w:color w:val="auto"/>
          <w:sz w:val="22"/>
          <w:szCs w:val="22"/>
        </w:rPr>
      </w:pPr>
      <w:r w:rsidRPr="00A3356A">
        <w:rPr>
          <w:rFonts w:ascii="Calibri" w:hAnsi="Calibri" w:cs="Calibri"/>
          <w:color w:val="auto"/>
          <w:sz w:val="22"/>
          <w:szCs w:val="22"/>
        </w:rPr>
        <w:t xml:space="preserve">O atenție deosebită este acordată respectării principiilor orizontale menționate la nivelul Acordului de Parteneriat și Programului Regional Sud-Est. </w:t>
      </w:r>
    </w:p>
    <w:p w14:paraId="6B9D792D" w14:textId="23192E4A" w:rsidR="00124820" w:rsidRPr="00A3356A" w:rsidRDefault="00124820" w:rsidP="009249B8">
      <w:pPr>
        <w:spacing w:before="0" w:after="0"/>
        <w:jc w:val="both"/>
        <w:rPr>
          <w:rFonts w:ascii="Calibri" w:hAnsi="Calibri"/>
          <w:sz w:val="22"/>
          <w:szCs w:val="22"/>
        </w:rPr>
      </w:pPr>
      <w:r w:rsidRPr="00A3356A">
        <w:rPr>
          <w:rFonts w:ascii="Calibri" w:hAnsi="Calibri"/>
          <w:sz w:val="22"/>
          <w:szCs w:val="22"/>
        </w:rPr>
        <w:t>Proiectele trebuie să descrie și s</w:t>
      </w:r>
      <w:bookmarkStart w:id="72" w:name="_Hlk127968621"/>
      <w:r w:rsidRPr="00A3356A">
        <w:rPr>
          <w:rFonts w:ascii="Calibri" w:hAnsi="Calibri"/>
          <w:sz w:val="22"/>
          <w:szCs w:val="22"/>
        </w:rPr>
        <w:t>ă</w:t>
      </w:r>
      <w:bookmarkEnd w:id="72"/>
      <w:r w:rsidRPr="00A3356A">
        <w:rPr>
          <w:rFonts w:ascii="Calibri" w:hAnsi="Calibri"/>
          <w:sz w:val="22"/>
          <w:szCs w:val="22"/>
        </w:rPr>
        <w:t xml:space="preserve"> demonstreze modul în care principiile </w:t>
      </w:r>
      <w:r w:rsidR="00A2240F" w:rsidRPr="00A3356A">
        <w:rPr>
          <w:rFonts w:ascii="Calibri" w:hAnsi="Calibri"/>
          <w:sz w:val="22"/>
          <w:szCs w:val="22"/>
        </w:rPr>
        <w:t>orizontale,</w:t>
      </w:r>
      <w:r w:rsidRPr="00A3356A">
        <w:rPr>
          <w:rFonts w:ascii="Calibri" w:hAnsi="Calibri"/>
          <w:sz w:val="22"/>
          <w:szCs w:val="22"/>
        </w:rPr>
        <w:t xml:space="preserve"> sunt promovate prin investiția respectivă, detaliindu-se concret care sunt măsurile și instrumentele prin care solicitantul va garanta aplicarea respectivelor principii. </w:t>
      </w:r>
      <w:r w:rsidRPr="00A3356A">
        <w:rPr>
          <w:rFonts w:ascii="Calibri" w:hAnsi="Calibri"/>
          <w:sz w:val="22"/>
          <w:szCs w:val="22"/>
          <w:lang w:eastAsia="en-GB"/>
        </w:rPr>
        <w:t xml:space="preserve">În vederea monitorizării integrării principiilor orizontale în activitățile proiectului, se vor stabili încă din etapa de elaborare tipuri de informații și indicatori ce trebuie colectate, respectiv, măsurate. </w:t>
      </w:r>
    </w:p>
    <w:p w14:paraId="133EAF6F" w14:textId="56B6DC36" w:rsidR="00124820" w:rsidRPr="00A3356A" w:rsidRDefault="00124820" w:rsidP="009249B8">
      <w:pPr>
        <w:spacing w:before="0" w:after="0"/>
        <w:jc w:val="both"/>
        <w:rPr>
          <w:rFonts w:ascii="Calibri" w:hAnsi="Calibri"/>
          <w:sz w:val="22"/>
          <w:szCs w:val="22"/>
          <w:lang w:eastAsia="en-GB"/>
        </w:rPr>
      </w:pPr>
      <w:r w:rsidRPr="00A3356A">
        <w:rPr>
          <w:rFonts w:ascii="Calibri" w:hAnsi="Calibri"/>
          <w:sz w:val="22"/>
          <w:szCs w:val="22"/>
          <w:lang w:eastAsia="en-GB"/>
        </w:rPr>
        <w:t xml:space="preserve">Solicitanții de finanțare vor completa toate informațiile relevante în legătură cu aspectele menționate mai sus, particularizând pentru proiectul propus, completând corespunzător secțiunii </w:t>
      </w:r>
      <w:r w:rsidRPr="00A3356A">
        <w:rPr>
          <w:rFonts w:ascii="Calibri" w:hAnsi="Calibri"/>
          <w:i/>
          <w:iCs/>
          <w:sz w:val="22"/>
          <w:szCs w:val="22"/>
          <w:lang w:eastAsia="en-GB"/>
        </w:rPr>
        <w:t xml:space="preserve">Principii orizontale </w:t>
      </w:r>
      <w:r w:rsidRPr="00A3356A">
        <w:rPr>
          <w:rFonts w:ascii="Calibri" w:hAnsi="Calibri"/>
          <w:sz w:val="22"/>
          <w:szCs w:val="22"/>
          <w:lang w:eastAsia="en-GB"/>
        </w:rPr>
        <w:t xml:space="preserve"> a cererii de finanțare.</w:t>
      </w:r>
      <w:bookmarkStart w:id="73" w:name="_Hlk104467274"/>
    </w:p>
    <w:p w14:paraId="402AF762" w14:textId="546F13B1" w:rsidR="007647CF" w:rsidRPr="00A3356A" w:rsidRDefault="007647CF" w:rsidP="009249B8">
      <w:pPr>
        <w:spacing w:before="0" w:after="0"/>
        <w:jc w:val="both"/>
        <w:rPr>
          <w:rFonts w:ascii="Calibri" w:hAnsi="Calibri"/>
          <w:sz w:val="22"/>
          <w:szCs w:val="22"/>
        </w:rPr>
      </w:pPr>
      <w:bookmarkStart w:id="74" w:name="_Hlk137108538"/>
      <w:r w:rsidRPr="00A3356A">
        <w:rPr>
          <w:rFonts w:ascii="Calibri" w:hAnsi="Calibri"/>
          <w:sz w:val="22"/>
          <w:szCs w:val="22"/>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bookmarkEnd w:id="74"/>
    <w:p w14:paraId="752ED7EE" w14:textId="77777777" w:rsidR="00D56D62" w:rsidRPr="00A3356A" w:rsidRDefault="00D56D62" w:rsidP="009249B8">
      <w:pPr>
        <w:spacing w:before="0" w:after="0"/>
        <w:jc w:val="both"/>
        <w:rPr>
          <w:rFonts w:ascii="Calibri" w:hAnsi="Calibri"/>
          <w:sz w:val="22"/>
          <w:szCs w:val="22"/>
        </w:rPr>
      </w:pPr>
    </w:p>
    <w:p w14:paraId="180F8C44" w14:textId="64A49C25" w:rsidR="00D56D62" w:rsidRPr="00A3356A" w:rsidRDefault="000F3451" w:rsidP="009249B8">
      <w:pPr>
        <w:pStyle w:val="Heading2"/>
        <w:numPr>
          <w:ilvl w:val="1"/>
          <w:numId w:val="14"/>
        </w:numPr>
        <w:rPr>
          <w:rFonts w:ascii="Calibri" w:hAnsi="Calibri" w:cs="Calibri"/>
        </w:rPr>
      </w:pPr>
      <w:bookmarkStart w:id="75" w:name="_Toc137626305"/>
      <w:bookmarkEnd w:id="73"/>
      <w:r w:rsidRPr="00A3356A">
        <w:rPr>
          <w:rFonts w:ascii="Calibri" w:hAnsi="Calibri" w:cs="Calibri"/>
        </w:rPr>
        <w:t>Aspecte de mediu (inclusiv aplicarea Directivei 2011/92/UE a Parlamentului European și a Consiliului). Aplicarea principiului  DNSH. Imunizarea la schimbările climatice</w:t>
      </w:r>
      <w:bookmarkEnd w:id="75"/>
    </w:p>
    <w:p w14:paraId="1284B726" w14:textId="58339F3A" w:rsidR="006F05BC" w:rsidRPr="00A3356A" w:rsidRDefault="006F05BC" w:rsidP="009249B8">
      <w:pPr>
        <w:pStyle w:val="Default"/>
        <w:jc w:val="both"/>
        <w:rPr>
          <w:rFonts w:ascii="Calibri" w:hAnsi="Calibri" w:cs="Calibri"/>
          <w:color w:val="auto"/>
          <w:sz w:val="22"/>
          <w:szCs w:val="22"/>
        </w:rPr>
      </w:pPr>
    </w:p>
    <w:p w14:paraId="4F70540E" w14:textId="3FCA80AA" w:rsidR="007647CF" w:rsidRPr="00A3356A" w:rsidRDefault="007647CF" w:rsidP="009249B8">
      <w:pPr>
        <w:autoSpaceDE w:val="0"/>
        <w:autoSpaceDN w:val="0"/>
        <w:adjustRightInd w:val="0"/>
        <w:spacing w:before="0" w:after="0"/>
        <w:jc w:val="both"/>
        <w:rPr>
          <w:rFonts w:ascii="Calibri" w:hAnsi="Calibri"/>
          <w:sz w:val="22"/>
          <w:szCs w:val="22"/>
        </w:rPr>
      </w:pPr>
      <w:bookmarkStart w:id="76" w:name="_Hlk137108580"/>
      <w:r w:rsidRPr="00A3356A">
        <w:rPr>
          <w:rFonts w:ascii="Calibri" w:hAnsi="Calibri"/>
          <w:sz w:val="22"/>
          <w:szCs w:val="22"/>
        </w:rPr>
        <w:t>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272FD11D" w14:textId="77777777" w:rsidR="007647CF" w:rsidRPr="00A3356A" w:rsidRDefault="007647CF" w:rsidP="009249B8">
      <w:pPr>
        <w:pStyle w:val="Default"/>
        <w:jc w:val="both"/>
        <w:rPr>
          <w:rFonts w:ascii="Calibri" w:hAnsi="Calibri" w:cs="Calibri"/>
          <w:color w:val="auto"/>
          <w:sz w:val="22"/>
          <w:szCs w:val="22"/>
        </w:rPr>
      </w:pPr>
    </w:p>
    <w:p w14:paraId="230AB5E4" w14:textId="175807CC" w:rsidR="00D56D62" w:rsidRPr="00A3356A" w:rsidRDefault="00D56D62" w:rsidP="009249B8">
      <w:pPr>
        <w:pStyle w:val="Default"/>
        <w:jc w:val="both"/>
        <w:rPr>
          <w:rFonts w:ascii="Calibri" w:hAnsi="Calibri" w:cs="Calibri"/>
          <w:color w:val="auto"/>
          <w:sz w:val="22"/>
          <w:szCs w:val="22"/>
        </w:rPr>
      </w:pPr>
      <w:r w:rsidRPr="00A3356A">
        <w:rPr>
          <w:rFonts w:ascii="Calibri" w:hAnsi="Calibri" w:cs="Calibri"/>
          <w:color w:val="auto"/>
          <w:sz w:val="22"/>
          <w:szCs w:val="22"/>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w:t>
      </w:r>
      <w:r w:rsidR="00327B78" w:rsidRPr="00A3356A">
        <w:rPr>
          <w:rFonts w:ascii="Calibri" w:hAnsi="Calibri" w:cs="Calibri"/>
          <w:color w:val="auto"/>
          <w:sz w:val="22"/>
          <w:szCs w:val="22"/>
        </w:rPr>
        <w:t>ș</w:t>
      </w:r>
      <w:r w:rsidRPr="00A3356A">
        <w:rPr>
          <w:rFonts w:ascii="Calibri" w:hAnsi="Calibri" w:cs="Calibri"/>
          <w:color w:val="auto"/>
          <w:sz w:val="22"/>
          <w:szCs w:val="22"/>
        </w:rPr>
        <w:t xml:space="preserve">i din perspectiva evenimentelor climatice. </w:t>
      </w:r>
      <w:r w:rsidR="00327B78" w:rsidRPr="00A3356A">
        <w:rPr>
          <w:rFonts w:ascii="Calibri" w:hAnsi="Calibri" w:cs="Calibri"/>
          <w:color w:val="auto"/>
          <w:sz w:val="22"/>
          <w:szCs w:val="22"/>
        </w:rPr>
        <w:t>Î</w:t>
      </w:r>
      <w:r w:rsidRPr="00A3356A">
        <w:rPr>
          <w:rFonts w:ascii="Calibri" w:hAnsi="Calibri" w:cs="Calibri"/>
          <w:color w:val="auto"/>
          <w:sz w:val="22"/>
          <w:szCs w:val="22"/>
        </w:rPr>
        <w:t xml:space="preserve">n acest sens, proiectul integrează măsuri de atenuare și de adaptare la schimbările climatice respectând Orientările Comisiei Europene privind imunizarea la schimbările climatice. </w:t>
      </w:r>
    </w:p>
    <w:p w14:paraId="6CF0C25E" w14:textId="77777777" w:rsidR="00D56D62" w:rsidRPr="00A3356A" w:rsidRDefault="00D56D62" w:rsidP="009249B8">
      <w:pPr>
        <w:pStyle w:val="Default"/>
        <w:jc w:val="both"/>
        <w:rPr>
          <w:rFonts w:ascii="Calibri" w:hAnsi="Calibri" w:cs="Calibri"/>
          <w:color w:val="auto"/>
          <w:sz w:val="22"/>
          <w:szCs w:val="22"/>
        </w:rPr>
      </w:pPr>
    </w:p>
    <w:p w14:paraId="6B5D887B" w14:textId="2395FEE7" w:rsidR="00D56D62" w:rsidRPr="00A3356A" w:rsidRDefault="00D56D62" w:rsidP="009249B8">
      <w:pPr>
        <w:autoSpaceDE w:val="0"/>
        <w:autoSpaceDN w:val="0"/>
        <w:adjustRightInd w:val="0"/>
        <w:spacing w:before="0" w:after="0"/>
        <w:jc w:val="both"/>
        <w:rPr>
          <w:rFonts w:ascii="Calibri" w:hAnsi="Calibri"/>
          <w:sz w:val="22"/>
          <w:szCs w:val="22"/>
        </w:rPr>
      </w:pPr>
      <w:r w:rsidRPr="00A3356A">
        <w:rPr>
          <w:rFonts w:ascii="Calibri" w:hAnsi="Calibri"/>
          <w:sz w:val="22"/>
          <w:szCs w:val="22"/>
        </w:rPr>
        <w:t xml:space="preserve">Investițiile în infrastructură care au o durată de viață preconizată de cel puțin </w:t>
      </w:r>
      <w:r w:rsidR="00B53934" w:rsidRPr="00A3356A">
        <w:rPr>
          <w:rFonts w:ascii="Calibri" w:hAnsi="Calibri"/>
          <w:sz w:val="22"/>
          <w:szCs w:val="22"/>
        </w:rPr>
        <w:t>5</w:t>
      </w:r>
      <w:r w:rsidRPr="00A3356A">
        <w:rPr>
          <w:rFonts w:ascii="Calibri" w:hAnsi="Calibri"/>
          <w:sz w:val="22"/>
          <w:szCs w:val="22"/>
        </w:rPr>
        <w:t xml:space="preserve"> ani trebuie să demonstreze imunizarea față de schimbările climatice în conformitate cu cerințele din </w:t>
      </w:r>
      <w:r w:rsidRPr="00A3356A">
        <w:rPr>
          <w:rFonts w:ascii="Calibri" w:hAnsi="Calibri"/>
          <w:i/>
          <w:iCs/>
          <w:sz w:val="22"/>
          <w:szCs w:val="22"/>
        </w:rPr>
        <w:t xml:space="preserve">Comunicarea Comisiei Europene privind Orientările tehnice referitoare la imunizarea infrastructurii la schimbările climatice în perioada 2021-2027 publicate la 16 septembrie 2021 (2021/C 373/01). </w:t>
      </w:r>
      <w:r w:rsidRPr="00A3356A">
        <w:rPr>
          <w:rFonts w:ascii="Calibri" w:hAnsi="Calibri"/>
          <w:sz w:val="22"/>
          <w:szCs w:val="22"/>
        </w:rPr>
        <w:t xml:space="preserve">Imunizarea la schimbările climatice este un proces care integrează măsuri de </w:t>
      </w:r>
      <w:r w:rsidRPr="00A3356A">
        <w:rPr>
          <w:rFonts w:ascii="Calibri" w:hAnsi="Calibri"/>
          <w:i/>
          <w:iCs/>
          <w:sz w:val="22"/>
          <w:szCs w:val="22"/>
        </w:rPr>
        <w:t xml:space="preserve">adaptare </w:t>
      </w:r>
      <w:r w:rsidRPr="00A3356A">
        <w:rPr>
          <w:rFonts w:ascii="Calibri" w:hAnsi="Calibri"/>
          <w:sz w:val="22"/>
          <w:szCs w:val="22"/>
        </w:rPr>
        <w:t xml:space="preserve">a schimbărilor climatice și – dacă este cazul -  măsuri de </w:t>
      </w:r>
      <w:r w:rsidRPr="00A3356A">
        <w:rPr>
          <w:rFonts w:ascii="Calibri" w:hAnsi="Calibri"/>
          <w:i/>
          <w:iCs/>
          <w:sz w:val="22"/>
          <w:szCs w:val="22"/>
        </w:rPr>
        <w:t>atenuare (compensare)</w:t>
      </w:r>
      <w:r w:rsidRPr="00A3356A">
        <w:rPr>
          <w:rFonts w:ascii="Calibri" w:hAnsi="Calibri"/>
          <w:sz w:val="22"/>
          <w:szCs w:val="22"/>
        </w:rPr>
        <w:t xml:space="preserve"> la schimbările climatice în dezvoltarea proiectelor de infrastructură. </w:t>
      </w:r>
    </w:p>
    <w:p w14:paraId="7E49CC18" w14:textId="77777777" w:rsidR="00D56D62" w:rsidRPr="00A3356A" w:rsidRDefault="00D56D62" w:rsidP="009249B8">
      <w:pPr>
        <w:pStyle w:val="Default"/>
        <w:jc w:val="both"/>
        <w:rPr>
          <w:rFonts w:ascii="Calibri" w:hAnsi="Calibri" w:cs="Calibri"/>
          <w:color w:val="auto"/>
          <w:sz w:val="22"/>
          <w:szCs w:val="22"/>
        </w:rPr>
      </w:pPr>
    </w:p>
    <w:p w14:paraId="7027A6D5" w14:textId="77777777" w:rsidR="00D56D62" w:rsidRPr="00A3356A" w:rsidRDefault="00D56D62" w:rsidP="009249B8">
      <w:pPr>
        <w:pStyle w:val="Default"/>
        <w:jc w:val="both"/>
        <w:rPr>
          <w:rFonts w:ascii="Calibri" w:hAnsi="Calibri" w:cs="Calibri"/>
          <w:color w:val="auto"/>
          <w:sz w:val="22"/>
          <w:szCs w:val="22"/>
        </w:rPr>
      </w:pPr>
      <w:r w:rsidRPr="00A3356A">
        <w:rPr>
          <w:rFonts w:ascii="Calibri" w:hAnsi="Calibri" w:cs="Calibri"/>
          <w:color w:val="auto"/>
          <w:sz w:val="22"/>
          <w:szCs w:val="22"/>
        </w:rPr>
        <w:t xml:space="preserve">Aceasta presupune: </w:t>
      </w:r>
    </w:p>
    <w:p w14:paraId="3C382BCC" w14:textId="77777777" w:rsidR="00D56D62" w:rsidRPr="00A3356A" w:rsidRDefault="00D56D62" w:rsidP="009249B8">
      <w:pPr>
        <w:pStyle w:val="Default"/>
        <w:jc w:val="both"/>
        <w:rPr>
          <w:rFonts w:ascii="Calibri" w:hAnsi="Calibri" w:cs="Calibri"/>
          <w:color w:val="auto"/>
          <w:sz w:val="22"/>
          <w:szCs w:val="22"/>
        </w:rPr>
      </w:pPr>
      <w:r w:rsidRPr="00A3356A">
        <w:rPr>
          <w:rFonts w:ascii="Calibri" w:hAnsi="Calibri" w:cs="Calibri"/>
          <w:i/>
          <w:iCs/>
          <w:color w:val="auto"/>
          <w:sz w:val="22"/>
          <w:szCs w:val="22"/>
        </w:rPr>
        <w:t xml:space="preserve">a. În etapa analizei de opțiuni </w:t>
      </w:r>
      <w:r w:rsidRPr="00A3356A">
        <w:rPr>
          <w:rFonts w:ascii="Calibri" w:hAnsi="Calibri" w:cs="Calibri"/>
          <w:color w:val="auto"/>
          <w:sz w:val="22"/>
          <w:szCs w:val="22"/>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3D0E87DA" w14:textId="5393E066" w:rsidR="00D56D62" w:rsidRPr="00A3356A" w:rsidRDefault="00D56D62" w:rsidP="009249B8">
      <w:pPr>
        <w:pStyle w:val="Default"/>
        <w:jc w:val="both"/>
        <w:rPr>
          <w:rFonts w:ascii="Calibri" w:hAnsi="Calibri" w:cs="Calibri"/>
          <w:color w:val="auto"/>
          <w:sz w:val="22"/>
          <w:szCs w:val="22"/>
        </w:rPr>
      </w:pPr>
      <w:r w:rsidRPr="00A3356A">
        <w:rPr>
          <w:rFonts w:ascii="Calibri" w:hAnsi="Calibri" w:cs="Calibri"/>
          <w:i/>
          <w:iCs/>
          <w:color w:val="auto"/>
          <w:sz w:val="22"/>
          <w:szCs w:val="22"/>
        </w:rPr>
        <w:t xml:space="preserve">b. În etapa detalierii/proiectării opțiunii preferate </w:t>
      </w:r>
      <w:r w:rsidRPr="00A3356A">
        <w:rPr>
          <w:rFonts w:ascii="Calibri" w:hAnsi="Calibri" w:cs="Calibri"/>
          <w:color w:val="auto"/>
          <w:sz w:val="22"/>
          <w:szCs w:val="22"/>
        </w:rPr>
        <w:t xml:space="preserve">– integrarea măsurilor adecvate pentru adaptarea, respectiv atenuarea (compensarea) - în măsura în care aceasta este necesară, la schimbările climatice. </w:t>
      </w:r>
    </w:p>
    <w:p w14:paraId="0607890B" w14:textId="77777777" w:rsidR="007647CF" w:rsidRPr="00A3356A" w:rsidRDefault="007647CF" w:rsidP="009249B8">
      <w:pPr>
        <w:spacing w:before="0" w:after="0"/>
        <w:jc w:val="both"/>
        <w:rPr>
          <w:rFonts w:ascii="Calibri" w:hAnsi="Calibri"/>
          <w:b/>
          <w:bCs/>
          <w:sz w:val="22"/>
          <w:szCs w:val="22"/>
        </w:rPr>
      </w:pPr>
    </w:p>
    <w:p w14:paraId="5D197087" w14:textId="430DDDEC" w:rsidR="00D56D62" w:rsidRPr="00A3356A" w:rsidRDefault="00D56D62" w:rsidP="009249B8">
      <w:pPr>
        <w:spacing w:before="0" w:after="0"/>
        <w:jc w:val="both"/>
        <w:rPr>
          <w:rFonts w:ascii="Calibri" w:hAnsi="Calibri"/>
          <w:sz w:val="22"/>
          <w:szCs w:val="22"/>
        </w:rPr>
      </w:pPr>
      <w:r w:rsidRPr="00A3356A">
        <w:rPr>
          <w:rFonts w:ascii="Calibri" w:hAnsi="Calibri"/>
          <w:b/>
          <w:bCs/>
          <w:sz w:val="22"/>
          <w:szCs w:val="22"/>
        </w:rPr>
        <w:t xml:space="preserve">Documentațiile tehnico-economice trebuie să aibă integrate aspecte privind imunizarea la schimbările climatice </w:t>
      </w:r>
      <w:r w:rsidRPr="00A3356A">
        <w:rPr>
          <w:rFonts w:ascii="Calibri" w:hAnsi="Calibri"/>
          <w:sz w:val="22"/>
          <w:szCs w:val="22"/>
        </w:rPr>
        <w:t>în conformitate cu cerințele din Comunicarea Comisiei Europene privind Orientările tehnice referitoare la imunizarea infrastructurii la schimbările climatice în perioada 2021-2027 publicate la 16 septembrie 2021 (2021/C 373/01).</w:t>
      </w:r>
    </w:p>
    <w:p w14:paraId="33FEDE49" w14:textId="77777777" w:rsidR="00D56D62" w:rsidRPr="00A3356A" w:rsidRDefault="00D56D62" w:rsidP="009249B8">
      <w:pPr>
        <w:autoSpaceDE w:val="0"/>
        <w:autoSpaceDN w:val="0"/>
        <w:adjustRightInd w:val="0"/>
        <w:spacing w:before="0" w:after="0"/>
        <w:jc w:val="both"/>
        <w:rPr>
          <w:rFonts w:ascii="Calibri" w:hAnsi="Calibri"/>
          <w:sz w:val="22"/>
          <w:szCs w:val="22"/>
        </w:rPr>
      </w:pPr>
    </w:p>
    <w:p w14:paraId="53A257EE" w14:textId="77777777" w:rsidR="00D56D62" w:rsidRPr="00A3356A" w:rsidRDefault="00D56D62" w:rsidP="009249B8">
      <w:pPr>
        <w:autoSpaceDE w:val="0"/>
        <w:autoSpaceDN w:val="0"/>
        <w:adjustRightInd w:val="0"/>
        <w:spacing w:before="0" w:after="0"/>
        <w:jc w:val="both"/>
        <w:rPr>
          <w:rFonts w:ascii="Calibri" w:hAnsi="Calibri"/>
          <w:sz w:val="22"/>
          <w:szCs w:val="22"/>
        </w:rPr>
      </w:pPr>
      <w:r w:rsidRPr="00A3356A">
        <w:rPr>
          <w:rFonts w:ascii="Calibri" w:hAnsi="Calibri"/>
          <w:sz w:val="22"/>
          <w:szCs w:val="22"/>
        </w:rPr>
        <w:t xml:space="preserve">Proiectele finanțate vor avea în vedere, pe toată perioada de implementare a proiectului, respectarea obligațiilor pentru implementarea principiului „Do No Significant Harm” (DNSH) așa cum acesta este definit prin Regulamentul (UE) 852/2020 privind instituirea unui cadru care să faciliteze investițiile durabile. </w:t>
      </w:r>
    </w:p>
    <w:p w14:paraId="775ED048" w14:textId="68570558" w:rsidR="00043351" w:rsidRPr="00A3356A" w:rsidRDefault="00D56D62" w:rsidP="009249B8">
      <w:pPr>
        <w:autoSpaceDE w:val="0"/>
        <w:autoSpaceDN w:val="0"/>
        <w:adjustRightInd w:val="0"/>
        <w:spacing w:before="0" w:after="0"/>
        <w:jc w:val="both"/>
        <w:rPr>
          <w:rFonts w:ascii="Calibri" w:hAnsi="Calibri"/>
          <w:sz w:val="22"/>
          <w:szCs w:val="22"/>
        </w:rPr>
      </w:pPr>
      <w:r w:rsidRPr="00A3356A">
        <w:rPr>
          <w:rFonts w:ascii="Calibri" w:hAnsi="Calibri"/>
          <w:sz w:val="22"/>
          <w:szCs w:val="22"/>
        </w:rPr>
        <w:t xml:space="preserve">În acest sens, solicitantul va descrie la secțiunea relevantă din cererea de finanțare </w:t>
      </w:r>
      <w:r w:rsidR="002737E2" w:rsidRPr="00A3356A">
        <w:rPr>
          <w:rFonts w:ascii="Calibri" w:hAnsi="Calibri"/>
          <w:sz w:val="22"/>
          <w:szCs w:val="22"/>
        </w:rPr>
        <w:t>ș</w:t>
      </w:r>
      <w:r w:rsidRPr="00A3356A">
        <w:rPr>
          <w:rFonts w:ascii="Calibri" w:hAnsi="Calibri"/>
          <w:sz w:val="22"/>
          <w:szCs w:val="22"/>
        </w:rPr>
        <w:t xml:space="preserve">i anexele sale, modul în care sunt respectate obligațiile minime prevăzute de legislația specifică aplicabilă, acțiunile suplimentare propuse (dacă este cazul), precum și modul de respectare a principiilor DNSH </w:t>
      </w:r>
      <w:r w:rsidR="002737E2" w:rsidRPr="00A3356A">
        <w:rPr>
          <w:rFonts w:ascii="Calibri" w:hAnsi="Calibri"/>
          <w:sz w:val="22"/>
          <w:szCs w:val="22"/>
        </w:rPr>
        <w:t>î</w:t>
      </w:r>
      <w:r w:rsidRPr="00A3356A">
        <w:rPr>
          <w:rFonts w:ascii="Calibri" w:hAnsi="Calibri"/>
          <w:sz w:val="22"/>
          <w:szCs w:val="22"/>
        </w:rPr>
        <w:t xml:space="preserve">n implementarea proiectelor. </w:t>
      </w:r>
    </w:p>
    <w:p w14:paraId="615528D8" w14:textId="77777777" w:rsidR="00043351" w:rsidRPr="00A3356A" w:rsidRDefault="00043351" w:rsidP="009249B8">
      <w:pPr>
        <w:autoSpaceDE w:val="0"/>
        <w:autoSpaceDN w:val="0"/>
        <w:adjustRightInd w:val="0"/>
        <w:spacing w:before="0" w:after="0"/>
        <w:jc w:val="both"/>
        <w:rPr>
          <w:rFonts w:ascii="Calibri" w:hAnsi="Calibri"/>
          <w:sz w:val="22"/>
          <w:szCs w:val="22"/>
        </w:rPr>
      </w:pPr>
    </w:p>
    <w:p w14:paraId="16143542" w14:textId="0B694A54" w:rsidR="00D56D62" w:rsidRPr="00A3356A" w:rsidRDefault="00D56D62" w:rsidP="009249B8">
      <w:pPr>
        <w:autoSpaceDE w:val="0"/>
        <w:autoSpaceDN w:val="0"/>
        <w:adjustRightInd w:val="0"/>
        <w:spacing w:before="0" w:after="0"/>
        <w:jc w:val="both"/>
        <w:rPr>
          <w:rFonts w:ascii="Calibri" w:hAnsi="Calibri"/>
          <w:sz w:val="22"/>
          <w:szCs w:val="22"/>
        </w:rPr>
      </w:pPr>
      <w:r w:rsidRPr="00A3356A">
        <w:rPr>
          <w:rFonts w:ascii="Calibri" w:hAnsi="Calibri"/>
          <w:sz w:val="22"/>
          <w:szCs w:val="22"/>
        </w:rPr>
        <w:t>Pentru analiza modului în care principiul DNSH este respectat, solicitantul de finanțare va avea în vedere</w:t>
      </w:r>
      <w:r w:rsidRPr="00A3356A">
        <w:rPr>
          <w:rFonts w:ascii="Calibri" w:hAnsi="Calibri"/>
          <w:b/>
          <w:bCs/>
          <w:sz w:val="22"/>
          <w:szCs w:val="22"/>
        </w:rPr>
        <w:t xml:space="preserve"> </w:t>
      </w:r>
      <w:r w:rsidRPr="00A3356A">
        <w:rPr>
          <w:rFonts w:ascii="Calibri" w:hAnsi="Calibri"/>
          <w:sz w:val="22"/>
          <w:szCs w:val="22"/>
        </w:rPr>
        <w:t xml:space="preserve">Metodologia privind abordarea DNSH (principiul “a nu aduce prejudicii semnificative”) </w:t>
      </w:r>
      <w:r w:rsidRPr="00A3356A">
        <w:rPr>
          <w:rFonts w:ascii="Calibri" w:hAnsi="Calibri"/>
          <w:iCs/>
          <w:sz w:val="22"/>
          <w:szCs w:val="22"/>
        </w:rPr>
        <w:t>și imunizarea la schimbările climatice</w:t>
      </w:r>
      <w:r w:rsidRPr="00A3356A">
        <w:rPr>
          <w:rFonts w:ascii="Calibri" w:hAnsi="Calibri"/>
          <w:i/>
          <w:sz w:val="22"/>
          <w:szCs w:val="22"/>
        </w:rPr>
        <w:t xml:space="preserve"> </w:t>
      </w:r>
      <w:r w:rsidRPr="00A3356A">
        <w:rPr>
          <w:rFonts w:ascii="Calibri" w:hAnsi="Calibri"/>
          <w:sz w:val="22"/>
          <w:szCs w:val="22"/>
        </w:rPr>
        <w:t>în cadrul PR SE 2021-2027</w:t>
      </w:r>
      <w:r w:rsidRPr="00A3356A">
        <w:rPr>
          <w:rFonts w:ascii="Calibri" w:hAnsi="Calibri"/>
          <w:b/>
          <w:bCs/>
          <w:sz w:val="22"/>
          <w:szCs w:val="22"/>
        </w:rPr>
        <w:t xml:space="preserve"> </w:t>
      </w:r>
      <w:r w:rsidRPr="00A3356A">
        <w:rPr>
          <w:rFonts w:ascii="Calibri" w:hAnsi="Calibri"/>
          <w:sz w:val="22"/>
          <w:szCs w:val="22"/>
        </w:rPr>
        <w:t>(Anexa 12)</w:t>
      </w:r>
      <w:r w:rsidRPr="00A3356A">
        <w:rPr>
          <w:rStyle w:val="cf01"/>
          <w:rFonts w:ascii="Calibri" w:hAnsi="Calibri" w:cs="Calibri"/>
          <w:sz w:val="22"/>
          <w:szCs w:val="22"/>
        </w:rPr>
        <w:t>.</w:t>
      </w:r>
      <w:r w:rsidRPr="00A3356A">
        <w:rPr>
          <w:rFonts w:ascii="Calibri" w:hAnsi="Calibri"/>
          <w:b/>
          <w:bCs/>
          <w:sz w:val="22"/>
          <w:szCs w:val="22"/>
        </w:rPr>
        <w:t xml:space="preserve"> </w:t>
      </w:r>
      <w:r w:rsidRPr="00A3356A">
        <w:rPr>
          <w:rFonts w:ascii="Calibri" w:hAnsi="Calibri"/>
          <w:sz w:val="22"/>
          <w:szCs w:val="22"/>
        </w:rPr>
        <w:t>Solicitantul va avea în vedere respectarea principiului DNSH inclusiv la întocmirea documentațiilor de atribuire a contractelor de achiziție.</w:t>
      </w:r>
    </w:p>
    <w:p w14:paraId="204BD8C1" w14:textId="77777777" w:rsidR="00D56D62" w:rsidRPr="00A3356A" w:rsidRDefault="00D56D62" w:rsidP="009249B8">
      <w:pPr>
        <w:pStyle w:val="Default"/>
        <w:jc w:val="both"/>
        <w:rPr>
          <w:rFonts w:ascii="Calibri" w:hAnsi="Calibri" w:cs="Calibri"/>
          <w:color w:val="auto"/>
          <w:sz w:val="22"/>
          <w:szCs w:val="22"/>
        </w:rPr>
      </w:pPr>
    </w:p>
    <w:p w14:paraId="18C72B4C" w14:textId="0D77575C" w:rsidR="00D56D62" w:rsidRPr="00A3356A" w:rsidRDefault="00D56D62" w:rsidP="009249B8">
      <w:pPr>
        <w:autoSpaceDE w:val="0"/>
        <w:autoSpaceDN w:val="0"/>
        <w:adjustRightInd w:val="0"/>
        <w:spacing w:before="0" w:after="0"/>
        <w:jc w:val="both"/>
        <w:rPr>
          <w:rFonts w:ascii="Calibri" w:hAnsi="Calibri"/>
          <w:sz w:val="22"/>
          <w:szCs w:val="22"/>
          <w:lang w:eastAsia="en-GB"/>
        </w:rPr>
      </w:pPr>
      <w:r w:rsidRPr="00A3356A">
        <w:rPr>
          <w:rFonts w:ascii="Calibri" w:hAnsi="Calibri"/>
          <w:sz w:val="22"/>
          <w:szCs w:val="22"/>
          <w:lang w:eastAsia="en-GB"/>
        </w:rPr>
        <w:t xml:space="preserve">Proiectele care includ măsuri suplimentare cadrului legal </w:t>
      </w:r>
      <w:r w:rsidR="00615C23" w:rsidRPr="00A3356A">
        <w:rPr>
          <w:rFonts w:ascii="Calibri" w:hAnsi="Calibri"/>
          <w:sz w:val="22"/>
          <w:szCs w:val="22"/>
          <w:lang w:eastAsia="en-GB"/>
        </w:rPr>
        <w:t>î</w:t>
      </w:r>
      <w:r w:rsidRPr="00A3356A">
        <w:rPr>
          <w:rFonts w:ascii="Calibri" w:hAnsi="Calibri"/>
          <w:sz w:val="22"/>
          <w:szCs w:val="22"/>
          <w:lang w:eastAsia="en-GB"/>
        </w:rPr>
        <w:t xml:space="preserve">n vigoare, vor fi punctate în grila de evaluare tehnică </w:t>
      </w:r>
      <w:r w:rsidR="00615C23" w:rsidRPr="00A3356A">
        <w:rPr>
          <w:rFonts w:ascii="Calibri" w:hAnsi="Calibri"/>
          <w:sz w:val="22"/>
          <w:szCs w:val="22"/>
          <w:lang w:eastAsia="en-GB"/>
        </w:rPr>
        <w:t>ș</w:t>
      </w:r>
      <w:r w:rsidRPr="00A3356A">
        <w:rPr>
          <w:rFonts w:ascii="Calibri" w:hAnsi="Calibri"/>
          <w:sz w:val="22"/>
          <w:szCs w:val="22"/>
          <w:lang w:eastAsia="en-GB"/>
        </w:rPr>
        <w:t>i financiară</w:t>
      </w:r>
      <w:r w:rsidR="003E0422" w:rsidRPr="00A3356A">
        <w:rPr>
          <w:rFonts w:ascii="Calibri" w:hAnsi="Calibri"/>
          <w:sz w:val="22"/>
          <w:szCs w:val="22"/>
          <w:lang w:eastAsia="en-GB"/>
        </w:rPr>
        <w:t xml:space="preserve">, </w:t>
      </w:r>
      <w:r w:rsidR="00AF6BBC" w:rsidRPr="00A3356A">
        <w:rPr>
          <w:rFonts w:ascii="Calibri" w:hAnsi="Calibri"/>
          <w:sz w:val="22"/>
          <w:szCs w:val="22"/>
          <w:lang w:eastAsia="en-GB"/>
        </w:rPr>
        <w:t xml:space="preserve">in cadrul Sectiunii </w:t>
      </w:r>
      <w:r w:rsidR="003E0422" w:rsidRPr="00A3356A">
        <w:rPr>
          <w:rFonts w:ascii="Calibri" w:hAnsi="Calibri"/>
          <w:sz w:val="22"/>
          <w:szCs w:val="22"/>
          <w:lang w:eastAsia="en-GB"/>
        </w:rPr>
        <w:t>I</w:t>
      </w:r>
      <w:r w:rsidRPr="00A3356A">
        <w:rPr>
          <w:rFonts w:ascii="Calibri" w:hAnsi="Calibri"/>
          <w:sz w:val="22"/>
          <w:szCs w:val="22"/>
          <w:lang w:eastAsia="en-GB"/>
        </w:rPr>
        <w:t>. Totodată, în faza de selec</w:t>
      </w:r>
      <w:r w:rsidR="00615C23" w:rsidRPr="00A3356A">
        <w:rPr>
          <w:rFonts w:ascii="Calibri" w:hAnsi="Calibri"/>
          <w:sz w:val="22"/>
          <w:szCs w:val="22"/>
          <w:lang w:eastAsia="en-GB"/>
        </w:rPr>
        <w:t>ț</w:t>
      </w:r>
      <w:r w:rsidRPr="00A3356A">
        <w:rPr>
          <w:rFonts w:ascii="Calibri" w:hAnsi="Calibri"/>
          <w:sz w:val="22"/>
          <w:szCs w:val="22"/>
          <w:lang w:eastAsia="en-GB"/>
        </w:rPr>
        <w:t xml:space="preserve">ie se va verifica dacă proiectele </w:t>
      </w:r>
      <w:r w:rsidRPr="00A3356A">
        <w:rPr>
          <w:rFonts w:ascii="Calibri" w:hAnsi="Calibri"/>
          <w:sz w:val="22"/>
          <w:szCs w:val="22"/>
          <w:lang w:eastAsia="en-GB"/>
        </w:rPr>
        <w:lastRenderedPageBreak/>
        <w:t>propuse respect</w:t>
      </w:r>
      <w:r w:rsidR="002737E2" w:rsidRPr="00A3356A">
        <w:rPr>
          <w:rFonts w:ascii="Calibri" w:hAnsi="Calibri"/>
          <w:sz w:val="22"/>
          <w:szCs w:val="22"/>
          <w:lang w:eastAsia="en-GB"/>
        </w:rPr>
        <w:t>ă</w:t>
      </w:r>
      <w:r w:rsidRPr="00A3356A">
        <w:rPr>
          <w:rFonts w:ascii="Calibri" w:hAnsi="Calibri"/>
          <w:sz w:val="22"/>
          <w:szCs w:val="22"/>
          <w:lang w:eastAsia="en-GB"/>
        </w:rPr>
        <w:t xml:space="preserve"> cerin</w:t>
      </w:r>
      <w:r w:rsidR="00615C23" w:rsidRPr="00A3356A">
        <w:rPr>
          <w:rFonts w:ascii="Calibri" w:hAnsi="Calibri"/>
          <w:sz w:val="22"/>
          <w:szCs w:val="22"/>
          <w:lang w:eastAsia="en-GB"/>
        </w:rPr>
        <w:t>ț</w:t>
      </w:r>
      <w:r w:rsidRPr="00A3356A">
        <w:rPr>
          <w:rFonts w:ascii="Calibri" w:hAnsi="Calibri"/>
          <w:sz w:val="22"/>
          <w:szCs w:val="22"/>
          <w:lang w:eastAsia="en-GB"/>
        </w:rPr>
        <w:t>ele minime obligatorii referitoare la abordarea principiului DNSH</w:t>
      </w:r>
      <w:r w:rsidR="00AF6BBC" w:rsidRPr="00A3356A">
        <w:rPr>
          <w:rFonts w:ascii="Calibri" w:hAnsi="Calibri"/>
          <w:sz w:val="22"/>
          <w:szCs w:val="22"/>
          <w:lang w:eastAsia="en-GB"/>
        </w:rPr>
        <w:t xml:space="preserve">, </w:t>
      </w:r>
      <w:r w:rsidRPr="00A3356A">
        <w:rPr>
          <w:rFonts w:ascii="Calibri" w:hAnsi="Calibri"/>
          <w:sz w:val="22"/>
          <w:szCs w:val="22"/>
          <w:lang w:eastAsia="en-GB"/>
        </w:rPr>
        <w:t>prin punctarea în gril</w:t>
      </w:r>
      <w:r w:rsidR="003E0422" w:rsidRPr="00A3356A">
        <w:rPr>
          <w:rFonts w:ascii="Calibri" w:hAnsi="Calibri"/>
          <w:sz w:val="22"/>
          <w:szCs w:val="22"/>
          <w:lang w:eastAsia="en-GB"/>
        </w:rPr>
        <w:t>a</w:t>
      </w:r>
      <w:r w:rsidRPr="00A3356A">
        <w:rPr>
          <w:rFonts w:ascii="Calibri" w:hAnsi="Calibri"/>
          <w:sz w:val="22"/>
          <w:szCs w:val="22"/>
          <w:lang w:eastAsia="en-GB"/>
        </w:rPr>
        <w:t xml:space="preserve"> de evaluare tehnico-financiară</w:t>
      </w:r>
      <w:r w:rsidR="003E0422" w:rsidRPr="00A3356A">
        <w:rPr>
          <w:rFonts w:ascii="Calibri" w:hAnsi="Calibri"/>
          <w:sz w:val="22"/>
          <w:szCs w:val="22"/>
          <w:lang w:eastAsia="en-GB"/>
        </w:rPr>
        <w:t>, in cadrul Secțiunii II</w:t>
      </w:r>
      <w:r w:rsidRPr="00A3356A">
        <w:rPr>
          <w:rFonts w:ascii="Calibri" w:hAnsi="Calibri"/>
          <w:sz w:val="22"/>
          <w:szCs w:val="22"/>
          <w:lang w:eastAsia="en-GB"/>
        </w:rPr>
        <w:t xml:space="preserve">. </w:t>
      </w:r>
    </w:p>
    <w:p w14:paraId="2BD4CB84" w14:textId="77777777" w:rsidR="00D56D62" w:rsidRPr="00A3356A" w:rsidRDefault="00D56D62" w:rsidP="009249B8">
      <w:pPr>
        <w:autoSpaceDE w:val="0"/>
        <w:autoSpaceDN w:val="0"/>
        <w:adjustRightInd w:val="0"/>
        <w:spacing w:before="0" w:after="0"/>
        <w:jc w:val="both"/>
        <w:rPr>
          <w:rFonts w:ascii="Calibri" w:hAnsi="Calibri"/>
          <w:sz w:val="22"/>
          <w:szCs w:val="22"/>
          <w:lang w:eastAsia="en-GB"/>
        </w:rPr>
      </w:pPr>
    </w:p>
    <w:p w14:paraId="1D9056AE" w14:textId="77777777" w:rsidR="00D56D62" w:rsidRPr="00A3356A" w:rsidRDefault="00D56D62" w:rsidP="009249B8">
      <w:pPr>
        <w:autoSpaceDE w:val="0"/>
        <w:autoSpaceDN w:val="0"/>
        <w:adjustRightInd w:val="0"/>
        <w:spacing w:before="0" w:after="0"/>
        <w:jc w:val="both"/>
        <w:rPr>
          <w:rFonts w:ascii="Calibri" w:hAnsi="Calibri"/>
          <w:sz w:val="22"/>
          <w:szCs w:val="22"/>
          <w:lang w:eastAsia="en-GB"/>
        </w:rPr>
      </w:pPr>
      <w:r w:rsidRPr="00A3356A">
        <w:rPr>
          <w:rFonts w:ascii="Calibri" w:hAnsi="Calibri"/>
          <w:sz w:val="22"/>
          <w:szCs w:val="22"/>
          <w:lang w:eastAsia="en-GB"/>
        </w:rPr>
        <w:t xml:space="preserve">De asemenea, solicitantul va avea în vedere, în mod special: </w:t>
      </w:r>
    </w:p>
    <w:p w14:paraId="455A0EE0" w14:textId="04B1586C" w:rsidR="00D56D62" w:rsidRPr="00A3356A" w:rsidRDefault="00D56D62" w:rsidP="009249B8">
      <w:pPr>
        <w:numPr>
          <w:ilvl w:val="0"/>
          <w:numId w:val="5"/>
        </w:numPr>
        <w:autoSpaceDE w:val="0"/>
        <w:autoSpaceDN w:val="0"/>
        <w:adjustRightInd w:val="0"/>
        <w:spacing w:before="0" w:after="0"/>
        <w:jc w:val="both"/>
        <w:rPr>
          <w:rFonts w:ascii="Calibri" w:hAnsi="Calibri"/>
          <w:sz w:val="22"/>
          <w:szCs w:val="22"/>
          <w:lang w:eastAsia="en-GB"/>
        </w:rPr>
      </w:pPr>
      <w:r w:rsidRPr="00A3356A">
        <w:rPr>
          <w:rFonts w:ascii="Calibri" w:hAnsi="Calibri"/>
          <w:sz w:val="22"/>
          <w:szCs w:val="22"/>
          <w:lang w:eastAsia="en-GB"/>
        </w:rPr>
        <w:t xml:space="preserve">”Ghidul pentru aplicarea Cartei Drepturilor Fundamentale a UE în implementarea fondurilor europene nerambursabile” disponibil </w:t>
      </w:r>
      <w:r w:rsidR="00B70868">
        <w:fldChar w:fldCharType="begin"/>
      </w:r>
      <w:r w:rsidR="00B70868">
        <w:instrText xml:space="preserve"> HYPERLINK "https://mfe.gov.ro/minister/perioade-de-programare/perioada-2021-2027/" </w:instrText>
      </w:r>
      <w:r w:rsidR="00B70868">
        <w:fldChar w:fldCharType="separate"/>
      </w:r>
      <w:r w:rsidRPr="00A3356A">
        <w:rPr>
          <w:rStyle w:val="Hyperlink"/>
          <w:rFonts w:ascii="Calibri" w:hAnsi="Calibri"/>
          <w:color w:val="auto"/>
          <w:sz w:val="22"/>
          <w:szCs w:val="22"/>
          <w:lang w:eastAsia="en-GB"/>
        </w:rPr>
        <w:t>https://mfe.gov.ro/minister/perioade-de-programare/perioada-2021-2027/</w:t>
      </w:r>
      <w:r w:rsidR="00B70868">
        <w:rPr>
          <w:rStyle w:val="Hyperlink"/>
          <w:rFonts w:ascii="Calibri" w:hAnsi="Calibri"/>
          <w:color w:val="auto"/>
          <w:sz w:val="22"/>
          <w:szCs w:val="22"/>
          <w:lang w:eastAsia="en-GB"/>
        </w:rPr>
        <w:fldChar w:fldCharType="end"/>
      </w:r>
      <w:r w:rsidR="004F2B6D" w:rsidRPr="00A3356A">
        <w:rPr>
          <w:rFonts w:ascii="Calibri" w:hAnsi="Calibri"/>
          <w:sz w:val="22"/>
          <w:szCs w:val="22"/>
          <w:lang w:eastAsia="en-GB"/>
        </w:rPr>
        <w:t>.</w:t>
      </w:r>
      <w:r w:rsidRPr="00A3356A">
        <w:rPr>
          <w:rFonts w:ascii="Calibri" w:hAnsi="Calibri"/>
          <w:sz w:val="22"/>
          <w:szCs w:val="22"/>
          <w:lang w:eastAsia="en-GB"/>
        </w:rPr>
        <w:t xml:space="preserve"> </w:t>
      </w:r>
    </w:p>
    <w:p w14:paraId="2AF99406" w14:textId="0C2E6D56" w:rsidR="00D56D62" w:rsidRPr="00A3356A" w:rsidRDefault="00D56D62" w:rsidP="009249B8">
      <w:pPr>
        <w:numPr>
          <w:ilvl w:val="0"/>
          <w:numId w:val="5"/>
        </w:numPr>
        <w:autoSpaceDE w:val="0"/>
        <w:autoSpaceDN w:val="0"/>
        <w:adjustRightInd w:val="0"/>
        <w:spacing w:before="0" w:after="0"/>
        <w:jc w:val="both"/>
        <w:rPr>
          <w:rFonts w:ascii="Calibri" w:hAnsi="Calibri"/>
          <w:sz w:val="22"/>
          <w:szCs w:val="22"/>
          <w:lang w:eastAsia="en-GB"/>
        </w:rPr>
      </w:pPr>
      <w:r w:rsidRPr="00A3356A">
        <w:rPr>
          <w:rFonts w:ascii="Calibri" w:hAnsi="Calibri"/>
          <w:sz w:val="22"/>
          <w:szCs w:val="22"/>
          <w:lang w:eastAsia="en-GB"/>
        </w:rPr>
        <w:t>Strategia națională privind drepturile persoanelor cu dizabilități 2022-2027; Ghidul CDPD - Ghid privind Reflectarea Convenției ONU privind drepturile persoanelor cu</w:t>
      </w:r>
      <w:r w:rsidR="00435465" w:rsidRPr="00A3356A">
        <w:rPr>
          <w:rFonts w:ascii="Calibri" w:hAnsi="Calibri"/>
          <w:sz w:val="22"/>
          <w:szCs w:val="22"/>
          <w:lang w:eastAsia="en-GB"/>
        </w:rPr>
        <w:t xml:space="preserve"> handicap </w:t>
      </w:r>
      <w:r w:rsidRPr="00A3356A">
        <w:rPr>
          <w:rFonts w:ascii="Calibri" w:hAnsi="Calibri"/>
          <w:sz w:val="22"/>
          <w:szCs w:val="22"/>
          <w:lang w:eastAsia="en-GB"/>
        </w:rPr>
        <w:t xml:space="preserve"> în pregătirea și implementarea programelor și proiectelor cu finanțare nerambursabilă alocată României în perioada 2021–2027: </w:t>
      </w:r>
      <w:r w:rsidR="00B70868">
        <w:fldChar w:fldCharType="begin"/>
      </w:r>
      <w:r w:rsidR="00B70868">
        <w:instrText xml:space="preserve"> HYPERLINK "https://mfe.gov.ro/minister/punctul-de-contact-pentru-implementarea-conventiei-privind-drepturile-persoanelor-cu-dizabilitati/" </w:instrText>
      </w:r>
      <w:r w:rsidR="00B70868">
        <w:fldChar w:fldCharType="separate"/>
      </w:r>
      <w:r w:rsidRPr="00A3356A">
        <w:rPr>
          <w:rStyle w:val="Hyperlink"/>
          <w:rFonts w:ascii="Calibri" w:hAnsi="Calibri"/>
          <w:color w:val="auto"/>
          <w:sz w:val="22"/>
          <w:szCs w:val="22"/>
          <w:lang w:eastAsia="en-GB"/>
        </w:rPr>
        <w:t>https://mfe.gov.ro/minister/punctul-de-contact-pentru-implementarea-conventiei-privind-drepturile-persoanelor-cu-dizabilitati/</w:t>
      </w:r>
      <w:r w:rsidR="00B70868">
        <w:rPr>
          <w:rStyle w:val="Hyperlink"/>
          <w:rFonts w:ascii="Calibri" w:hAnsi="Calibri"/>
          <w:color w:val="auto"/>
          <w:sz w:val="22"/>
          <w:szCs w:val="22"/>
          <w:lang w:eastAsia="en-GB"/>
        </w:rPr>
        <w:fldChar w:fldCharType="end"/>
      </w:r>
      <w:r w:rsidRPr="00A3356A">
        <w:rPr>
          <w:rFonts w:ascii="Calibri" w:hAnsi="Calibri"/>
          <w:sz w:val="22"/>
          <w:szCs w:val="22"/>
          <w:lang w:eastAsia="en-GB"/>
        </w:rPr>
        <w:t xml:space="preserve">;  </w:t>
      </w:r>
    </w:p>
    <w:p w14:paraId="697399B6" w14:textId="70E05E03" w:rsidR="00435465" w:rsidRPr="00A3356A" w:rsidRDefault="00D56D62" w:rsidP="009249B8">
      <w:pPr>
        <w:numPr>
          <w:ilvl w:val="0"/>
          <w:numId w:val="5"/>
        </w:numPr>
        <w:autoSpaceDE w:val="0"/>
        <w:autoSpaceDN w:val="0"/>
        <w:adjustRightInd w:val="0"/>
        <w:spacing w:before="0" w:after="0"/>
        <w:jc w:val="both"/>
        <w:rPr>
          <w:rFonts w:ascii="Calibri" w:hAnsi="Calibri"/>
          <w:sz w:val="22"/>
          <w:szCs w:val="22"/>
          <w:lang w:eastAsia="en-GB"/>
        </w:rPr>
      </w:pPr>
      <w:r w:rsidRPr="00A3356A">
        <w:rPr>
          <w:rFonts w:ascii="Calibri" w:hAnsi="Calibri"/>
          <w:sz w:val="22"/>
          <w:szCs w:val="22"/>
          <w:lang w:eastAsia="en-GB"/>
        </w:rPr>
        <w:t>Raportul de mediu pentru Programul Regional Sud-Est 2021-2027, Analiza privind evaluarea principiului DNSH în PR SE 2021-2027</w:t>
      </w:r>
      <w:r w:rsidR="004F2B6D" w:rsidRPr="00A3356A">
        <w:rPr>
          <w:rFonts w:ascii="Calibri" w:hAnsi="Calibri"/>
          <w:sz w:val="22"/>
          <w:szCs w:val="22"/>
          <w:lang w:eastAsia="en-GB"/>
        </w:rPr>
        <w:t>.</w:t>
      </w:r>
    </w:p>
    <w:p w14:paraId="7B16DD9B" w14:textId="77777777" w:rsidR="007B04B2" w:rsidRPr="00A3356A" w:rsidRDefault="007B04B2" w:rsidP="009249B8">
      <w:pPr>
        <w:spacing w:before="0" w:after="0"/>
        <w:jc w:val="both"/>
        <w:rPr>
          <w:rFonts w:ascii="Calibri" w:hAnsi="Calibri"/>
          <w:sz w:val="22"/>
          <w:szCs w:val="22"/>
          <w:lang w:eastAsia="en-GB"/>
        </w:rPr>
      </w:pPr>
    </w:p>
    <w:p w14:paraId="58FDFE1E" w14:textId="4A8C1538" w:rsidR="00D56D62" w:rsidRPr="00A3356A" w:rsidRDefault="00D56D62" w:rsidP="009249B8">
      <w:pPr>
        <w:spacing w:before="0" w:after="0"/>
        <w:jc w:val="both"/>
        <w:rPr>
          <w:rFonts w:ascii="Calibri" w:hAnsi="Calibri"/>
          <w:sz w:val="22"/>
          <w:szCs w:val="22"/>
          <w:lang w:eastAsia="en-GB"/>
        </w:rPr>
      </w:pPr>
      <w:r w:rsidRPr="00A3356A">
        <w:rPr>
          <w:rFonts w:ascii="Calibri" w:hAnsi="Calibri"/>
          <w:sz w:val="22"/>
          <w:szCs w:val="22"/>
          <w:lang w:eastAsia="en-GB"/>
        </w:rPr>
        <w:t>Se va avea în vedere includerea unor factori adecvați de evaluare a ofertelor de echipamente/servicii în vederea gestion</w:t>
      </w:r>
      <w:r w:rsidR="009C1924" w:rsidRPr="00A3356A">
        <w:rPr>
          <w:rFonts w:ascii="Calibri" w:hAnsi="Calibri"/>
          <w:sz w:val="22"/>
          <w:szCs w:val="22"/>
          <w:lang w:eastAsia="en-GB"/>
        </w:rPr>
        <w:t>ă</w:t>
      </w:r>
      <w:r w:rsidRPr="00A3356A">
        <w:rPr>
          <w:rFonts w:ascii="Calibri" w:hAnsi="Calibri"/>
          <w:sz w:val="22"/>
          <w:szCs w:val="22"/>
          <w:lang w:eastAsia="en-GB"/>
        </w:rPr>
        <w:t>rii mai eficiente a consumului de energie. Solicitanții de finanțare vor adopta criteriile „verzi" ale UE în ceea ce privește achizițiile publice (în acord cu strategiile UE transpuse prin Legea nr. 69/2016 privind achizițiile publice verzi și prin Ordinul nr. 1068/1652/2018 pentru aprobarea Ghidului de achiziții publice verzi).</w:t>
      </w:r>
    </w:p>
    <w:bookmarkEnd w:id="76"/>
    <w:p w14:paraId="30F87FAF" w14:textId="77777777" w:rsidR="0020173D" w:rsidRPr="00A3356A" w:rsidRDefault="0020173D" w:rsidP="009249B8">
      <w:pPr>
        <w:spacing w:before="0" w:after="0"/>
        <w:jc w:val="both"/>
        <w:rPr>
          <w:rFonts w:ascii="Calibri" w:hAnsi="Calibri"/>
          <w:sz w:val="22"/>
          <w:szCs w:val="22"/>
          <w:lang w:eastAsia="en-GB"/>
        </w:rPr>
      </w:pPr>
    </w:p>
    <w:p w14:paraId="0735C3E2" w14:textId="44614524" w:rsidR="000F3451" w:rsidRPr="00A3356A" w:rsidRDefault="000F3451" w:rsidP="009249B8">
      <w:pPr>
        <w:pStyle w:val="Heading2"/>
        <w:numPr>
          <w:ilvl w:val="1"/>
          <w:numId w:val="14"/>
        </w:numPr>
        <w:rPr>
          <w:rFonts w:ascii="Calibri" w:hAnsi="Calibri" w:cs="Calibri"/>
        </w:rPr>
      </w:pPr>
      <w:bookmarkStart w:id="77" w:name="_Toc137626306"/>
      <w:r w:rsidRPr="00A3356A">
        <w:rPr>
          <w:rFonts w:ascii="Calibri" w:hAnsi="Calibri" w:cs="Calibri"/>
        </w:rPr>
        <w:t>Caracterul durabil al proiectului</w:t>
      </w:r>
      <w:bookmarkEnd w:id="77"/>
    </w:p>
    <w:p w14:paraId="4024F230" w14:textId="77777777" w:rsidR="00D56D62" w:rsidRPr="00A3356A" w:rsidRDefault="00D56D62" w:rsidP="009249B8">
      <w:pPr>
        <w:pStyle w:val="Default"/>
        <w:jc w:val="both"/>
        <w:rPr>
          <w:rFonts w:ascii="Calibri" w:hAnsi="Calibri" w:cs="Calibri"/>
          <w:color w:val="auto"/>
          <w:sz w:val="22"/>
          <w:szCs w:val="22"/>
        </w:rPr>
      </w:pPr>
      <w:r w:rsidRPr="00A3356A">
        <w:rPr>
          <w:rFonts w:ascii="Calibri" w:hAnsi="Calibri" w:cs="Calibri"/>
          <w:color w:val="auto"/>
          <w:sz w:val="22"/>
          <w:szCs w:val="22"/>
        </w:rPr>
        <w:t>Acțiunile finanțate vor ține cont de principiile dezvoltării durabile, al obiectivelor de conservare, protecție și îmbunătățire a calității mediului, în conformitate cu articolul 11 și cu articolul 191 alineatul (1) din TFUE.</w:t>
      </w:r>
    </w:p>
    <w:p w14:paraId="0DCED570" w14:textId="77777777" w:rsidR="00D56D62" w:rsidRPr="00A3356A" w:rsidRDefault="00D56D62" w:rsidP="009249B8">
      <w:pPr>
        <w:pStyle w:val="Default"/>
        <w:jc w:val="both"/>
        <w:rPr>
          <w:rFonts w:ascii="Calibri" w:hAnsi="Calibri" w:cs="Calibri"/>
          <w:color w:val="auto"/>
          <w:sz w:val="22"/>
          <w:szCs w:val="22"/>
        </w:rPr>
      </w:pPr>
    </w:p>
    <w:p w14:paraId="61416A93" w14:textId="0DF4C2CA" w:rsidR="000F3451" w:rsidRPr="00A3356A" w:rsidRDefault="000F3451" w:rsidP="009249B8">
      <w:pPr>
        <w:pStyle w:val="Heading2"/>
        <w:numPr>
          <w:ilvl w:val="1"/>
          <w:numId w:val="14"/>
        </w:numPr>
        <w:rPr>
          <w:rFonts w:ascii="Calibri" w:hAnsi="Calibri" w:cs="Calibri"/>
        </w:rPr>
      </w:pPr>
      <w:bookmarkStart w:id="78" w:name="_Toc137626307"/>
      <w:r w:rsidRPr="00A3356A">
        <w:rPr>
          <w:rFonts w:ascii="Calibri" w:hAnsi="Calibri" w:cs="Calibri"/>
        </w:rPr>
        <w:t>Acțiuni menite să garanteze egalitatea de șanse, de gen, incluziunea și nediscriminarea</w:t>
      </w:r>
      <w:bookmarkEnd w:id="78"/>
    </w:p>
    <w:p w14:paraId="49C7C0BB" w14:textId="65A724FE" w:rsidR="00D56D62" w:rsidRPr="00A3356A" w:rsidRDefault="00D56D62" w:rsidP="009249B8">
      <w:pPr>
        <w:pStyle w:val="Default"/>
        <w:jc w:val="both"/>
        <w:rPr>
          <w:rFonts w:ascii="Calibri" w:hAnsi="Calibri" w:cs="Calibri"/>
          <w:color w:val="auto"/>
          <w:sz w:val="22"/>
          <w:szCs w:val="22"/>
        </w:rPr>
      </w:pPr>
      <w:r w:rsidRPr="00A3356A">
        <w:rPr>
          <w:rFonts w:ascii="Calibri" w:hAnsi="Calibri" w:cs="Calibri"/>
          <w:color w:val="auto"/>
          <w:sz w:val="22"/>
          <w:szCs w:val="22"/>
        </w:rPr>
        <w:t xml:space="preserve">În implementarea programului, precum </w:t>
      </w:r>
      <w:r w:rsidR="009C1924" w:rsidRPr="00A3356A">
        <w:rPr>
          <w:rFonts w:ascii="Calibri" w:hAnsi="Calibri" w:cs="Calibri"/>
          <w:color w:val="auto"/>
          <w:sz w:val="22"/>
          <w:szCs w:val="22"/>
        </w:rPr>
        <w:t>ș</w:t>
      </w:r>
      <w:r w:rsidRPr="00A3356A">
        <w:rPr>
          <w:rFonts w:ascii="Calibri" w:hAnsi="Calibri" w:cs="Calibri"/>
          <w:color w:val="auto"/>
          <w:sz w:val="22"/>
          <w:szCs w:val="22"/>
        </w:rPr>
        <w:t xml:space="preserve">i </w:t>
      </w:r>
      <w:r w:rsidR="009C1924" w:rsidRPr="00A3356A">
        <w:rPr>
          <w:rFonts w:ascii="Calibri" w:hAnsi="Calibri" w:cs="Calibri"/>
          <w:color w:val="auto"/>
          <w:sz w:val="22"/>
          <w:szCs w:val="22"/>
        </w:rPr>
        <w:t>î</w:t>
      </w:r>
      <w:r w:rsidRPr="00A3356A">
        <w:rPr>
          <w:rFonts w:ascii="Calibri" w:hAnsi="Calibri" w:cs="Calibri"/>
          <w:color w:val="auto"/>
          <w:sz w:val="22"/>
          <w:szCs w:val="22"/>
        </w:rPr>
        <w:t xml:space="preserve">n etapele de elaborare </w:t>
      </w:r>
      <w:r w:rsidR="009C1924" w:rsidRPr="00A3356A">
        <w:rPr>
          <w:rFonts w:ascii="Calibri" w:hAnsi="Calibri" w:cs="Calibri"/>
          <w:color w:val="auto"/>
          <w:sz w:val="22"/>
          <w:szCs w:val="22"/>
        </w:rPr>
        <w:t>ș</w:t>
      </w:r>
      <w:r w:rsidRPr="00A3356A">
        <w:rPr>
          <w:rFonts w:ascii="Calibri" w:hAnsi="Calibri" w:cs="Calibri"/>
          <w:color w:val="auto"/>
          <w:sz w:val="22"/>
          <w:szCs w:val="22"/>
        </w:rPr>
        <w:t>i implementare a proiectelor, se va asigura respectarea drepturilor fundamentale și conformitatea cu Carta Drepturilor Fundamentale a UE</w:t>
      </w:r>
      <w:r w:rsidR="00D03596" w:rsidRPr="00A3356A">
        <w:rPr>
          <w:rFonts w:ascii="Calibri" w:hAnsi="Calibri" w:cs="Calibri"/>
          <w:color w:val="auto"/>
          <w:sz w:val="22"/>
          <w:szCs w:val="22"/>
        </w:rPr>
        <w:t xml:space="preserve"> (Anexa 11)</w:t>
      </w:r>
      <w:r w:rsidRPr="00A3356A">
        <w:rPr>
          <w:rFonts w:ascii="Calibri" w:hAnsi="Calibri" w:cs="Calibri"/>
          <w:color w:val="auto"/>
          <w:sz w:val="22"/>
          <w:szCs w:val="22"/>
        </w:rPr>
        <w:t xml:space="preserve">, a Convenției Națiunilor Unite privind Drepturile Persoanelor cu </w:t>
      </w:r>
      <w:r w:rsidR="005E5D49" w:rsidRPr="00A3356A">
        <w:rPr>
          <w:rFonts w:ascii="Calibri" w:hAnsi="Calibri" w:cs="Calibri"/>
          <w:color w:val="auto"/>
          <w:sz w:val="22"/>
          <w:szCs w:val="22"/>
        </w:rPr>
        <w:t>dizabilități</w:t>
      </w:r>
      <w:r w:rsidRPr="00A3356A">
        <w:rPr>
          <w:rFonts w:ascii="Calibri" w:hAnsi="Calibri" w:cs="Calibri"/>
          <w:color w:val="auto"/>
          <w:sz w:val="22"/>
          <w:szCs w:val="22"/>
        </w:rPr>
        <w:t xml:space="preserve"> și a actelor normative relevante europene și naționale, nefiind eligibile pentru finanțare proiectele care contravin principiilor orizontale din art. 9 al RDC.</w:t>
      </w:r>
    </w:p>
    <w:p w14:paraId="0F39AB2A" w14:textId="79F0BB0B" w:rsidR="00D56D62" w:rsidRPr="00A3356A" w:rsidRDefault="00D56D62" w:rsidP="009249B8">
      <w:pPr>
        <w:pStyle w:val="Default"/>
        <w:jc w:val="both"/>
        <w:rPr>
          <w:rFonts w:ascii="Calibri" w:hAnsi="Calibri" w:cs="Calibri"/>
          <w:color w:val="auto"/>
          <w:sz w:val="22"/>
          <w:szCs w:val="22"/>
        </w:rPr>
      </w:pPr>
      <w:r w:rsidRPr="00A3356A">
        <w:rPr>
          <w:rFonts w:ascii="Calibri" w:hAnsi="Calibri" w:cs="Calibri"/>
          <w:color w:val="auto"/>
          <w:sz w:val="22"/>
          <w:szCs w:val="22"/>
        </w:rPr>
        <w:t>Egalitatea de gen, incluziunea și nediscriminarea pe bază de rasă, origine etnică, religie sau convingeri, dizabilitate, vârstă sau orientare sexuală, sunt urmărite în toate etapele de elaborare, evaluare, implementare a proiectelor și vor reprezenta condiții</w:t>
      </w:r>
      <w:r w:rsidR="003E0422" w:rsidRPr="00A3356A">
        <w:rPr>
          <w:rFonts w:ascii="Calibri" w:hAnsi="Calibri" w:cs="Calibri"/>
          <w:color w:val="auto"/>
          <w:sz w:val="22"/>
          <w:szCs w:val="22"/>
        </w:rPr>
        <w:t>le</w:t>
      </w:r>
      <w:r w:rsidRPr="00A3356A">
        <w:rPr>
          <w:rFonts w:ascii="Calibri" w:hAnsi="Calibri" w:cs="Calibri"/>
          <w:color w:val="auto"/>
          <w:sz w:val="22"/>
          <w:szCs w:val="22"/>
        </w:rPr>
        <w:t xml:space="preserve"> obligatorii de îndeplinit pentru accesarea fondurilor europene. </w:t>
      </w:r>
    </w:p>
    <w:p w14:paraId="61910CB7" w14:textId="77777777" w:rsidR="00D56D62" w:rsidRPr="00A3356A" w:rsidRDefault="00D56D62" w:rsidP="009249B8">
      <w:pPr>
        <w:pStyle w:val="Default"/>
        <w:jc w:val="both"/>
        <w:rPr>
          <w:rFonts w:ascii="Calibri" w:hAnsi="Calibri" w:cs="Calibri"/>
          <w:color w:val="auto"/>
          <w:sz w:val="22"/>
          <w:szCs w:val="22"/>
        </w:rPr>
      </w:pPr>
      <w:r w:rsidRPr="00A3356A">
        <w:rPr>
          <w:rFonts w:ascii="Calibri" w:hAnsi="Calibri" w:cs="Calibri"/>
          <w:color w:val="auto"/>
          <w:sz w:val="22"/>
          <w:szCs w:val="22"/>
        </w:rPr>
        <w:t xml:space="preserve">Proiectele finanțate vor avea în vedere necesitatea eliminării inegalităților și promovarea egalității de șanse între femei și bărbați, precum și combaterea discriminării pe bază de sex, rasă sau origine etnică, dizabilitate, vârstă sau orientare sexuală și aplicarea principiilor orizontale privind egalitatea de șanse, incluziunea și nediscriminarea prin respectarea prevederilor naționale legislative în vigoare, condiție de eligibilitate pentru accesarea fondurilor. Nu sunt susținute acțiuni care contribuie, sub orice formă, la segregare sau excluziune. Intervențiile sprijinite prin fonduri vor ține cont de principiile și domeniile prioritare promovate prin Strategia națională privind drepturile persoanelor cu dizabilități 2021-2027, urmărindu-se ca rezultatele proiectelor finanțate prin această intervenție să permită accesul persoanelor cu dizabilități în condiții de egalitate și nediscriminare. </w:t>
      </w:r>
    </w:p>
    <w:p w14:paraId="09A395C9" w14:textId="77777777" w:rsidR="005F23E0" w:rsidRPr="00A3356A" w:rsidRDefault="005F23E0" w:rsidP="009249B8">
      <w:pPr>
        <w:spacing w:before="0" w:after="0"/>
        <w:jc w:val="both"/>
        <w:rPr>
          <w:rFonts w:ascii="Calibri" w:eastAsiaTheme="minorHAnsi" w:hAnsi="Calibri"/>
          <w:sz w:val="22"/>
          <w:szCs w:val="22"/>
          <w:lang w:val="en-GB"/>
        </w:rPr>
      </w:pPr>
      <w:proofErr w:type="spellStart"/>
      <w:r w:rsidRPr="00A3356A">
        <w:rPr>
          <w:rFonts w:ascii="Calibri" w:eastAsiaTheme="minorHAnsi" w:hAnsi="Calibri"/>
          <w:sz w:val="22"/>
          <w:szCs w:val="22"/>
          <w:lang w:val="en-GB"/>
        </w:rPr>
        <w:lastRenderedPageBreak/>
        <w:t>Intervențiile</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vor</w:t>
      </w:r>
      <w:proofErr w:type="spellEnd"/>
      <w:r w:rsidRPr="00A3356A">
        <w:rPr>
          <w:rFonts w:ascii="Calibri" w:eastAsiaTheme="minorHAnsi" w:hAnsi="Calibri"/>
          <w:sz w:val="22"/>
          <w:szCs w:val="22"/>
          <w:lang w:val="en-GB"/>
        </w:rPr>
        <w:t xml:space="preserve"> include </w:t>
      </w:r>
      <w:proofErr w:type="spellStart"/>
      <w:r w:rsidRPr="00A3356A">
        <w:rPr>
          <w:rFonts w:ascii="Calibri" w:eastAsiaTheme="minorHAnsi" w:hAnsi="Calibri"/>
          <w:sz w:val="22"/>
          <w:szCs w:val="22"/>
          <w:lang w:val="en-GB"/>
        </w:rPr>
        <w:t>măsuri</w:t>
      </w:r>
      <w:proofErr w:type="spellEnd"/>
      <w:r w:rsidRPr="00A3356A">
        <w:rPr>
          <w:rFonts w:ascii="Calibri" w:eastAsiaTheme="minorHAnsi" w:hAnsi="Calibri"/>
          <w:sz w:val="22"/>
          <w:szCs w:val="22"/>
          <w:lang w:val="en-GB"/>
        </w:rPr>
        <w:t xml:space="preserve"> de </w:t>
      </w:r>
      <w:proofErr w:type="spellStart"/>
      <w:r w:rsidRPr="00A3356A">
        <w:rPr>
          <w:rFonts w:ascii="Calibri" w:eastAsiaTheme="minorHAnsi" w:hAnsi="Calibri"/>
          <w:sz w:val="22"/>
          <w:szCs w:val="22"/>
          <w:lang w:val="en-GB"/>
        </w:rPr>
        <w:t>adaptare</w:t>
      </w:r>
      <w:proofErr w:type="spellEnd"/>
      <w:r w:rsidRPr="00A3356A">
        <w:rPr>
          <w:rFonts w:ascii="Calibri" w:eastAsiaTheme="minorHAnsi" w:hAnsi="Calibri"/>
          <w:sz w:val="22"/>
          <w:szCs w:val="22"/>
          <w:lang w:val="en-GB"/>
        </w:rPr>
        <w:t xml:space="preserve"> a </w:t>
      </w:r>
      <w:proofErr w:type="spellStart"/>
      <w:r w:rsidRPr="00A3356A">
        <w:rPr>
          <w:rFonts w:ascii="Calibri" w:eastAsiaTheme="minorHAnsi" w:hAnsi="Calibri"/>
          <w:sz w:val="22"/>
          <w:szCs w:val="22"/>
          <w:lang w:val="en-GB"/>
        </w:rPr>
        <w:t>infrastructurii</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publice</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vizată</w:t>
      </w:r>
      <w:proofErr w:type="spellEnd"/>
      <w:r w:rsidRPr="00A3356A">
        <w:rPr>
          <w:rFonts w:ascii="Calibri" w:eastAsiaTheme="minorHAnsi" w:hAnsi="Calibri"/>
          <w:sz w:val="22"/>
          <w:szCs w:val="22"/>
          <w:lang w:val="en-GB"/>
        </w:rPr>
        <w:t xml:space="preserve"> la </w:t>
      </w:r>
      <w:proofErr w:type="spellStart"/>
      <w:r w:rsidRPr="00A3356A">
        <w:rPr>
          <w:rFonts w:ascii="Calibri" w:eastAsiaTheme="minorHAnsi" w:hAnsi="Calibri"/>
          <w:sz w:val="22"/>
          <w:szCs w:val="22"/>
          <w:lang w:val="en-GB"/>
        </w:rPr>
        <w:t>nevoile</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persoanelor</w:t>
      </w:r>
      <w:proofErr w:type="spellEnd"/>
      <w:r w:rsidRPr="00A3356A">
        <w:rPr>
          <w:rFonts w:ascii="Calibri" w:eastAsiaTheme="minorHAnsi" w:hAnsi="Calibri"/>
          <w:sz w:val="22"/>
          <w:szCs w:val="22"/>
          <w:lang w:val="en-GB"/>
        </w:rPr>
        <w:t xml:space="preserve"> cu </w:t>
      </w:r>
      <w:proofErr w:type="spellStart"/>
      <w:r w:rsidRPr="00A3356A">
        <w:rPr>
          <w:rFonts w:ascii="Calibri" w:eastAsiaTheme="minorHAnsi" w:hAnsi="Calibri"/>
          <w:sz w:val="22"/>
          <w:szCs w:val="22"/>
          <w:lang w:val="en-GB"/>
        </w:rPr>
        <w:t>dizabilități</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după</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caz</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prin</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asigurarea</w:t>
      </w:r>
      <w:proofErr w:type="spellEnd"/>
      <w:r w:rsidRPr="00A3356A">
        <w:rPr>
          <w:rFonts w:ascii="Calibri" w:eastAsiaTheme="minorHAnsi" w:hAnsi="Calibri"/>
          <w:sz w:val="22"/>
          <w:szCs w:val="22"/>
          <w:lang w:val="en-GB"/>
        </w:rPr>
        <w:t xml:space="preserve"> de </w:t>
      </w:r>
      <w:proofErr w:type="spellStart"/>
      <w:r w:rsidRPr="00A3356A">
        <w:rPr>
          <w:rFonts w:ascii="Calibri" w:eastAsiaTheme="minorHAnsi" w:hAnsi="Calibri"/>
          <w:sz w:val="22"/>
          <w:szCs w:val="22"/>
          <w:lang w:val="en-GB"/>
        </w:rPr>
        <w:t>rampe</w:t>
      </w:r>
      <w:proofErr w:type="spellEnd"/>
      <w:r w:rsidRPr="00A3356A">
        <w:rPr>
          <w:rFonts w:ascii="Calibri" w:eastAsiaTheme="minorHAnsi" w:hAnsi="Calibri"/>
          <w:sz w:val="22"/>
          <w:szCs w:val="22"/>
          <w:lang w:val="en-GB"/>
        </w:rPr>
        <w:t xml:space="preserve"> de </w:t>
      </w:r>
      <w:proofErr w:type="spellStart"/>
      <w:r w:rsidRPr="00A3356A">
        <w:rPr>
          <w:rFonts w:ascii="Calibri" w:eastAsiaTheme="minorHAnsi" w:hAnsi="Calibri"/>
          <w:sz w:val="22"/>
          <w:szCs w:val="22"/>
          <w:lang w:val="en-GB"/>
        </w:rPr>
        <w:t>acces</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și</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asigurarea</w:t>
      </w:r>
      <w:proofErr w:type="spellEnd"/>
      <w:r w:rsidRPr="00A3356A">
        <w:rPr>
          <w:rFonts w:ascii="Calibri" w:eastAsiaTheme="minorHAnsi" w:hAnsi="Calibri"/>
          <w:sz w:val="22"/>
          <w:szCs w:val="22"/>
          <w:lang w:val="en-GB"/>
        </w:rPr>
        <w:t xml:space="preserve"> de </w:t>
      </w:r>
      <w:proofErr w:type="spellStart"/>
      <w:r w:rsidRPr="00A3356A">
        <w:rPr>
          <w:rFonts w:ascii="Calibri" w:eastAsiaTheme="minorHAnsi" w:hAnsi="Calibri"/>
          <w:sz w:val="22"/>
          <w:szCs w:val="22"/>
          <w:lang w:val="en-GB"/>
        </w:rPr>
        <w:t>măsuri</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obligatorii</w:t>
      </w:r>
      <w:proofErr w:type="spellEnd"/>
      <w:r w:rsidRPr="00A3356A">
        <w:rPr>
          <w:rFonts w:ascii="Calibri" w:eastAsiaTheme="minorHAnsi" w:hAnsi="Calibri"/>
          <w:sz w:val="22"/>
          <w:szCs w:val="22"/>
          <w:lang w:val="en-GB"/>
        </w:rPr>
        <w:t xml:space="preserve"> de </w:t>
      </w:r>
      <w:proofErr w:type="spellStart"/>
      <w:r w:rsidRPr="00A3356A">
        <w:rPr>
          <w:rFonts w:ascii="Calibri" w:eastAsiaTheme="minorHAnsi" w:hAnsi="Calibri"/>
          <w:sz w:val="22"/>
          <w:szCs w:val="22"/>
          <w:lang w:val="en-GB"/>
        </w:rPr>
        <w:t>accesibilizare</w:t>
      </w:r>
      <w:proofErr w:type="spellEnd"/>
      <w:r w:rsidRPr="00A3356A">
        <w:rPr>
          <w:rFonts w:ascii="Calibri" w:eastAsiaTheme="minorHAnsi" w:hAnsi="Calibri"/>
          <w:sz w:val="22"/>
          <w:szCs w:val="22"/>
          <w:lang w:val="en-GB"/>
        </w:rPr>
        <w:t xml:space="preserve"> a </w:t>
      </w:r>
      <w:proofErr w:type="spellStart"/>
      <w:r w:rsidRPr="00A3356A">
        <w:rPr>
          <w:rFonts w:ascii="Calibri" w:eastAsiaTheme="minorHAnsi" w:hAnsi="Calibri"/>
          <w:sz w:val="22"/>
          <w:szCs w:val="22"/>
          <w:lang w:val="en-GB"/>
        </w:rPr>
        <w:t>pentru</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persoane</w:t>
      </w:r>
      <w:proofErr w:type="spellEnd"/>
      <w:r w:rsidRPr="00A3356A">
        <w:rPr>
          <w:rFonts w:ascii="Calibri" w:eastAsiaTheme="minorHAnsi" w:hAnsi="Calibri"/>
          <w:sz w:val="22"/>
          <w:szCs w:val="22"/>
          <w:lang w:val="en-GB"/>
        </w:rPr>
        <w:t xml:space="preserve"> cu </w:t>
      </w:r>
      <w:proofErr w:type="spellStart"/>
      <w:r w:rsidRPr="00A3356A">
        <w:rPr>
          <w:rFonts w:ascii="Calibri" w:eastAsiaTheme="minorHAnsi" w:hAnsi="Calibri"/>
          <w:sz w:val="22"/>
          <w:szCs w:val="22"/>
          <w:lang w:val="en-GB"/>
        </w:rPr>
        <w:t>dizabilități</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și</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pentru</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nevoile</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individuale</w:t>
      </w:r>
      <w:proofErr w:type="spellEnd"/>
      <w:r w:rsidRPr="00A3356A">
        <w:rPr>
          <w:rFonts w:ascii="Calibri" w:eastAsiaTheme="minorHAnsi" w:hAnsi="Calibri"/>
          <w:sz w:val="22"/>
          <w:szCs w:val="22"/>
          <w:lang w:val="en-GB"/>
        </w:rPr>
        <w:t xml:space="preserve"> ale </w:t>
      </w:r>
      <w:proofErr w:type="spellStart"/>
      <w:r w:rsidRPr="00A3356A">
        <w:rPr>
          <w:rFonts w:ascii="Calibri" w:eastAsiaTheme="minorHAnsi" w:hAnsi="Calibri"/>
          <w:sz w:val="22"/>
          <w:szCs w:val="22"/>
          <w:lang w:val="en-GB"/>
        </w:rPr>
        <w:t>persoanelor</w:t>
      </w:r>
      <w:proofErr w:type="spellEnd"/>
      <w:r w:rsidRPr="00A3356A">
        <w:rPr>
          <w:rFonts w:ascii="Calibri" w:eastAsiaTheme="minorHAnsi" w:hAnsi="Calibri"/>
          <w:sz w:val="22"/>
          <w:szCs w:val="22"/>
          <w:lang w:val="en-GB"/>
        </w:rPr>
        <w:t xml:space="preserve"> cu handicap: de </w:t>
      </w:r>
      <w:proofErr w:type="spellStart"/>
      <w:r w:rsidRPr="00A3356A">
        <w:rPr>
          <w:rFonts w:ascii="Calibri" w:eastAsiaTheme="minorHAnsi" w:hAnsi="Calibri"/>
          <w:sz w:val="22"/>
          <w:szCs w:val="22"/>
          <w:lang w:val="en-GB"/>
        </w:rPr>
        <w:t>exemplu</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marcaje</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tactil-vizuale</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și</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utilizarea</w:t>
      </w:r>
      <w:proofErr w:type="spellEnd"/>
      <w:r w:rsidRPr="00A3356A">
        <w:rPr>
          <w:rFonts w:ascii="Calibri" w:eastAsiaTheme="minorHAnsi" w:hAnsi="Calibri"/>
          <w:sz w:val="22"/>
          <w:szCs w:val="22"/>
          <w:lang w:val="en-GB"/>
        </w:rPr>
        <w:t xml:space="preserve"> de </w:t>
      </w:r>
      <w:proofErr w:type="spellStart"/>
      <w:r w:rsidRPr="00A3356A">
        <w:rPr>
          <w:rFonts w:ascii="Calibri" w:eastAsiaTheme="minorHAnsi" w:hAnsi="Calibri"/>
          <w:sz w:val="22"/>
          <w:szCs w:val="22"/>
          <w:lang w:val="en-GB"/>
        </w:rPr>
        <w:t>culori</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contrastante</w:t>
      </w:r>
      <w:proofErr w:type="spellEnd"/>
      <w:r w:rsidRPr="00A3356A">
        <w:rPr>
          <w:rFonts w:ascii="Calibri" w:eastAsiaTheme="minorHAnsi" w:hAnsi="Calibri"/>
          <w:sz w:val="22"/>
          <w:szCs w:val="22"/>
          <w:lang w:val="en-GB"/>
        </w:rPr>
        <w:t xml:space="preserve"> pe </w:t>
      </w:r>
      <w:proofErr w:type="spellStart"/>
      <w:r w:rsidRPr="00A3356A">
        <w:rPr>
          <w:rFonts w:ascii="Calibri" w:eastAsiaTheme="minorHAnsi" w:hAnsi="Calibri"/>
          <w:sz w:val="22"/>
          <w:szCs w:val="22"/>
          <w:lang w:val="en-GB"/>
        </w:rPr>
        <w:t>trasee</w:t>
      </w:r>
      <w:proofErr w:type="spellEnd"/>
      <w:r w:rsidRPr="00A3356A">
        <w:rPr>
          <w:rFonts w:ascii="Calibri" w:eastAsiaTheme="minorHAnsi" w:hAnsi="Calibri"/>
          <w:sz w:val="22"/>
          <w:szCs w:val="22"/>
          <w:lang w:val="en-GB"/>
        </w:rPr>
        <w:t xml:space="preserve"> de </w:t>
      </w:r>
      <w:proofErr w:type="spellStart"/>
      <w:r w:rsidRPr="00A3356A">
        <w:rPr>
          <w:rFonts w:ascii="Calibri" w:eastAsiaTheme="minorHAnsi" w:hAnsi="Calibri"/>
          <w:sz w:val="22"/>
          <w:szCs w:val="22"/>
          <w:lang w:val="en-GB"/>
        </w:rPr>
        <w:t>acces</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adaptări</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în</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spațiul</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construit</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prin</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intrări</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circulații</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orizontale</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și</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verticale</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grupuri</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sanitare</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alte</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tipuri</w:t>
      </w:r>
      <w:proofErr w:type="spellEnd"/>
      <w:r w:rsidRPr="00A3356A">
        <w:rPr>
          <w:rFonts w:ascii="Calibri" w:eastAsiaTheme="minorHAnsi" w:hAnsi="Calibri"/>
          <w:sz w:val="22"/>
          <w:szCs w:val="22"/>
          <w:lang w:val="en-GB"/>
        </w:rPr>
        <w:t xml:space="preserve"> de </w:t>
      </w:r>
      <w:proofErr w:type="spellStart"/>
      <w:r w:rsidRPr="00A3356A">
        <w:rPr>
          <w:rFonts w:ascii="Calibri" w:eastAsiaTheme="minorHAnsi" w:hAnsi="Calibri"/>
          <w:sz w:val="22"/>
          <w:szCs w:val="22"/>
          <w:lang w:val="en-GB"/>
        </w:rPr>
        <w:t>adaptări</w:t>
      </w:r>
      <w:proofErr w:type="spellEnd"/>
      <w:r w:rsidRPr="00A3356A">
        <w:rPr>
          <w:rFonts w:ascii="Calibri" w:eastAsiaTheme="minorHAnsi" w:hAnsi="Calibri"/>
          <w:sz w:val="22"/>
          <w:szCs w:val="22"/>
          <w:lang w:val="en-GB"/>
        </w:rPr>
        <w:t>.</w:t>
      </w:r>
    </w:p>
    <w:p w14:paraId="0CB6FC07" w14:textId="0C2DE338" w:rsidR="006F05BC" w:rsidRPr="00A3356A" w:rsidRDefault="005F23E0" w:rsidP="009249B8">
      <w:pPr>
        <w:spacing w:before="0" w:after="0"/>
        <w:jc w:val="both"/>
        <w:rPr>
          <w:rFonts w:ascii="Calibri" w:eastAsiaTheme="minorHAnsi" w:hAnsi="Calibri"/>
          <w:sz w:val="22"/>
          <w:szCs w:val="22"/>
          <w:lang w:val="en-GB"/>
        </w:rPr>
      </w:pPr>
      <w:proofErr w:type="spellStart"/>
      <w:r w:rsidRPr="00A3356A">
        <w:rPr>
          <w:rFonts w:ascii="Calibri" w:eastAsiaTheme="minorHAnsi" w:hAnsi="Calibri"/>
          <w:sz w:val="22"/>
          <w:szCs w:val="22"/>
          <w:lang w:val="en-GB"/>
        </w:rPr>
        <w:t>După</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caz</w:t>
      </w:r>
      <w:proofErr w:type="spellEnd"/>
      <w:r w:rsidRPr="00A3356A">
        <w:rPr>
          <w:rFonts w:ascii="Calibri" w:eastAsiaTheme="minorHAnsi" w:hAnsi="Calibri"/>
          <w:sz w:val="22"/>
          <w:szCs w:val="22"/>
          <w:lang w:val="en-GB"/>
        </w:rPr>
        <w:t xml:space="preserve">, </w:t>
      </w:r>
      <w:proofErr w:type="spellStart"/>
      <w:r w:rsidR="003E0422" w:rsidRPr="00A3356A">
        <w:rPr>
          <w:rFonts w:ascii="Calibri" w:eastAsiaTheme="minorHAnsi" w:hAnsi="Calibri"/>
          <w:sz w:val="22"/>
          <w:szCs w:val="22"/>
          <w:lang w:val="en-GB"/>
        </w:rPr>
        <w:t>solutiile</w:t>
      </w:r>
      <w:proofErr w:type="spellEnd"/>
      <w:r w:rsidR="003E0422" w:rsidRPr="00A3356A">
        <w:rPr>
          <w:rFonts w:ascii="Calibri" w:eastAsiaTheme="minorHAnsi" w:hAnsi="Calibri"/>
          <w:sz w:val="22"/>
          <w:szCs w:val="22"/>
          <w:lang w:val="en-GB"/>
        </w:rPr>
        <w:t xml:space="preserve"> </w:t>
      </w:r>
      <w:proofErr w:type="spellStart"/>
      <w:r w:rsidR="003E0422" w:rsidRPr="00A3356A">
        <w:rPr>
          <w:rFonts w:ascii="Calibri" w:eastAsiaTheme="minorHAnsi" w:hAnsi="Calibri"/>
          <w:sz w:val="22"/>
          <w:szCs w:val="22"/>
          <w:lang w:val="en-GB"/>
        </w:rPr>
        <w:t>tehnice</w:t>
      </w:r>
      <w:proofErr w:type="spellEnd"/>
      <w:r w:rsidR="003E0422" w:rsidRPr="00A3356A">
        <w:rPr>
          <w:rFonts w:ascii="Calibri" w:eastAsiaTheme="minorHAnsi" w:hAnsi="Calibri"/>
          <w:sz w:val="22"/>
          <w:szCs w:val="22"/>
          <w:lang w:val="en-GB"/>
        </w:rPr>
        <w:t xml:space="preserve"> </w:t>
      </w:r>
      <w:proofErr w:type="spellStart"/>
      <w:r w:rsidR="003E0422" w:rsidRPr="00A3356A">
        <w:rPr>
          <w:rFonts w:ascii="Calibri" w:eastAsiaTheme="minorHAnsi" w:hAnsi="Calibri"/>
          <w:sz w:val="22"/>
          <w:szCs w:val="22"/>
          <w:lang w:val="en-GB"/>
        </w:rPr>
        <w:t>adoptate</w:t>
      </w:r>
      <w:proofErr w:type="spellEnd"/>
      <w:r w:rsidR="003E0422" w:rsidRPr="00A3356A">
        <w:rPr>
          <w:rFonts w:ascii="Calibri" w:eastAsiaTheme="minorHAnsi" w:hAnsi="Calibri"/>
          <w:sz w:val="22"/>
          <w:szCs w:val="22"/>
          <w:lang w:val="en-GB"/>
        </w:rPr>
        <w:t xml:space="preserve"> </w:t>
      </w:r>
      <w:proofErr w:type="spellStart"/>
      <w:r w:rsidR="003E0422" w:rsidRPr="00A3356A">
        <w:rPr>
          <w:rFonts w:ascii="Calibri" w:eastAsiaTheme="minorHAnsi" w:hAnsi="Calibri"/>
          <w:sz w:val="22"/>
          <w:szCs w:val="22"/>
          <w:lang w:val="en-GB"/>
        </w:rPr>
        <w:t>vor</w:t>
      </w:r>
      <w:proofErr w:type="spellEnd"/>
      <w:r w:rsidR="003E0422" w:rsidRPr="00A3356A">
        <w:rPr>
          <w:rFonts w:ascii="Calibri" w:eastAsiaTheme="minorHAnsi" w:hAnsi="Calibri"/>
          <w:sz w:val="22"/>
          <w:szCs w:val="22"/>
          <w:lang w:val="en-GB"/>
        </w:rPr>
        <w:t xml:space="preserve"> </w:t>
      </w:r>
      <w:proofErr w:type="spellStart"/>
      <w:r w:rsidR="003E0422" w:rsidRPr="00A3356A">
        <w:rPr>
          <w:rFonts w:ascii="Calibri" w:eastAsiaTheme="minorHAnsi" w:hAnsi="Calibri"/>
          <w:sz w:val="22"/>
          <w:szCs w:val="22"/>
          <w:lang w:val="en-GB"/>
        </w:rPr>
        <w:t>avea</w:t>
      </w:r>
      <w:proofErr w:type="spellEnd"/>
      <w:r w:rsidR="003E0422" w:rsidRPr="00A3356A">
        <w:rPr>
          <w:rFonts w:ascii="Calibri" w:eastAsiaTheme="minorHAnsi" w:hAnsi="Calibri"/>
          <w:sz w:val="22"/>
          <w:szCs w:val="22"/>
          <w:lang w:val="en-GB"/>
        </w:rPr>
        <w:t xml:space="preserve"> in </w:t>
      </w:r>
      <w:proofErr w:type="spellStart"/>
      <w:r w:rsidR="003E0422" w:rsidRPr="00A3356A">
        <w:rPr>
          <w:rFonts w:ascii="Calibri" w:eastAsiaTheme="minorHAnsi" w:hAnsi="Calibri"/>
          <w:sz w:val="22"/>
          <w:szCs w:val="22"/>
          <w:lang w:val="en-GB"/>
        </w:rPr>
        <w:t>vedere</w:t>
      </w:r>
      <w:proofErr w:type="spellEnd"/>
      <w:r w:rsidR="003E0422"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și</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măsuri</w:t>
      </w:r>
      <w:proofErr w:type="spellEnd"/>
      <w:r w:rsidRPr="00A3356A">
        <w:rPr>
          <w:rFonts w:ascii="Calibri" w:eastAsiaTheme="minorHAnsi" w:hAnsi="Calibri"/>
          <w:sz w:val="22"/>
          <w:szCs w:val="22"/>
          <w:lang w:val="en-GB"/>
        </w:rPr>
        <w:t xml:space="preserve"> de </w:t>
      </w:r>
      <w:proofErr w:type="spellStart"/>
      <w:r w:rsidRPr="00A3356A">
        <w:rPr>
          <w:rFonts w:ascii="Calibri" w:eastAsiaTheme="minorHAnsi" w:hAnsi="Calibri"/>
          <w:sz w:val="22"/>
          <w:szCs w:val="22"/>
          <w:lang w:val="en-GB"/>
        </w:rPr>
        <w:t>compensare</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respectând</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principiul</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adaptării</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rezonabile</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pentru</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accesul</w:t>
      </w:r>
      <w:proofErr w:type="spellEnd"/>
      <w:r w:rsidRPr="00A3356A">
        <w:rPr>
          <w:rFonts w:ascii="Calibri" w:eastAsiaTheme="minorHAnsi" w:hAnsi="Calibri"/>
          <w:sz w:val="22"/>
          <w:szCs w:val="22"/>
          <w:lang w:val="en-GB"/>
        </w:rPr>
        <w:t xml:space="preserve"> la cote </w:t>
      </w:r>
      <w:proofErr w:type="spellStart"/>
      <w:r w:rsidRPr="00A3356A">
        <w:rPr>
          <w:rFonts w:ascii="Calibri" w:eastAsiaTheme="minorHAnsi" w:hAnsi="Calibri"/>
          <w:sz w:val="22"/>
          <w:szCs w:val="22"/>
          <w:lang w:val="en-GB"/>
        </w:rPr>
        <w:t>unde</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statutul</w:t>
      </w:r>
      <w:proofErr w:type="spellEnd"/>
      <w:r w:rsidRPr="00A3356A">
        <w:rPr>
          <w:rFonts w:ascii="Calibri" w:eastAsiaTheme="minorHAnsi" w:hAnsi="Calibri"/>
          <w:sz w:val="22"/>
          <w:szCs w:val="22"/>
          <w:lang w:val="en-GB"/>
        </w:rPr>
        <w:t xml:space="preserve"> de monument </w:t>
      </w:r>
      <w:proofErr w:type="spellStart"/>
      <w:r w:rsidRPr="00A3356A">
        <w:rPr>
          <w:rFonts w:ascii="Calibri" w:eastAsiaTheme="minorHAnsi" w:hAnsi="Calibri"/>
          <w:sz w:val="22"/>
          <w:szCs w:val="22"/>
          <w:lang w:val="en-GB"/>
        </w:rPr>
        <w:t>istoric</w:t>
      </w:r>
      <w:proofErr w:type="spellEnd"/>
      <w:r w:rsidR="003E0422" w:rsidRPr="00A3356A">
        <w:rPr>
          <w:rFonts w:ascii="Calibri" w:eastAsiaTheme="minorHAnsi" w:hAnsi="Calibri"/>
          <w:sz w:val="22"/>
          <w:szCs w:val="22"/>
          <w:lang w:val="en-GB"/>
        </w:rPr>
        <w:t xml:space="preserve"> al </w:t>
      </w:r>
      <w:proofErr w:type="spellStart"/>
      <w:r w:rsidR="003E0422" w:rsidRPr="00A3356A">
        <w:rPr>
          <w:rFonts w:ascii="Calibri" w:eastAsiaTheme="minorHAnsi" w:hAnsi="Calibri"/>
          <w:sz w:val="22"/>
          <w:szCs w:val="22"/>
          <w:lang w:val="en-GB"/>
        </w:rPr>
        <w:t>cladirii</w:t>
      </w:r>
      <w:proofErr w:type="spellEnd"/>
      <w:r w:rsidRPr="00A3356A">
        <w:rPr>
          <w:rFonts w:ascii="Calibri" w:eastAsiaTheme="minorHAnsi" w:hAnsi="Calibri"/>
          <w:sz w:val="22"/>
          <w:szCs w:val="22"/>
          <w:lang w:val="en-GB"/>
        </w:rPr>
        <w:t xml:space="preserve"> nu </w:t>
      </w:r>
      <w:proofErr w:type="spellStart"/>
      <w:r w:rsidRPr="00A3356A">
        <w:rPr>
          <w:rFonts w:ascii="Calibri" w:eastAsiaTheme="minorHAnsi" w:hAnsi="Calibri"/>
          <w:sz w:val="22"/>
          <w:szCs w:val="22"/>
          <w:lang w:val="en-GB"/>
        </w:rPr>
        <w:t>permite</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măsuri</w:t>
      </w:r>
      <w:proofErr w:type="spellEnd"/>
      <w:r w:rsidRPr="00A3356A">
        <w:rPr>
          <w:rFonts w:ascii="Calibri" w:eastAsiaTheme="minorHAnsi" w:hAnsi="Calibri"/>
          <w:sz w:val="22"/>
          <w:szCs w:val="22"/>
          <w:lang w:val="en-GB"/>
        </w:rPr>
        <w:t xml:space="preserve"> de </w:t>
      </w:r>
      <w:proofErr w:type="spellStart"/>
      <w:r w:rsidRPr="00A3356A">
        <w:rPr>
          <w:rFonts w:ascii="Calibri" w:eastAsiaTheme="minorHAnsi" w:hAnsi="Calibri"/>
          <w:sz w:val="22"/>
          <w:szCs w:val="22"/>
          <w:lang w:val="en-GB"/>
        </w:rPr>
        <w:t>accesibilizare</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prin</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tururi</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virtuale</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și</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panouri</w:t>
      </w:r>
      <w:proofErr w:type="spellEnd"/>
      <w:r w:rsidRPr="00A3356A">
        <w:rPr>
          <w:rFonts w:ascii="Calibri" w:eastAsiaTheme="minorHAnsi" w:hAnsi="Calibri"/>
          <w:sz w:val="22"/>
          <w:szCs w:val="22"/>
          <w:lang w:val="en-GB"/>
        </w:rPr>
        <w:t xml:space="preserve"> informative. </w:t>
      </w:r>
      <w:proofErr w:type="spellStart"/>
      <w:r w:rsidRPr="00A3356A">
        <w:rPr>
          <w:rFonts w:ascii="Calibri" w:eastAsiaTheme="minorHAnsi" w:hAnsi="Calibri"/>
          <w:sz w:val="22"/>
          <w:szCs w:val="22"/>
          <w:lang w:val="en-GB"/>
        </w:rPr>
        <w:t>Pentru</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persoanele</w:t>
      </w:r>
      <w:proofErr w:type="spellEnd"/>
      <w:r w:rsidRPr="00A3356A">
        <w:rPr>
          <w:rFonts w:ascii="Calibri" w:eastAsiaTheme="minorHAnsi" w:hAnsi="Calibri"/>
          <w:sz w:val="22"/>
          <w:szCs w:val="22"/>
          <w:lang w:val="en-GB"/>
        </w:rPr>
        <w:t xml:space="preserve"> cu </w:t>
      </w:r>
      <w:proofErr w:type="spellStart"/>
      <w:r w:rsidRPr="00A3356A">
        <w:rPr>
          <w:rFonts w:ascii="Calibri" w:eastAsiaTheme="minorHAnsi" w:hAnsi="Calibri"/>
          <w:sz w:val="22"/>
          <w:szCs w:val="22"/>
          <w:lang w:val="en-GB"/>
        </w:rPr>
        <w:t>deficiență</w:t>
      </w:r>
      <w:proofErr w:type="spellEnd"/>
      <w:r w:rsidRPr="00A3356A">
        <w:rPr>
          <w:rFonts w:ascii="Calibri" w:eastAsiaTheme="minorHAnsi" w:hAnsi="Calibri"/>
          <w:sz w:val="22"/>
          <w:szCs w:val="22"/>
          <w:lang w:val="en-GB"/>
        </w:rPr>
        <w:t xml:space="preserve"> / capacitate </w:t>
      </w:r>
      <w:proofErr w:type="spellStart"/>
      <w:r w:rsidRPr="00A3356A">
        <w:rPr>
          <w:rFonts w:ascii="Calibri" w:eastAsiaTheme="minorHAnsi" w:hAnsi="Calibri"/>
          <w:sz w:val="22"/>
          <w:szCs w:val="22"/>
          <w:lang w:val="en-GB"/>
        </w:rPr>
        <w:t>redusă</w:t>
      </w:r>
      <w:proofErr w:type="spellEnd"/>
      <w:r w:rsidRPr="00A3356A">
        <w:rPr>
          <w:rFonts w:ascii="Calibri" w:eastAsiaTheme="minorHAnsi" w:hAnsi="Calibri"/>
          <w:sz w:val="22"/>
          <w:szCs w:val="22"/>
          <w:lang w:val="en-GB"/>
        </w:rPr>
        <w:t xml:space="preserve"> de </w:t>
      </w:r>
      <w:proofErr w:type="spellStart"/>
      <w:r w:rsidRPr="00A3356A">
        <w:rPr>
          <w:rFonts w:ascii="Calibri" w:eastAsiaTheme="minorHAnsi" w:hAnsi="Calibri"/>
          <w:sz w:val="22"/>
          <w:szCs w:val="22"/>
          <w:lang w:val="en-GB"/>
        </w:rPr>
        <w:t>vedere</w:t>
      </w:r>
      <w:proofErr w:type="spellEnd"/>
      <w:r w:rsidRPr="00A3356A">
        <w:rPr>
          <w:rFonts w:ascii="Calibri" w:eastAsiaTheme="minorHAnsi" w:hAnsi="Calibri"/>
          <w:sz w:val="22"/>
          <w:szCs w:val="22"/>
          <w:lang w:val="en-GB"/>
        </w:rPr>
        <w:t xml:space="preserve"> pot fi </w:t>
      </w:r>
      <w:proofErr w:type="spellStart"/>
      <w:r w:rsidRPr="00A3356A">
        <w:rPr>
          <w:rFonts w:ascii="Calibri" w:eastAsiaTheme="minorHAnsi" w:hAnsi="Calibri"/>
          <w:sz w:val="22"/>
          <w:szCs w:val="22"/>
          <w:lang w:val="en-GB"/>
        </w:rPr>
        <w:t>prevăzute</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panouri</w:t>
      </w:r>
      <w:proofErr w:type="spellEnd"/>
      <w:r w:rsidRPr="00A3356A">
        <w:rPr>
          <w:rFonts w:ascii="Calibri" w:eastAsiaTheme="minorHAnsi" w:hAnsi="Calibri"/>
          <w:sz w:val="22"/>
          <w:szCs w:val="22"/>
          <w:lang w:val="en-GB"/>
        </w:rPr>
        <w:t xml:space="preserve"> Braille </w:t>
      </w:r>
      <w:proofErr w:type="spellStart"/>
      <w:r w:rsidRPr="00A3356A">
        <w:rPr>
          <w:rFonts w:ascii="Calibri" w:eastAsiaTheme="minorHAnsi" w:hAnsi="Calibri"/>
          <w:sz w:val="22"/>
          <w:szCs w:val="22"/>
          <w:lang w:val="en-GB"/>
        </w:rPr>
        <w:t>și</w:t>
      </w:r>
      <w:proofErr w:type="spellEnd"/>
      <w:r w:rsidRPr="00A3356A">
        <w:rPr>
          <w:rFonts w:ascii="Calibri" w:eastAsiaTheme="minorHAnsi" w:hAnsi="Calibri"/>
          <w:sz w:val="22"/>
          <w:szCs w:val="22"/>
          <w:lang w:val="en-GB"/>
        </w:rPr>
        <w:t xml:space="preserve"> </w:t>
      </w:r>
      <w:proofErr w:type="spellStart"/>
      <w:r w:rsidRPr="00A3356A">
        <w:rPr>
          <w:rFonts w:ascii="Calibri" w:eastAsiaTheme="minorHAnsi" w:hAnsi="Calibri"/>
          <w:sz w:val="22"/>
          <w:szCs w:val="22"/>
          <w:lang w:val="en-GB"/>
        </w:rPr>
        <w:t>signalistică</w:t>
      </w:r>
      <w:proofErr w:type="spellEnd"/>
      <w:r w:rsidRPr="00A3356A">
        <w:rPr>
          <w:rFonts w:ascii="Calibri" w:eastAsiaTheme="minorHAnsi" w:hAnsi="Calibri"/>
          <w:sz w:val="22"/>
          <w:szCs w:val="22"/>
          <w:lang w:val="en-GB"/>
        </w:rPr>
        <w:t xml:space="preserve"> audio.</w:t>
      </w:r>
    </w:p>
    <w:p w14:paraId="22037A1A" w14:textId="77777777" w:rsidR="00494D22" w:rsidRPr="00A3356A" w:rsidRDefault="00494D22" w:rsidP="009249B8">
      <w:pPr>
        <w:spacing w:before="0" w:after="0"/>
        <w:jc w:val="both"/>
        <w:rPr>
          <w:rFonts w:ascii="Calibri" w:eastAsiaTheme="minorHAnsi" w:hAnsi="Calibri"/>
          <w:sz w:val="22"/>
          <w:szCs w:val="22"/>
          <w:lang w:val="en-GB"/>
        </w:rPr>
      </w:pPr>
    </w:p>
    <w:p w14:paraId="48473A76" w14:textId="4D379E3F" w:rsidR="0020173D" w:rsidRPr="00A3356A" w:rsidRDefault="000F3451" w:rsidP="009249B8">
      <w:pPr>
        <w:pStyle w:val="Heading2"/>
        <w:numPr>
          <w:ilvl w:val="1"/>
          <w:numId w:val="14"/>
        </w:numPr>
        <w:rPr>
          <w:rFonts w:ascii="Calibri" w:hAnsi="Calibri" w:cs="Calibri"/>
        </w:rPr>
      </w:pPr>
      <w:bookmarkStart w:id="79" w:name="_Toc137626308"/>
      <w:r w:rsidRPr="00A3356A">
        <w:rPr>
          <w:rFonts w:ascii="Calibri" w:hAnsi="Calibri" w:cs="Calibri"/>
        </w:rPr>
        <w:t>Teme secundare</w:t>
      </w:r>
      <w:bookmarkEnd w:id="79"/>
    </w:p>
    <w:p w14:paraId="74C59CEE" w14:textId="411E94C2" w:rsidR="00F1083B" w:rsidRPr="00A3356A" w:rsidRDefault="00F1083B" w:rsidP="009249B8">
      <w:pPr>
        <w:pStyle w:val="5Normal"/>
        <w:spacing w:before="0" w:after="0"/>
        <w:rPr>
          <w:rFonts w:ascii="Calibri" w:hAnsi="Calibri"/>
          <w:sz w:val="22"/>
          <w:szCs w:val="22"/>
        </w:rPr>
      </w:pPr>
      <w:r w:rsidRPr="00A3356A">
        <w:rPr>
          <w:rFonts w:ascii="Calibri" w:hAnsi="Calibri"/>
          <w:sz w:val="22"/>
          <w:szCs w:val="22"/>
        </w:rPr>
        <w:t>Această secțiune nu se aplică prezentului apel.</w:t>
      </w:r>
    </w:p>
    <w:p w14:paraId="4D3DB124" w14:textId="77777777" w:rsidR="00494D22" w:rsidRPr="00A3356A" w:rsidRDefault="00494D22" w:rsidP="009249B8">
      <w:pPr>
        <w:pStyle w:val="5Normal"/>
        <w:spacing w:before="0" w:after="0"/>
        <w:rPr>
          <w:rFonts w:ascii="Calibri" w:hAnsi="Calibri"/>
          <w:sz w:val="22"/>
          <w:szCs w:val="22"/>
        </w:rPr>
      </w:pPr>
    </w:p>
    <w:p w14:paraId="6C2F4C4C" w14:textId="462B3BC3" w:rsidR="000F3451" w:rsidRPr="00A3356A" w:rsidRDefault="000F3451" w:rsidP="009249B8">
      <w:pPr>
        <w:pStyle w:val="Heading2"/>
        <w:numPr>
          <w:ilvl w:val="1"/>
          <w:numId w:val="14"/>
        </w:numPr>
        <w:rPr>
          <w:rFonts w:ascii="Calibri" w:hAnsi="Calibri" w:cs="Calibri"/>
        </w:rPr>
      </w:pPr>
      <w:bookmarkStart w:id="80" w:name="_Toc137626309"/>
      <w:r w:rsidRPr="00A3356A">
        <w:rPr>
          <w:rFonts w:ascii="Calibri" w:hAnsi="Calibri" w:cs="Calibri"/>
        </w:rPr>
        <w:t>Informarea şi vizibilitatea sprijinului din fonduri</w:t>
      </w:r>
      <w:bookmarkEnd w:id="80"/>
    </w:p>
    <w:p w14:paraId="7117484E" w14:textId="05E0CBFD" w:rsidR="00F13D4C" w:rsidRPr="00A3356A" w:rsidRDefault="006F05BC" w:rsidP="009249B8">
      <w:pPr>
        <w:spacing w:before="0" w:after="0"/>
        <w:jc w:val="both"/>
        <w:rPr>
          <w:rFonts w:ascii="Calibri" w:eastAsia="Times New Roman" w:hAnsi="Calibri"/>
          <w:bCs/>
          <w:iCs/>
          <w:sz w:val="22"/>
          <w:szCs w:val="22"/>
        </w:rPr>
      </w:pPr>
      <w:r w:rsidRPr="00A3356A">
        <w:rPr>
          <w:rFonts w:ascii="Calibri" w:eastAsia="Times New Roman" w:hAnsi="Calibri"/>
          <w:bCs/>
          <w:iCs/>
          <w:sz w:val="22"/>
          <w:szCs w:val="22"/>
        </w:rPr>
        <w:t xml:space="preserve">În conformitate cu cerințele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3C2EB2C5" w14:textId="7D968A59" w:rsidR="006F05BC" w:rsidRPr="00A3356A" w:rsidRDefault="006F05BC" w:rsidP="009249B8">
      <w:pPr>
        <w:spacing w:before="0" w:after="0"/>
        <w:jc w:val="both"/>
        <w:rPr>
          <w:rFonts w:ascii="Calibri" w:hAnsi="Calibri"/>
          <w:sz w:val="22"/>
          <w:szCs w:val="22"/>
          <w:lang w:eastAsia="en-GB"/>
        </w:rPr>
      </w:pPr>
      <w:r w:rsidRPr="00A3356A">
        <w:rPr>
          <w:rFonts w:ascii="Calibri" w:hAnsi="Calibri"/>
          <w:sz w:val="22"/>
          <w:szCs w:val="22"/>
        </w:rPr>
        <w:t xml:space="preserve">Pentru îndeplinirea obligațiilor privind comunicarea și vizibilitatea, beneficiarii vor respecta prevederile din Manualul de Identitate Vizuală PRSE 2021-2027 care va fi pus la dispoziție, în format electronic pe site-ul dedicat programului, </w:t>
      </w:r>
      <w:r w:rsidR="00B70868">
        <w:fldChar w:fldCharType="begin"/>
      </w:r>
      <w:r w:rsidR="00B70868">
        <w:instrText xml:space="preserve"> HYPERLINK "http://www.regiosudest.ro" </w:instrText>
      </w:r>
      <w:r w:rsidR="00B70868">
        <w:fldChar w:fldCharType="separate"/>
      </w:r>
      <w:r w:rsidRPr="00A3356A">
        <w:rPr>
          <w:rStyle w:val="Hyperlink"/>
          <w:rFonts w:ascii="Calibri" w:hAnsi="Calibri"/>
          <w:color w:val="auto"/>
          <w:sz w:val="22"/>
          <w:szCs w:val="22"/>
        </w:rPr>
        <w:t>www.regiosudest.ro</w:t>
      </w:r>
      <w:r w:rsidR="00B70868">
        <w:rPr>
          <w:rStyle w:val="Hyperlink"/>
          <w:rFonts w:ascii="Calibri" w:hAnsi="Calibri"/>
          <w:color w:val="auto"/>
          <w:sz w:val="22"/>
          <w:szCs w:val="22"/>
        </w:rPr>
        <w:fldChar w:fldCharType="end"/>
      </w:r>
      <w:r w:rsidRPr="00A3356A">
        <w:rPr>
          <w:rFonts w:ascii="Calibri" w:hAnsi="Calibri"/>
          <w:sz w:val="22"/>
          <w:szCs w:val="22"/>
        </w:rPr>
        <w:t xml:space="preserve">  </w:t>
      </w:r>
    </w:p>
    <w:p w14:paraId="4CB160D0" w14:textId="4D2B676A" w:rsidR="006F05BC" w:rsidRPr="00A3356A" w:rsidRDefault="006F05BC" w:rsidP="009249B8">
      <w:pPr>
        <w:spacing w:before="0" w:after="0"/>
        <w:jc w:val="both"/>
        <w:rPr>
          <w:rFonts w:ascii="Calibri" w:hAnsi="Calibri"/>
          <w:sz w:val="22"/>
          <w:szCs w:val="22"/>
        </w:rPr>
      </w:pPr>
      <w:r w:rsidRPr="00A3356A">
        <w:rPr>
          <w:rFonts w:ascii="Calibri" w:hAnsi="Calibri"/>
          <w:sz w:val="22"/>
          <w:szCs w:val="22"/>
        </w:rPr>
        <w:t>Beneficiarii sunt obligați să utilizeze, pentru toate materialele de comunicare și vizibilitate realizate în cadrul proiectelor finanțate prin PR</w:t>
      </w:r>
      <w:r w:rsidR="001A4C61" w:rsidRPr="00A3356A">
        <w:rPr>
          <w:rFonts w:ascii="Calibri" w:hAnsi="Calibri"/>
          <w:sz w:val="22"/>
          <w:szCs w:val="22"/>
        </w:rPr>
        <w:t xml:space="preserve"> </w:t>
      </w:r>
      <w:r w:rsidRPr="00A3356A">
        <w:rPr>
          <w:rFonts w:ascii="Calibri" w:hAnsi="Calibri"/>
          <w:sz w:val="22"/>
          <w:szCs w:val="22"/>
        </w:rPr>
        <w:t>SE 2021-2027, indicațiile tehnice din Manualul de Identitate Vizuală.</w:t>
      </w:r>
    </w:p>
    <w:p w14:paraId="152B18E3" w14:textId="77777777" w:rsidR="00494D22" w:rsidRPr="00A3356A" w:rsidRDefault="00494D22" w:rsidP="009249B8">
      <w:pPr>
        <w:spacing w:before="0" w:after="0"/>
        <w:jc w:val="both"/>
        <w:rPr>
          <w:rFonts w:ascii="Calibri" w:hAnsi="Calibri"/>
          <w:sz w:val="22"/>
          <w:szCs w:val="22"/>
        </w:rPr>
      </w:pPr>
    </w:p>
    <w:p w14:paraId="099C3CAB" w14:textId="28ECFAA6" w:rsidR="002E5181" w:rsidRPr="00A3356A" w:rsidRDefault="000F3451" w:rsidP="009249B8">
      <w:pPr>
        <w:pStyle w:val="Heading1"/>
        <w:numPr>
          <w:ilvl w:val="0"/>
          <w:numId w:val="14"/>
        </w:numPr>
        <w:spacing w:after="0"/>
        <w:jc w:val="both"/>
        <w:rPr>
          <w:rFonts w:ascii="Calibri" w:hAnsi="Calibri" w:cs="Calibri"/>
        </w:rPr>
      </w:pPr>
      <w:bookmarkStart w:id="81" w:name="_Toc137626310"/>
      <w:r w:rsidRPr="00A3356A">
        <w:rPr>
          <w:rFonts w:ascii="Calibri" w:hAnsi="Calibri" w:cs="Calibri"/>
        </w:rPr>
        <w:t>INFORMAȚII ADMINISTRATIVE DESPRE APELUL DE PROIECTE</w:t>
      </w:r>
      <w:bookmarkEnd w:id="81"/>
    </w:p>
    <w:p w14:paraId="28A3E34E" w14:textId="3ECB7E7C" w:rsidR="00905D57" w:rsidRPr="00A3356A" w:rsidRDefault="000F3451" w:rsidP="009249B8">
      <w:pPr>
        <w:pStyle w:val="Heading2"/>
        <w:numPr>
          <w:ilvl w:val="1"/>
          <w:numId w:val="14"/>
        </w:numPr>
        <w:rPr>
          <w:rFonts w:ascii="Calibri" w:hAnsi="Calibri" w:cs="Calibri"/>
        </w:rPr>
      </w:pPr>
      <w:bookmarkStart w:id="82" w:name="_Toc137626311"/>
      <w:r w:rsidRPr="00A3356A">
        <w:rPr>
          <w:rFonts w:ascii="Calibri" w:hAnsi="Calibri" w:cs="Calibri"/>
        </w:rPr>
        <w:t>Data deschiderii apelului de proiecte</w:t>
      </w:r>
      <w:bookmarkEnd w:id="82"/>
    </w:p>
    <w:p w14:paraId="56ADB05A" w14:textId="60C9BC51" w:rsidR="00905D57" w:rsidRPr="00A3356A" w:rsidRDefault="00905D57" w:rsidP="009249B8">
      <w:pPr>
        <w:numPr>
          <w:ilvl w:val="0"/>
          <w:numId w:val="34"/>
        </w:numPr>
        <w:spacing w:before="0" w:after="0"/>
        <w:jc w:val="both"/>
        <w:rPr>
          <w:rFonts w:ascii="Calibri" w:eastAsia="Times New Roman" w:hAnsi="Calibri"/>
          <w:bCs/>
          <w:iCs/>
          <w:sz w:val="22"/>
          <w:szCs w:val="22"/>
        </w:rPr>
      </w:pPr>
      <w:r w:rsidRPr="00A3356A">
        <w:rPr>
          <w:rFonts w:ascii="Calibri" w:eastAsia="Times New Roman" w:hAnsi="Calibri"/>
          <w:bCs/>
          <w:sz w:val="22"/>
          <w:szCs w:val="22"/>
        </w:rPr>
        <w:t xml:space="preserve">Pentru </w:t>
      </w:r>
      <w:r w:rsidRPr="00A3356A">
        <w:rPr>
          <w:rFonts w:ascii="Calibri" w:eastAsia="SimSun" w:hAnsi="Calibri"/>
          <w:bCs/>
          <w:sz w:val="22"/>
          <w:szCs w:val="22"/>
        </w:rPr>
        <w:t xml:space="preserve">Apelul de proiecte </w:t>
      </w:r>
      <w:r w:rsidRPr="00A3356A">
        <w:rPr>
          <w:rFonts w:ascii="Calibri" w:hAnsi="Calibri"/>
          <w:bCs/>
          <w:sz w:val="22"/>
          <w:szCs w:val="22"/>
        </w:rPr>
        <w:t>PRSE/6.1/1.1/2023</w:t>
      </w:r>
      <w:r w:rsidR="00D03596" w:rsidRPr="00A3356A">
        <w:rPr>
          <w:rFonts w:ascii="Calibri" w:hAnsi="Calibri"/>
          <w:bCs/>
          <w:sz w:val="22"/>
          <w:szCs w:val="22"/>
        </w:rPr>
        <w:t xml:space="preserve"> </w:t>
      </w:r>
      <w:r w:rsidRPr="00A3356A">
        <w:rPr>
          <w:rFonts w:ascii="Calibri" w:hAnsi="Calibri"/>
          <w:bCs/>
          <w:sz w:val="22"/>
          <w:szCs w:val="22"/>
        </w:rPr>
        <w:t>- UAT Municipii reședință de județ</w:t>
      </w:r>
      <w:r w:rsidR="00D03596" w:rsidRPr="00A3356A">
        <w:rPr>
          <w:rFonts w:ascii="Calibri" w:hAnsi="Calibri"/>
          <w:bCs/>
          <w:sz w:val="22"/>
          <w:szCs w:val="22"/>
        </w:rPr>
        <w:t xml:space="preserve"> </w:t>
      </w:r>
      <w:r w:rsidRPr="00A3356A">
        <w:rPr>
          <w:rFonts w:ascii="Calibri" w:eastAsia="Times New Roman" w:hAnsi="Calibri"/>
          <w:bCs/>
          <w:sz w:val="22"/>
          <w:szCs w:val="22"/>
        </w:rPr>
        <w:t>data....., ora</w:t>
      </w:r>
      <w:r w:rsidR="001A4C61" w:rsidRPr="00A3356A">
        <w:rPr>
          <w:rFonts w:ascii="Calibri" w:eastAsia="Times New Roman" w:hAnsi="Calibri"/>
          <w:bCs/>
          <w:sz w:val="22"/>
          <w:szCs w:val="22"/>
        </w:rPr>
        <w:t xml:space="preserve"> </w:t>
      </w:r>
      <w:r w:rsidRPr="00A3356A">
        <w:rPr>
          <w:rFonts w:ascii="Calibri" w:eastAsia="Times New Roman" w:hAnsi="Calibri"/>
          <w:bCs/>
          <w:sz w:val="22"/>
          <w:szCs w:val="22"/>
        </w:rPr>
        <w:t>.............</w:t>
      </w:r>
    </w:p>
    <w:p w14:paraId="6053596B" w14:textId="33E30A30" w:rsidR="00905D57" w:rsidRPr="00A3356A" w:rsidRDefault="00905D57" w:rsidP="009249B8">
      <w:pPr>
        <w:numPr>
          <w:ilvl w:val="0"/>
          <w:numId w:val="34"/>
        </w:numPr>
        <w:spacing w:before="0" w:after="0"/>
        <w:jc w:val="both"/>
        <w:rPr>
          <w:rFonts w:ascii="Calibri" w:eastAsia="Times New Roman" w:hAnsi="Calibri"/>
          <w:bCs/>
          <w:iCs/>
          <w:sz w:val="22"/>
          <w:szCs w:val="22"/>
        </w:rPr>
      </w:pPr>
      <w:r w:rsidRPr="00A3356A">
        <w:rPr>
          <w:rFonts w:ascii="Calibri" w:eastAsia="Times New Roman" w:hAnsi="Calibri"/>
          <w:bCs/>
          <w:sz w:val="22"/>
          <w:szCs w:val="22"/>
        </w:rPr>
        <w:t xml:space="preserve">Pentru </w:t>
      </w:r>
      <w:r w:rsidRPr="00A3356A">
        <w:rPr>
          <w:rFonts w:ascii="Calibri" w:eastAsia="SimSun" w:hAnsi="Calibri"/>
          <w:bCs/>
          <w:sz w:val="22"/>
          <w:szCs w:val="22"/>
        </w:rPr>
        <w:t xml:space="preserve">Apelul de proiecte </w:t>
      </w:r>
      <w:r w:rsidRPr="00A3356A">
        <w:rPr>
          <w:rFonts w:ascii="Calibri" w:hAnsi="Calibri"/>
          <w:bCs/>
          <w:sz w:val="22"/>
          <w:szCs w:val="22"/>
        </w:rPr>
        <w:t>PRSE/6.1/1.2/2023</w:t>
      </w:r>
      <w:r w:rsidR="00D03596" w:rsidRPr="00A3356A">
        <w:rPr>
          <w:rFonts w:ascii="Calibri" w:hAnsi="Calibri"/>
          <w:bCs/>
          <w:sz w:val="22"/>
          <w:szCs w:val="22"/>
        </w:rPr>
        <w:t xml:space="preserve"> </w:t>
      </w:r>
      <w:r w:rsidRPr="00A3356A">
        <w:rPr>
          <w:rFonts w:ascii="Calibri" w:hAnsi="Calibri"/>
          <w:bCs/>
          <w:sz w:val="22"/>
          <w:szCs w:val="22"/>
        </w:rPr>
        <w:t>-</w:t>
      </w:r>
      <w:r w:rsidR="00D03596" w:rsidRPr="00A3356A">
        <w:rPr>
          <w:rFonts w:ascii="Calibri" w:hAnsi="Calibri"/>
          <w:bCs/>
          <w:sz w:val="22"/>
          <w:szCs w:val="22"/>
        </w:rPr>
        <w:t xml:space="preserve"> </w:t>
      </w:r>
      <w:r w:rsidRPr="00A3356A">
        <w:rPr>
          <w:rFonts w:ascii="Calibri" w:hAnsi="Calibri"/>
          <w:bCs/>
          <w:sz w:val="22"/>
          <w:szCs w:val="22"/>
        </w:rPr>
        <w:t>UAT Municipii</w:t>
      </w:r>
      <w:r w:rsidR="00D03596" w:rsidRPr="00A3356A">
        <w:rPr>
          <w:rFonts w:ascii="Calibri" w:hAnsi="Calibri"/>
          <w:bCs/>
          <w:sz w:val="22"/>
          <w:szCs w:val="22"/>
        </w:rPr>
        <w:t xml:space="preserve"> </w:t>
      </w:r>
      <w:r w:rsidRPr="00A3356A">
        <w:rPr>
          <w:rFonts w:ascii="Calibri" w:eastAsia="Times New Roman" w:hAnsi="Calibri"/>
          <w:bCs/>
          <w:sz w:val="22"/>
          <w:szCs w:val="22"/>
        </w:rPr>
        <w:t>data</w:t>
      </w:r>
      <w:r w:rsidR="001A4C61" w:rsidRPr="00A3356A">
        <w:rPr>
          <w:rFonts w:ascii="Calibri" w:eastAsia="Times New Roman" w:hAnsi="Calibri"/>
          <w:bCs/>
          <w:sz w:val="22"/>
          <w:szCs w:val="22"/>
        </w:rPr>
        <w:t xml:space="preserve"> </w:t>
      </w:r>
      <w:r w:rsidRPr="00A3356A">
        <w:rPr>
          <w:rFonts w:ascii="Calibri" w:eastAsia="Times New Roman" w:hAnsi="Calibri"/>
          <w:bCs/>
          <w:sz w:val="22"/>
          <w:szCs w:val="22"/>
        </w:rPr>
        <w:t>..</w:t>
      </w:r>
      <w:r w:rsidR="001A4C61" w:rsidRPr="00A3356A">
        <w:rPr>
          <w:rFonts w:ascii="Calibri" w:eastAsia="Times New Roman" w:hAnsi="Calibri"/>
          <w:bCs/>
          <w:sz w:val="22"/>
          <w:szCs w:val="22"/>
        </w:rPr>
        <w:t>.......</w:t>
      </w:r>
      <w:r w:rsidRPr="00A3356A">
        <w:rPr>
          <w:rFonts w:ascii="Calibri" w:eastAsia="Times New Roman" w:hAnsi="Calibri"/>
          <w:bCs/>
          <w:sz w:val="22"/>
          <w:szCs w:val="22"/>
        </w:rPr>
        <w:t>, ora</w:t>
      </w:r>
      <w:r w:rsidR="00D03596" w:rsidRPr="00A3356A">
        <w:rPr>
          <w:rFonts w:ascii="Calibri" w:eastAsia="Times New Roman" w:hAnsi="Calibri"/>
          <w:bCs/>
          <w:sz w:val="22"/>
          <w:szCs w:val="22"/>
        </w:rPr>
        <w:t xml:space="preserve"> </w:t>
      </w:r>
      <w:r w:rsidRPr="00A3356A">
        <w:rPr>
          <w:rFonts w:ascii="Calibri" w:eastAsia="Times New Roman" w:hAnsi="Calibri"/>
          <w:bCs/>
          <w:sz w:val="22"/>
          <w:szCs w:val="22"/>
        </w:rPr>
        <w:t>.............</w:t>
      </w:r>
    </w:p>
    <w:p w14:paraId="789A3DDA" w14:textId="14951135" w:rsidR="00905D57" w:rsidRPr="00A3356A" w:rsidRDefault="00905D57" w:rsidP="009249B8">
      <w:pPr>
        <w:numPr>
          <w:ilvl w:val="0"/>
          <w:numId w:val="34"/>
        </w:numPr>
        <w:spacing w:before="0" w:after="0"/>
        <w:jc w:val="both"/>
        <w:rPr>
          <w:rFonts w:ascii="Calibri" w:eastAsia="Times New Roman" w:hAnsi="Calibri"/>
          <w:bCs/>
          <w:iCs/>
          <w:sz w:val="22"/>
          <w:szCs w:val="22"/>
        </w:rPr>
      </w:pPr>
      <w:r w:rsidRPr="00A3356A">
        <w:rPr>
          <w:rFonts w:ascii="Calibri" w:eastAsia="Times New Roman" w:hAnsi="Calibri"/>
          <w:bCs/>
          <w:sz w:val="22"/>
          <w:szCs w:val="22"/>
        </w:rPr>
        <w:t>Pentru</w:t>
      </w:r>
      <w:r w:rsidRPr="00A3356A">
        <w:rPr>
          <w:rFonts w:ascii="Calibri" w:eastAsia="SimSun" w:hAnsi="Calibri"/>
          <w:b/>
          <w:sz w:val="22"/>
          <w:szCs w:val="22"/>
        </w:rPr>
        <w:t xml:space="preserve"> </w:t>
      </w:r>
      <w:r w:rsidRPr="00A3356A">
        <w:rPr>
          <w:rFonts w:ascii="Calibri" w:eastAsia="SimSun" w:hAnsi="Calibri"/>
          <w:bCs/>
          <w:sz w:val="22"/>
          <w:szCs w:val="22"/>
        </w:rPr>
        <w:t xml:space="preserve">Apelul de proiecte </w:t>
      </w:r>
      <w:r w:rsidRPr="00A3356A">
        <w:rPr>
          <w:rFonts w:ascii="Calibri" w:hAnsi="Calibri"/>
          <w:bCs/>
          <w:sz w:val="22"/>
          <w:szCs w:val="22"/>
        </w:rPr>
        <w:t>PRSE/6.1/1.3/2023</w:t>
      </w:r>
      <w:r w:rsidR="00D03596" w:rsidRPr="00A3356A">
        <w:rPr>
          <w:rFonts w:ascii="Calibri" w:hAnsi="Calibri"/>
          <w:bCs/>
          <w:sz w:val="22"/>
          <w:szCs w:val="22"/>
        </w:rPr>
        <w:t xml:space="preserve"> </w:t>
      </w:r>
      <w:r w:rsidRPr="00A3356A">
        <w:rPr>
          <w:rFonts w:ascii="Calibri" w:hAnsi="Calibri"/>
          <w:bCs/>
          <w:sz w:val="22"/>
          <w:szCs w:val="22"/>
        </w:rPr>
        <w:t>-</w:t>
      </w:r>
      <w:r w:rsidR="00D03596" w:rsidRPr="00A3356A">
        <w:rPr>
          <w:rFonts w:ascii="Calibri" w:hAnsi="Calibri"/>
          <w:bCs/>
          <w:sz w:val="22"/>
          <w:szCs w:val="22"/>
        </w:rPr>
        <w:t xml:space="preserve"> </w:t>
      </w:r>
      <w:r w:rsidRPr="00A3356A">
        <w:rPr>
          <w:rFonts w:ascii="Calibri" w:hAnsi="Calibri"/>
          <w:bCs/>
          <w:sz w:val="22"/>
          <w:szCs w:val="22"/>
        </w:rPr>
        <w:t>UAT Orașe</w:t>
      </w:r>
      <w:r w:rsidR="00D03596" w:rsidRPr="00A3356A">
        <w:rPr>
          <w:rFonts w:ascii="Calibri" w:hAnsi="Calibri"/>
          <w:bCs/>
          <w:sz w:val="22"/>
          <w:szCs w:val="22"/>
        </w:rPr>
        <w:t xml:space="preserve"> </w:t>
      </w:r>
      <w:r w:rsidRPr="00A3356A">
        <w:rPr>
          <w:rFonts w:ascii="Calibri" w:eastAsia="Times New Roman" w:hAnsi="Calibri"/>
          <w:bCs/>
          <w:sz w:val="22"/>
          <w:szCs w:val="22"/>
        </w:rPr>
        <w:t>data</w:t>
      </w:r>
      <w:r w:rsidR="001A4C61" w:rsidRPr="00A3356A">
        <w:rPr>
          <w:rFonts w:ascii="Calibri" w:eastAsia="Times New Roman" w:hAnsi="Calibri"/>
          <w:bCs/>
          <w:sz w:val="22"/>
          <w:szCs w:val="22"/>
        </w:rPr>
        <w:t xml:space="preserve">  </w:t>
      </w:r>
      <w:r w:rsidRPr="00A3356A">
        <w:rPr>
          <w:rFonts w:ascii="Calibri" w:eastAsia="Times New Roman" w:hAnsi="Calibri"/>
          <w:bCs/>
          <w:sz w:val="22"/>
          <w:szCs w:val="22"/>
        </w:rPr>
        <w:t>......., ora.............</w:t>
      </w:r>
    </w:p>
    <w:p w14:paraId="35C1DF25" w14:textId="77777777" w:rsidR="00494D22" w:rsidRPr="00A3356A" w:rsidRDefault="00494D22" w:rsidP="009249B8">
      <w:pPr>
        <w:spacing w:before="0" w:after="0"/>
        <w:ind w:left="720"/>
        <w:jc w:val="both"/>
        <w:rPr>
          <w:rFonts w:ascii="Calibri" w:eastAsia="Times New Roman" w:hAnsi="Calibri"/>
          <w:bCs/>
          <w:iCs/>
          <w:sz w:val="22"/>
          <w:szCs w:val="22"/>
        </w:rPr>
      </w:pPr>
    </w:p>
    <w:p w14:paraId="7E1BE2B8" w14:textId="70A96E42" w:rsidR="000F3451" w:rsidRPr="00A3356A" w:rsidRDefault="000F3451" w:rsidP="009249B8">
      <w:pPr>
        <w:pStyle w:val="Heading2"/>
        <w:numPr>
          <w:ilvl w:val="1"/>
          <w:numId w:val="14"/>
        </w:numPr>
        <w:rPr>
          <w:rFonts w:ascii="Calibri" w:hAnsi="Calibri" w:cs="Calibri"/>
        </w:rPr>
      </w:pPr>
      <w:bookmarkStart w:id="83" w:name="_Toc137626312"/>
      <w:r w:rsidRPr="00A3356A">
        <w:rPr>
          <w:rFonts w:ascii="Calibri" w:hAnsi="Calibri" w:cs="Calibri"/>
        </w:rPr>
        <w:t>Perioada de pregătire a proiectelor</w:t>
      </w:r>
      <w:bookmarkEnd w:id="83"/>
      <w:r w:rsidR="000E3380" w:rsidRPr="00A3356A">
        <w:rPr>
          <w:rFonts w:ascii="Calibri" w:hAnsi="Calibri" w:cs="Calibri"/>
        </w:rPr>
        <w:t xml:space="preserve"> </w:t>
      </w:r>
    </w:p>
    <w:p w14:paraId="28A65369" w14:textId="3E4D808C" w:rsidR="000E3380" w:rsidRPr="00A3356A" w:rsidRDefault="000E3380" w:rsidP="009249B8">
      <w:pPr>
        <w:spacing w:before="0" w:after="0"/>
        <w:jc w:val="both"/>
        <w:rPr>
          <w:rFonts w:ascii="Calibri" w:hAnsi="Calibri"/>
          <w:sz w:val="22"/>
          <w:szCs w:val="22"/>
          <w:lang w:val="en-US"/>
        </w:rPr>
      </w:pPr>
      <w:proofErr w:type="spellStart"/>
      <w:r w:rsidRPr="00A3356A">
        <w:rPr>
          <w:rFonts w:ascii="Calibri" w:hAnsi="Calibri"/>
          <w:sz w:val="22"/>
          <w:szCs w:val="22"/>
          <w:lang w:val="en-US"/>
        </w:rPr>
        <w:t>Pentru</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pregătirea</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proiectelor</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în</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vederea</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depunerii</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cererii</w:t>
      </w:r>
      <w:proofErr w:type="spellEnd"/>
      <w:r w:rsidRPr="00A3356A">
        <w:rPr>
          <w:rFonts w:ascii="Calibri" w:hAnsi="Calibri"/>
          <w:sz w:val="22"/>
          <w:szCs w:val="22"/>
          <w:lang w:val="en-US"/>
        </w:rPr>
        <w:t xml:space="preserve"> de </w:t>
      </w:r>
      <w:proofErr w:type="spellStart"/>
      <w:r w:rsidRPr="00A3356A">
        <w:rPr>
          <w:rFonts w:ascii="Calibri" w:hAnsi="Calibri"/>
          <w:sz w:val="22"/>
          <w:szCs w:val="22"/>
          <w:lang w:val="en-US"/>
        </w:rPr>
        <w:t>finanțare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solicitantul</w:t>
      </w:r>
      <w:proofErr w:type="spellEnd"/>
      <w:r w:rsidRPr="00A3356A">
        <w:rPr>
          <w:rFonts w:ascii="Calibri" w:hAnsi="Calibri"/>
          <w:sz w:val="22"/>
          <w:szCs w:val="22"/>
          <w:lang w:val="en-US"/>
        </w:rPr>
        <w:t xml:space="preserve"> de</w:t>
      </w:r>
      <w:r w:rsidR="00905D57" w:rsidRPr="00A3356A">
        <w:rPr>
          <w:rFonts w:ascii="Calibri" w:hAnsi="Calibri"/>
          <w:sz w:val="22"/>
          <w:szCs w:val="22"/>
          <w:lang w:val="en-US"/>
        </w:rPr>
        <w:t xml:space="preserve"> </w:t>
      </w:r>
      <w:proofErr w:type="spellStart"/>
      <w:r w:rsidRPr="00A3356A">
        <w:rPr>
          <w:rFonts w:ascii="Calibri" w:hAnsi="Calibri"/>
          <w:sz w:val="22"/>
          <w:szCs w:val="22"/>
          <w:lang w:val="en-US"/>
        </w:rPr>
        <w:t>finanțare</w:t>
      </w:r>
      <w:proofErr w:type="spellEnd"/>
      <w:r w:rsidRPr="00A3356A">
        <w:rPr>
          <w:rFonts w:ascii="Calibri" w:hAnsi="Calibri"/>
          <w:sz w:val="22"/>
          <w:szCs w:val="22"/>
          <w:lang w:val="en-US"/>
        </w:rPr>
        <w:t xml:space="preserve"> are la </w:t>
      </w:r>
      <w:proofErr w:type="spellStart"/>
      <w:r w:rsidRPr="00A3356A">
        <w:rPr>
          <w:rFonts w:ascii="Calibri" w:hAnsi="Calibri"/>
          <w:sz w:val="22"/>
          <w:szCs w:val="22"/>
          <w:lang w:val="en-US"/>
        </w:rPr>
        <w:t>dispoziție</w:t>
      </w:r>
      <w:proofErr w:type="spellEnd"/>
      <w:r w:rsidRPr="00A3356A">
        <w:rPr>
          <w:rFonts w:ascii="Calibri" w:hAnsi="Calibri"/>
          <w:sz w:val="22"/>
          <w:szCs w:val="22"/>
          <w:lang w:val="en-US"/>
        </w:rPr>
        <w:t xml:space="preserve"> o </w:t>
      </w:r>
      <w:r w:rsidRPr="00A3356A">
        <w:rPr>
          <w:rStyle w:val="highlight"/>
          <w:rFonts w:ascii="Calibri" w:hAnsi="Calibri"/>
          <w:sz w:val="22"/>
          <w:szCs w:val="22"/>
        </w:rPr>
        <w:t>perioadă</w:t>
      </w:r>
      <w:r w:rsidRPr="00A3356A">
        <w:rPr>
          <w:rFonts w:ascii="Calibri" w:hAnsi="Calibri"/>
          <w:sz w:val="22"/>
          <w:szCs w:val="22"/>
          <w:lang w:val="en-US"/>
        </w:rPr>
        <w:t xml:space="preserve"> de</w:t>
      </w:r>
      <w:r w:rsidR="007647CF" w:rsidRPr="00A3356A">
        <w:rPr>
          <w:rFonts w:ascii="Calibri" w:hAnsi="Calibri"/>
          <w:sz w:val="22"/>
          <w:szCs w:val="22"/>
          <w:lang w:val="en-US"/>
        </w:rPr>
        <w:t xml:space="preserve"> </w:t>
      </w:r>
      <w:proofErr w:type="gramStart"/>
      <w:r w:rsidR="004F2B6D" w:rsidRPr="00A3356A">
        <w:rPr>
          <w:rFonts w:ascii="Calibri" w:hAnsi="Calibri"/>
          <w:sz w:val="22"/>
          <w:szCs w:val="22"/>
          <w:lang w:val="en-US"/>
        </w:rPr>
        <w:t>o</w:t>
      </w:r>
      <w:r w:rsidRPr="00A3356A">
        <w:rPr>
          <w:rFonts w:ascii="Calibri" w:hAnsi="Calibri"/>
          <w:sz w:val="22"/>
          <w:szCs w:val="22"/>
          <w:lang w:val="en-US"/>
        </w:rPr>
        <w:t xml:space="preserve">  </w:t>
      </w:r>
      <w:proofErr w:type="spellStart"/>
      <w:r w:rsidRPr="00A3356A">
        <w:rPr>
          <w:rFonts w:ascii="Calibri" w:hAnsi="Calibri"/>
          <w:sz w:val="22"/>
          <w:szCs w:val="22"/>
          <w:lang w:val="en-US"/>
        </w:rPr>
        <w:t>lun</w:t>
      </w:r>
      <w:r w:rsidR="004F2B6D" w:rsidRPr="00A3356A">
        <w:rPr>
          <w:rFonts w:ascii="Calibri" w:hAnsi="Calibri"/>
          <w:sz w:val="22"/>
          <w:szCs w:val="22"/>
          <w:lang w:val="en-US"/>
        </w:rPr>
        <w:t>a</w:t>
      </w:r>
      <w:proofErr w:type="spellEnd"/>
      <w:proofErr w:type="gramEnd"/>
      <w:r w:rsidR="004F2B6D" w:rsidRPr="00A3356A">
        <w:rPr>
          <w:rFonts w:ascii="Calibri" w:hAnsi="Calibri"/>
          <w:sz w:val="22"/>
          <w:szCs w:val="22"/>
          <w:lang w:val="en-US"/>
        </w:rPr>
        <w:t>.</w:t>
      </w:r>
    </w:p>
    <w:p w14:paraId="3E495C6B" w14:textId="77777777" w:rsidR="00494D22" w:rsidRPr="00A3356A" w:rsidRDefault="00494D22" w:rsidP="009249B8">
      <w:pPr>
        <w:spacing w:before="0" w:after="0"/>
        <w:jc w:val="both"/>
        <w:rPr>
          <w:rFonts w:ascii="Calibri" w:hAnsi="Calibri"/>
          <w:sz w:val="22"/>
          <w:szCs w:val="22"/>
          <w:lang w:val="en-US" w:eastAsia="en-GB"/>
        </w:rPr>
      </w:pPr>
    </w:p>
    <w:p w14:paraId="37A624D9" w14:textId="77777777" w:rsidR="000F3451" w:rsidRPr="00A3356A" w:rsidRDefault="000F3451" w:rsidP="009249B8">
      <w:pPr>
        <w:pStyle w:val="Heading2"/>
        <w:numPr>
          <w:ilvl w:val="1"/>
          <w:numId w:val="14"/>
        </w:numPr>
        <w:rPr>
          <w:rFonts w:ascii="Calibri" w:hAnsi="Calibri" w:cs="Calibri"/>
        </w:rPr>
      </w:pPr>
      <w:bookmarkStart w:id="84" w:name="_Toc137626313"/>
      <w:bookmarkStart w:id="85" w:name="_Hlk118198093"/>
      <w:r w:rsidRPr="00A3356A">
        <w:rPr>
          <w:rFonts w:ascii="Calibri" w:hAnsi="Calibri" w:cs="Calibri"/>
        </w:rPr>
        <w:t>Perioada de depunere a proiectelelor</w:t>
      </w:r>
      <w:bookmarkEnd w:id="84"/>
    </w:p>
    <w:p w14:paraId="7BE07644" w14:textId="5C25D24A" w:rsidR="000F3451" w:rsidRPr="00A3356A" w:rsidRDefault="000F3451" w:rsidP="009249B8">
      <w:pPr>
        <w:pStyle w:val="Heading3"/>
        <w:numPr>
          <w:ilvl w:val="2"/>
          <w:numId w:val="14"/>
        </w:numPr>
        <w:spacing w:before="0"/>
        <w:ind w:hanging="294"/>
        <w:jc w:val="both"/>
        <w:rPr>
          <w:rFonts w:cs="Calibri"/>
          <w:b w:val="0"/>
          <w:bCs/>
          <w:i w:val="0"/>
          <w:iCs/>
          <w:sz w:val="22"/>
          <w:szCs w:val="22"/>
        </w:rPr>
      </w:pPr>
      <w:bookmarkStart w:id="86" w:name="_Toc137626314"/>
      <w:bookmarkEnd w:id="85"/>
      <w:r w:rsidRPr="00A3356A">
        <w:rPr>
          <w:rFonts w:cs="Calibri"/>
          <w:b w:val="0"/>
          <w:bCs/>
          <w:i w:val="0"/>
          <w:iCs/>
          <w:sz w:val="22"/>
          <w:szCs w:val="22"/>
        </w:rPr>
        <w:t>Data și ora pentru începerea depunerii de proiecte:</w:t>
      </w:r>
      <w:bookmarkEnd w:id="86"/>
      <w:r w:rsidRPr="00A3356A">
        <w:rPr>
          <w:rFonts w:cs="Calibri"/>
          <w:b w:val="0"/>
          <w:bCs/>
          <w:i w:val="0"/>
          <w:iCs/>
          <w:sz w:val="22"/>
          <w:szCs w:val="22"/>
        </w:rPr>
        <w:t xml:space="preserve"> </w:t>
      </w:r>
    </w:p>
    <w:p w14:paraId="71E90E02" w14:textId="77777777" w:rsidR="00905D57" w:rsidRPr="00A3356A" w:rsidRDefault="00905D57" w:rsidP="009249B8">
      <w:pPr>
        <w:numPr>
          <w:ilvl w:val="0"/>
          <w:numId w:val="34"/>
        </w:numPr>
        <w:spacing w:before="0" w:after="0"/>
        <w:jc w:val="both"/>
        <w:rPr>
          <w:rFonts w:ascii="Calibri" w:hAnsi="Calibri"/>
          <w:bCs/>
          <w:iCs/>
          <w:sz w:val="22"/>
          <w:szCs w:val="22"/>
        </w:rPr>
      </w:pPr>
      <w:r w:rsidRPr="00A3356A">
        <w:rPr>
          <w:rFonts w:ascii="Calibri" w:hAnsi="Calibri"/>
          <w:bCs/>
          <w:sz w:val="22"/>
          <w:szCs w:val="22"/>
        </w:rPr>
        <w:t>Pentru Apelul de proiecte PRSE/6.1/1.1/2023- UAT Municipii reședință de județ..data....., ora.............</w:t>
      </w:r>
    </w:p>
    <w:p w14:paraId="14CB639B" w14:textId="77777777" w:rsidR="00905D57" w:rsidRPr="00A3356A" w:rsidRDefault="00905D57" w:rsidP="009249B8">
      <w:pPr>
        <w:numPr>
          <w:ilvl w:val="0"/>
          <w:numId w:val="34"/>
        </w:numPr>
        <w:spacing w:before="0" w:after="0"/>
        <w:jc w:val="both"/>
        <w:rPr>
          <w:rFonts w:ascii="Calibri" w:hAnsi="Calibri"/>
          <w:bCs/>
          <w:iCs/>
          <w:sz w:val="22"/>
          <w:szCs w:val="22"/>
        </w:rPr>
      </w:pPr>
      <w:r w:rsidRPr="00A3356A">
        <w:rPr>
          <w:rFonts w:ascii="Calibri" w:hAnsi="Calibri"/>
          <w:bCs/>
          <w:sz w:val="22"/>
          <w:szCs w:val="22"/>
        </w:rPr>
        <w:t>Pentru Apelul de proiecte PRSE/6.1/1.2/2023-UAT  Municipii...data...................., ora.........................</w:t>
      </w:r>
    </w:p>
    <w:p w14:paraId="59B8F4F8" w14:textId="77777777" w:rsidR="00905D57" w:rsidRPr="00A3356A" w:rsidRDefault="00905D57" w:rsidP="009249B8">
      <w:pPr>
        <w:numPr>
          <w:ilvl w:val="0"/>
          <w:numId w:val="34"/>
        </w:numPr>
        <w:spacing w:before="0" w:after="0"/>
        <w:jc w:val="both"/>
        <w:rPr>
          <w:rFonts w:ascii="Calibri" w:hAnsi="Calibri"/>
          <w:bCs/>
          <w:iCs/>
          <w:sz w:val="22"/>
          <w:szCs w:val="22"/>
        </w:rPr>
      </w:pPr>
      <w:r w:rsidRPr="00A3356A">
        <w:rPr>
          <w:rFonts w:ascii="Calibri" w:hAnsi="Calibri"/>
          <w:bCs/>
          <w:sz w:val="22"/>
          <w:szCs w:val="22"/>
        </w:rPr>
        <w:t>Pentru</w:t>
      </w:r>
      <w:r w:rsidRPr="00A3356A">
        <w:rPr>
          <w:rFonts w:ascii="Calibri" w:hAnsi="Calibri"/>
          <w:b/>
          <w:sz w:val="22"/>
          <w:szCs w:val="22"/>
        </w:rPr>
        <w:t xml:space="preserve"> </w:t>
      </w:r>
      <w:r w:rsidRPr="00A3356A">
        <w:rPr>
          <w:rFonts w:ascii="Calibri" w:hAnsi="Calibri"/>
          <w:bCs/>
          <w:sz w:val="22"/>
          <w:szCs w:val="22"/>
        </w:rPr>
        <w:t>Apelul de proiecte PRSE/6.1/1.3/2023-UAT Orașe.....data...................., ora.........................</w:t>
      </w:r>
    </w:p>
    <w:p w14:paraId="76ED367B" w14:textId="14A16CB1" w:rsidR="000F3451" w:rsidRPr="00A3356A" w:rsidRDefault="000F3451" w:rsidP="009249B8">
      <w:pPr>
        <w:pStyle w:val="Heading3"/>
        <w:numPr>
          <w:ilvl w:val="2"/>
          <w:numId w:val="14"/>
        </w:numPr>
        <w:spacing w:before="0"/>
        <w:ind w:hanging="294"/>
        <w:jc w:val="both"/>
        <w:rPr>
          <w:rFonts w:cs="Calibri"/>
          <w:b w:val="0"/>
          <w:bCs/>
          <w:i w:val="0"/>
          <w:iCs/>
          <w:sz w:val="22"/>
          <w:szCs w:val="22"/>
        </w:rPr>
      </w:pPr>
      <w:bookmarkStart w:id="87" w:name="_Toc137626315"/>
      <w:r w:rsidRPr="00A3356A">
        <w:rPr>
          <w:rFonts w:cs="Calibri"/>
          <w:b w:val="0"/>
          <w:bCs/>
          <w:i w:val="0"/>
          <w:iCs/>
          <w:sz w:val="22"/>
          <w:szCs w:val="22"/>
        </w:rPr>
        <w:lastRenderedPageBreak/>
        <w:t>Data și ora închiderii apelului de proiecte:</w:t>
      </w:r>
      <w:bookmarkEnd w:id="87"/>
      <w:r w:rsidRPr="00A3356A">
        <w:rPr>
          <w:rFonts w:cs="Calibri"/>
          <w:b w:val="0"/>
          <w:bCs/>
          <w:i w:val="0"/>
          <w:iCs/>
          <w:sz w:val="22"/>
          <w:szCs w:val="22"/>
        </w:rPr>
        <w:t xml:space="preserve"> </w:t>
      </w:r>
    </w:p>
    <w:p w14:paraId="6630C85D" w14:textId="77777777" w:rsidR="00905D57" w:rsidRPr="00A3356A" w:rsidRDefault="00905D57" w:rsidP="009249B8">
      <w:pPr>
        <w:numPr>
          <w:ilvl w:val="0"/>
          <w:numId w:val="34"/>
        </w:numPr>
        <w:spacing w:before="0" w:after="0"/>
        <w:jc w:val="both"/>
        <w:rPr>
          <w:rFonts w:ascii="Calibri" w:hAnsi="Calibri"/>
          <w:bCs/>
          <w:iCs/>
          <w:sz w:val="22"/>
          <w:szCs w:val="22"/>
        </w:rPr>
      </w:pPr>
      <w:r w:rsidRPr="00A3356A">
        <w:rPr>
          <w:rFonts w:ascii="Calibri" w:hAnsi="Calibri"/>
          <w:bCs/>
          <w:sz w:val="22"/>
          <w:szCs w:val="22"/>
        </w:rPr>
        <w:t>Pentru Apelul de proiecte PRSE/6.1/1.1/2023- UAT Municipii reședință de județ..data....., ora.............</w:t>
      </w:r>
    </w:p>
    <w:p w14:paraId="7883749E" w14:textId="77777777" w:rsidR="00905D57" w:rsidRPr="00A3356A" w:rsidRDefault="00905D57" w:rsidP="009249B8">
      <w:pPr>
        <w:numPr>
          <w:ilvl w:val="0"/>
          <w:numId w:val="34"/>
        </w:numPr>
        <w:spacing w:before="0" w:after="0"/>
        <w:jc w:val="both"/>
        <w:rPr>
          <w:rFonts w:ascii="Calibri" w:hAnsi="Calibri"/>
          <w:bCs/>
          <w:iCs/>
          <w:sz w:val="22"/>
          <w:szCs w:val="22"/>
        </w:rPr>
      </w:pPr>
      <w:r w:rsidRPr="00A3356A">
        <w:rPr>
          <w:rFonts w:ascii="Calibri" w:hAnsi="Calibri"/>
          <w:bCs/>
          <w:sz w:val="22"/>
          <w:szCs w:val="22"/>
        </w:rPr>
        <w:t>Pentru Apelul de proiecte PRSE/6.1/1.2/2023-UAT  Municipii...data...................., ora.........................</w:t>
      </w:r>
    </w:p>
    <w:p w14:paraId="661DD39F" w14:textId="77777777" w:rsidR="00905D57" w:rsidRPr="00A3356A" w:rsidRDefault="00905D57" w:rsidP="009249B8">
      <w:pPr>
        <w:numPr>
          <w:ilvl w:val="0"/>
          <w:numId w:val="34"/>
        </w:numPr>
        <w:spacing w:before="0" w:after="0"/>
        <w:jc w:val="both"/>
        <w:rPr>
          <w:rFonts w:ascii="Calibri" w:hAnsi="Calibri"/>
          <w:bCs/>
          <w:iCs/>
          <w:sz w:val="22"/>
          <w:szCs w:val="22"/>
        </w:rPr>
      </w:pPr>
      <w:r w:rsidRPr="00A3356A">
        <w:rPr>
          <w:rFonts w:ascii="Calibri" w:hAnsi="Calibri"/>
          <w:bCs/>
          <w:sz w:val="22"/>
          <w:szCs w:val="22"/>
        </w:rPr>
        <w:t>Pentru</w:t>
      </w:r>
      <w:r w:rsidRPr="00A3356A">
        <w:rPr>
          <w:rFonts w:ascii="Calibri" w:hAnsi="Calibri"/>
          <w:b/>
          <w:sz w:val="22"/>
          <w:szCs w:val="22"/>
        </w:rPr>
        <w:t xml:space="preserve"> </w:t>
      </w:r>
      <w:r w:rsidRPr="00A3356A">
        <w:rPr>
          <w:rFonts w:ascii="Calibri" w:hAnsi="Calibri"/>
          <w:bCs/>
          <w:sz w:val="22"/>
          <w:szCs w:val="22"/>
        </w:rPr>
        <w:t>Apelul de proiecte PRSE/6.1/1.3/2023-UAT Orașe.....data...................., ora.........................</w:t>
      </w:r>
    </w:p>
    <w:p w14:paraId="18FA020A" w14:textId="6664499C" w:rsidR="000F3451" w:rsidRPr="00A3356A" w:rsidRDefault="007B04B2" w:rsidP="009249B8">
      <w:pPr>
        <w:spacing w:before="0" w:after="0"/>
        <w:jc w:val="both"/>
        <w:rPr>
          <w:rFonts w:ascii="Calibri" w:hAnsi="Calibri"/>
          <w:bCs/>
          <w:sz w:val="22"/>
          <w:szCs w:val="22"/>
        </w:rPr>
      </w:pPr>
      <w:bookmarkStart w:id="88" w:name="_Hlk137033358"/>
      <w:r w:rsidRPr="00A3356A">
        <w:rPr>
          <w:rFonts w:ascii="Calibri" w:hAnsi="Calibri"/>
          <w:bCs/>
          <w:sz w:val="22"/>
          <w:szCs w:val="22"/>
        </w:rPr>
        <w:t xml:space="preserve">durata de depunere va fi de </w:t>
      </w:r>
      <w:r w:rsidR="003E0422" w:rsidRPr="00A3356A">
        <w:rPr>
          <w:rFonts w:ascii="Calibri" w:hAnsi="Calibri"/>
          <w:bCs/>
          <w:sz w:val="22"/>
          <w:szCs w:val="22"/>
        </w:rPr>
        <w:t>12</w:t>
      </w:r>
      <w:r w:rsidRPr="00A3356A">
        <w:rPr>
          <w:rFonts w:ascii="Calibri" w:hAnsi="Calibri"/>
          <w:bCs/>
          <w:sz w:val="22"/>
          <w:szCs w:val="22"/>
        </w:rPr>
        <w:t xml:space="preserve"> luni de la începerea depunerii proiectelor</w:t>
      </w:r>
      <w:bookmarkEnd w:id="88"/>
      <w:r w:rsidRPr="00A3356A">
        <w:rPr>
          <w:rFonts w:ascii="Calibri" w:hAnsi="Calibri"/>
          <w:bCs/>
          <w:sz w:val="22"/>
          <w:szCs w:val="22"/>
        </w:rPr>
        <w:t>.</w:t>
      </w:r>
    </w:p>
    <w:p w14:paraId="73DD1739" w14:textId="77777777" w:rsidR="004F2B6D" w:rsidRPr="00A3356A" w:rsidRDefault="004F2B6D" w:rsidP="009249B8">
      <w:pPr>
        <w:spacing w:before="0" w:after="0"/>
        <w:jc w:val="both"/>
        <w:rPr>
          <w:rFonts w:ascii="Calibri" w:hAnsi="Calibri"/>
          <w:bCs/>
          <w:sz w:val="22"/>
          <w:szCs w:val="22"/>
        </w:rPr>
      </w:pPr>
    </w:p>
    <w:p w14:paraId="46E70F49" w14:textId="06DA0491" w:rsidR="00A86515" w:rsidRPr="00A3356A" w:rsidRDefault="00A86515" w:rsidP="009249B8">
      <w:pPr>
        <w:pStyle w:val="Heading2"/>
        <w:numPr>
          <w:ilvl w:val="1"/>
          <w:numId w:val="14"/>
        </w:numPr>
        <w:rPr>
          <w:rFonts w:ascii="Calibri" w:hAnsi="Calibri" w:cs="Calibri"/>
        </w:rPr>
      </w:pPr>
      <w:bookmarkStart w:id="89" w:name="_Toc137626316"/>
      <w:r w:rsidRPr="00A3356A">
        <w:rPr>
          <w:rFonts w:ascii="Calibri" w:hAnsi="Calibri" w:cs="Calibri"/>
        </w:rPr>
        <w:t>Modalitatea de depunere a proiectelor</w:t>
      </w:r>
      <w:bookmarkEnd w:id="89"/>
    </w:p>
    <w:p w14:paraId="2942345E" w14:textId="197C591B" w:rsidR="00A86515" w:rsidRPr="00A3356A" w:rsidRDefault="00A86515" w:rsidP="009249B8">
      <w:pPr>
        <w:spacing w:before="0" w:after="0"/>
        <w:jc w:val="both"/>
        <w:rPr>
          <w:rFonts w:ascii="Calibri" w:hAnsi="Calibri"/>
          <w:sz w:val="22"/>
          <w:szCs w:val="22"/>
        </w:rPr>
      </w:pPr>
      <w:r w:rsidRPr="00A3356A">
        <w:rPr>
          <w:rFonts w:ascii="Calibri" w:hAnsi="Calibri"/>
          <w:sz w:val="22"/>
          <w:szCs w:val="22"/>
        </w:rPr>
        <w:t>În cadrul prezentului apel de cereri de proiecte, cererile de finanțare se vor depune prin aplicația electronică MySMIS2021/SMIS2021+, doar în intervalul menționat la secțiunea 4.3 a prezentului ghid. Data depunerii cererii de finanțare este considerată data transmiterii aplicației prin sistemul electronic MySMIS2021/SMIS2021+.</w:t>
      </w:r>
    </w:p>
    <w:p w14:paraId="14566739" w14:textId="77777777" w:rsidR="00494D22" w:rsidRPr="00A3356A" w:rsidRDefault="00494D22" w:rsidP="009249B8">
      <w:pPr>
        <w:spacing w:before="0" w:after="0"/>
        <w:jc w:val="both"/>
        <w:rPr>
          <w:rFonts w:ascii="Calibri" w:hAnsi="Calibri"/>
          <w:sz w:val="22"/>
          <w:szCs w:val="22"/>
        </w:rPr>
      </w:pPr>
    </w:p>
    <w:p w14:paraId="04C6033C" w14:textId="1D4C549A" w:rsidR="00A86515" w:rsidRPr="00A3356A" w:rsidRDefault="00A86515" w:rsidP="009249B8">
      <w:pPr>
        <w:spacing w:before="0" w:after="0"/>
        <w:jc w:val="both"/>
        <w:rPr>
          <w:rFonts w:ascii="Calibri" w:hAnsi="Calibri"/>
          <w:sz w:val="22"/>
          <w:szCs w:val="22"/>
        </w:rPr>
      </w:pPr>
      <w:r w:rsidRPr="00A3356A">
        <w:rPr>
          <w:rFonts w:ascii="Calibri" w:hAnsi="Calibri"/>
          <w:sz w:val="22"/>
          <w:szCs w:val="22"/>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54365666" w14:textId="00F3F441" w:rsidR="00A86515" w:rsidRPr="00A3356A" w:rsidRDefault="00A86515" w:rsidP="009249B8">
      <w:pPr>
        <w:spacing w:before="0" w:after="0"/>
        <w:jc w:val="both"/>
        <w:rPr>
          <w:rFonts w:ascii="Calibri" w:hAnsi="Calibri"/>
          <w:sz w:val="22"/>
          <w:szCs w:val="22"/>
        </w:rPr>
      </w:pPr>
      <w:r w:rsidRPr="00A3356A">
        <w:rPr>
          <w:rFonts w:ascii="Calibri" w:hAnsi="Calibri"/>
          <w:sz w:val="22"/>
          <w:szCs w:val="22"/>
        </w:rPr>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p>
    <w:p w14:paraId="4E3840A1" w14:textId="62912683" w:rsidR="00B00C50" w:rsidRPr="00A3356A" w:rsidRDefault="00B00C50" w:rsidP="009249B8">
      <w:pPr>
        <w:spacing w:before="0" w:after="0"/>
        <w:jc w:val="both"/>
        <w:rPr>
          <w:rFonts w:ascii="Calibri" w:hAnsi="Calibri"/>
          <w:sz w:val="22"/>
          <w:szCs w:val="22"/>
        </w:rPr>
      </w:pPr>
      <w:r w:rsidRPr="00A3356A">
        <w:rPr>
          <w:rFonts w:ascii="Calibri" w:hAnsi="Calibri"/>
          <w:sz w:val="22"/>
          <w:szCs w:val="22"/>
        </w:rPr>
        <w:t>În cazul proiectelor implementate în parteneriat, și declarațiile reprezentanților legali ai partenerilor vor fi semnate electronic</w:t>
      </w:r>
      <w:r w:rsidR="0007633A" w:rsidRPr="00A3356A">
        <w:rPr>
          <w:rFonts w:ascii="Calibri" w:hAnsi="Calibri"/>
          <w:sz w:val="22"/>
          <w:szCs w:val="22"/>
        </w:rPr>
        <w:t>, conform legislației in vigoare</w:t>
      </w:r>
      <w:r w:rsidRPr="00A3356A">
        <w:rPr>
          <w:rFonts w:ascii="Calibri" w:hAnsi="Calibri"/>
          <w:sz w:val="22"/>
          <w:szCs w:val="22"/>
        </w:rPr>
        <w:t>.</w:t>
      </w:r>
    </w:p>
    <w:p w14:paraId="34E3F61C" w14:textId="77777777" w:rsidR="00494D22" w:rsidRPr="00A3356A" w:rsidRDefault="00494D22" w:rsidP="009249B8">
      <w:pPr>
        <w:spacing w:before="0" w:after="0"/>
        <w:jc w:val="both"/>
        <w:rPr>
          <w:rFonts w:ascii="Calibri" w:eastAsia="SimSun" w:hAnsi="Calibri"/>
          <w:bCs/>
          <w:sz w:val="22"/>
          <w:szCs w:val="22"/>
        </w:rPr>
      </w:pPr>
    </w:p>
    <w:p w14:paraId="511F83E8" w14:textId="51C2AFED" w:rsidR="00076986" w:rsidRPr="00A3356A" w:rsidRDefault="006867DA" w:rsidP="009249B8">
      <w:pPr>
        <w:spacing w:before="0" w:after="0"/>
        <w:jc w:val="both"/>
        <w:rPr>
          <w:rFonts w:ascii="Calibri" w:eastAsia="SimSun" w:hAnsi="Calibri"/>
          <w:bCs/>
          <w:sz w:val="22"/>
          <w:szCs w:val="22"/>
        </w:rPr>
      </w:pPr>
      <w:r w:rsidRPr="00A3356A">
        <w:rPr>
          <w:rFonts w:ascii="Calibri" w:eastAsia="SimSun" w:hAnsi="Calibri"/>
          <w:bCs/>
          <w:sz w:val="22"/>
          <w:szCs w:val="22"/>
        </w:rPr>
        <w:t>Un potenţial beneficiar poate depune mai multe cereri de finanţare.</w:t>
      </w:r>
    </w:p>
    <w:p w14:paraId="20635025" w14:textId="3068C49C" w:rsidR="006867DA" w:rsidRPr="00A3356A" w:rsidRDefault="006867DA" w:rsidP="009249B8">
      <w:pPr>
        <w:spacing w:before="0" w:after="0"/>
        <w:jc w:val="both"/>
        <w:rPr>
          <w:rFonts w:ascii="Calibri" w:eastAsia="SimSun" w:hAnsi="Calibri"/>
          <w:bCs/>
          <w:sz w:val="22"/>
          <w:szCs w:val="22"/>
        </w:rPr>
      </w:pPr>
      <w:r w:rsidRPr="00A3356A">
        <w:rPr>
          <w:rFonts w:ascii="Calibri" w:eastAsia="SimSun" w:hAnsi="Calibri"/>
          <w:bCs/>
          <w:sz w:val="22"/>
          <w:szCs w:val="22"/>
        </w:rPr>
        <w:t>Prezentul document nu se substituie legislaţiei naţionale, fiind numai un îndrumar elaborat de către AM, cu scopul de a sprijini potenţialii solicitanţi de finanţare să acceseze fonduri nerambursabile, prin intermediul Programului Regional Sud-Est 2021-2027.</w:t>
      </w:r>
    </w:p>
    <w:p w14:paraId="1D066A45" w14:textId="3E4B58EF" w:rsidR="006867DA" w:rsidRPr="00A3356A" w:rsidRDefault="006867DA" w:rsidP="009249B8">
      <w:pPr>
        <w:spacing w:before="0" w:after="0"/>
        <w:jc w:val="both"/>
        <w:rPr>
          <w:rFonts w:ascii="Calibri" w:hAnsi="Calibri"/>
          <w:sz w:val="22"/>
          <w:szCs w:val="22"/>
        </w:rPr>
      </w:pPr>
      <w:r w:rsidRPr="00A3356A">
        <w:rPr>
          <w:rFonts w:ascii="Calibri" w:hAnsi="Calibri"/>
          <w:sz w:val="22"/>
          <w:szCs w:val="22"/>
        </w:rPr>
        <w:t>Pentru informarea corectă a potențialilor solicitanți, AM va publica lunar pe site-ul programului situația proiectelor depuse</w:t>
      </w:r>
      <w:r w:rsidR="002719E2" w:rsidRPr="00A3356A">
        <w:rPr>
          <w:rFonts w:ascii="Calibri" w:hAnsi="Calibri"/>
          <w:sz w:val="22"/>
          <w:szCs w:val="22"/>
        </w:rPr>
        <w:t>,</w:t>
      </w:r>
      <w:r w:rsidRPr="00A3356A">
        <w:rPr>
          <w:rFonts w:ascii="Calibri" w:hAnsi="Calibri"/>
          <w:sz w:val="22"/>
          <w:szCs w:val="22"/>
        </w:rPr>
        <w:t xml:space="preserve"> precum și gradul de acoperire al alocării financiare disponibile. </w:t>
      </w:r>
    </w:p>
    <w:p w14:paraId="1A278FD7" w14:textId="77777777" w:rsidR="006867DA" w:rsidRPr="00A3356A" w:rsidRDefault="006867DA" w:rsidP="009249B8">
      <w:pPr>
        <w:pBdr>
          <w:top w:val="nil"/>
          <w:left w:val="nil"/>
          <w:bottom w:val="nil"/>
          <w:right w:val="nil"/>
          <w:between w:val="nil"/>
        </w:pBdr>
        <w:spacing w:before="0" w:after="0"/>
        <w:jc w:val="both"/>
        <w:rPr>
          <w:rFonts w:ascii="Calibri" w:eastAsia="Times New Roman" w:hAnsi="Calibri"/>
          <w:b/>
          <w:sz w:val="22"/>
          <w:szCs w:val="22"/>
        </w:rPr>
      </w:pPr>
      <w:bookmarkStart w:id="90" w:name="_Hlk100144350"/>
    </w:p>
    <w:p w14:paraId="7AC5FC79" w14:textId="77777777" w:rsidR="006867DA" w:rsidRPr="00A3356A" w:rsidRDefault="006867DA" w:rsidP="009249B8">
      <w:pPr>
        <w:pBdr>
          <w:top w:val="nil"/>
          <w:left w:val="nil"/>
          <w:bottom w:val="nil"/>
          <w:right w:val="nil"/>
          <w:between w:val="nil"/>
        </w:pBdr>
        <w:spacing w:before="0" w:after="0"/>
        <w:jc w:val="both"/>
        <w:rPr>
          <w:rFonts w:ascii="Calibri" w:eastAsia="Times New Roman" w:hAnsi="Calibri"/>
          <w:b/>
          <w:sz w:val="22"/>
          <w:szCs w:val="22"/>
        </w:rPr>
      </w:pPr>
      <w:r w:rsidRPr="00A3356A">
        <w:rPr>
          <w:rFonts w:ascii="Calibri" w:eastAsia="Times New Roman" w:hAnsi="Calibri"/>
          <w:b/>
          <w:sz w:val="22"/>
          <w:szCs w:val="22"/>
        </w:rPr>
        <w:t>Redepunerea proiectelor</w:t>
      </w:r>
    </w:p>
    <w:p w14:paraId="1873B834" w14:textId="77777777" w:rsidR="006867DA" w:rsidRPr="00A3356A" w:rsidRDefault="006867DA" w:rsidP="009249B8">
      <w:pPr>
        <w:pBdr>
          <w:top w:val="nil"/>
          <w:left w:val="nil"/>
          <w:bottom w:val="nil"/>
          <w:right w:val="nil"/>
          <w:between w:val="nil"/>
        </w:pBdr>
        <w:spacing w:before="0" w:after="0"/>
        <w:jc w:val="both"/>
        <w:rPr>
          <w:rFonts w:ascii="Calibri" w:eastAsia="Times New Roman" w:hAnsi="Calibri"/>
          <w:sz w:val="22"/>
          <w:szCs w:val="22"/>
        </w:rPr>
      </w:pPr>
      <w:r w:rsidRPr="00A3356A">
        <w:rPr>
          <w:rFonts w:ascii="Calibri" w:eastAsia="Times New Roman" w:hAnsi="Calibri"/>
          <w:sz w:val="22"/>
          <w:szCs w:val="22"/>
        </w:rPr>
        <w:t xml:space="preserve">În cadrul acestui apel, proiectele </w:t>
      </w:r>
      <w:r w:rsidRPr="00A3356A">
        <w:rPr>
          <w:rFonts w:ascii="Calibri" w:eastAsia="Times New Roman" w:hAnsi="Calibri"/>
          <w:bCs/>
          <w:sz w:val="22"/>
          <w:szCs w:val="22"/>
        </w:rPr>
        <w:t>respinse sau retrase</w:t>
      </w:r>
      <w:r w:rsidRPr="00A3356A">
        <w:rPr>
          <w:rFonts w:ascii="Calibri" w:eastAsia="Times New Roman" w:hAnsi="Calibri"/>
          <w:sz w:val="22"/>
          <w:szCs w:val="22"/>
        </w:rPr>
        <w:t xml:space="preserve"> în cadrul oricărei etape de evaluare/selecție/contractare pot fi redepuse atâta timp cât se menține apelul de proiecte deschis.</w:t>
      </w:r>
    </w:p>
    <w:p w14:paraId="2728404D" w14:textId="77777777" w:rsidR="00B00C50" w:rsidRPr="00A3356A" w:rsidRDefault="00B00C50" w:rsidP="009249B8">
      <w:pPr>
        <w:pBdr>
          <w:top w:val="nil"/>
          <w:left w:val="nil"/>
          <w:bottom w:val="nil"/>
          <w:right w:val="nil"/>
          <w:between w:val="nil"/>
        </w:pBdr>
        <w:spacing w:before="0" w:after="0"/>
        <w:jc w:val="both"/>
        <w:rPr>
          <w:rFonts w:ascii="Calibri" w:eastAsia="Times New Roman" w:hAnsi="Calibri"/>
          <w:sz w:val="22"/>
          <w:szCs w:val="22"/>
        </w:rPr>
      </w:pPr>
    </w:p>
    <w:p w14:paraId="2A6E5B50" w14:textId="77FB6FED" w:rsidR="006867DA" w:rsidRPr="00A3356A" w:rsidRDefault="006867DA" w:rsidP="009249B8">
      <w:pPr>
        <w:pBdr>
          <w:top w:val="nil"/>
          <w:left w:val="nil"/>
          <w:bottom w:val="nil"/>
          <w:right w:val="nil"/>
          <w:between w:val="nil"/>
        </w:pBdr>
        <w:spacing w:before="0" w:after="0"/>
        <w:jc w:val="both"/>
        <w:rPr>
          <w:rFonts w:ascii="Calibri" w:eastAsia="Times New Roman" w:hAnsi="Calibri"/>
          <w:sz w:val="22"/>
          <w:szCs w:val="22"/>
        </w:rPr>
      </w:pPr>
      <w:r w:rsidRPr="00A3356A">
        <w:rPr>
          <w:rFonts w:ascii="Calibri" w:eastAsia="Times New Roman" w:hAnsi="Calibri"/>
          <w:sz w:val="22"/>
          <w:szCs w:val="22"/>
        </w:rPr>
        <w:t>Toate proiectele redepuse sunt considerate, din punct de vedere procedural, cereri de finanțare nou-depuse.</w:t>
      </w:r>
    </w:p>
    <w:p w14:paraId="0401D368" w14:textId="77777777" w:rsidR="002E5181" w:rsidRPr="00A3356A" w:rsidRDefault="002E5181" w:rsidP="009249B8">
      <w:pPr>
        <w:pBdr>
          <w:top w:val="nil"/>
          <w:left w:val="nil"/>
          <w:bottom w:val="nil"/>
          <w:right w:val="nil"/>
          <w:between w:val="nil"/>
        </w:pBdr>
        <w:spacing w:before="0" w:after="0"/>
        <w:jc w:val="both"/>
        <w:rPr>
          <w:rFonts w:ascii="Calibri" w:eastAsia="Times New Roman" w:hAnsi="Calibri"/>
          <w:sz w:val="22"/>
          <w:szCs w:val="22"/>
        </w:rPr>
      </w:pPr>
    </w:p>
    <w:p w14:paraId="48125D5D" w14:textId="41A9FDE5" w:rsidR="00BB7112" w:rsidRPr="00A3356A" w:rsidRDefault="00A86515" w:rsidP="009249B8">
      <w:pPr>
        <w:pStyle w:val="Heading1"/>
        <w:numPr>
          <w:ilvl w:val="0"/>
          <w:numId w:val="14"/>
        </w:numPr>
        <w:spacing w:after="0"/>
        <w:jc w:val="both"/>
        <w:rPr>
          <w:rFonts w:ascii="Calibri" w:hAnsi="Calibri" w:cs="Calibri"/>
        </w:rPr>
      </w:pPr>
      <w:bookmarkStart w:id="91" w:name="_Toc137626317"/>
      <w:bookmarkEnd w:id="90"/>
      <w:r w:rsidRPr="00A3356A">
        <w:rPr>
          <w:rFonts w:ascii="Calibri" w:hAnsi="Calibri" w:cs="Calibri"/>
        </w:rPr>
        <w:t>CONDIŢII DE ELIGIBILITATE</w:t>
      </w:r>
      <w:bookmarkEnd w:id="91"/>
    </w:p>
    <w:p w14:paraId="0BF77494" w14:textId="77777777" w:rsidR="00BB7112" w:rsidRPr="00A3356A" w:rsidRDefault="00BB7112" w:rsidP="009249B8">
      <w:pPr>
        <w:spacing w:before="0" w:after="0"/>
        <w:ind w:left="-57"/>
        <w:jc w:val="both"/>
        <w:rPr>
          <w:rFonts w:ascii="Calibri" w:eastAsia="Times New Roman" w:hAnsi="Calibri"/>
          <w:sz w:val="22"/>
          <w:szCs w:val="22"/>
        </w:rPr>
      </w:pPr>
      <w:r w:rsidRPr="00A3356A">
        <w:rPr>
          <w:rFonts w:ascii="Calibri" w:eastAsia="Times New Roman" w:hAnsi="Calibri"/>
          <w:sz w:val="22"/>
          <w:szCs w:val="22"/>
        </w:rPr>
        <w:t xml:space="preserve">Abordarea dezvoltării urbane integrate prin PR SE prevede un sprijin complementar și sinergic prin intermediul investițiilor disponibile în cadrul mai multor priorități și obiective specifice (P 2 – Acțiunea 2.4, P 3 – Acțiunea 3.1 si P 6 – Actțunea 6.1) și va avea în vedere principiile dezvoltării urbane durabile, integrarea sectorială, spațială și teritorială, guvernanța multi-nivel și abordarea partenerială, fiind implementată în baza </w:t>
      </w:r>
      <w:bookmarkStart w:id="92" w:name="_Hlk135293153"/>
      <w:r w:rsidRPr="00A3356A">
        <w:rPr>
          <w:rFonts w:ascii="Calibri" w:eastAsia="Times New Roman" w:hAnsi="Calibri"/>
          <w:sz w:val="22"/>
          <w:szCs w:val="22"/>
          <w:lang w:val="en-GB"/>
        </w:rPr>
        <w:t>SIDU/SDU/</w:t>
      </w:r>
      <w:proofErr w:type="spellStart"/>
      <w:r w:rsidRPr="00A3356A">
        <w:rPr>
          <w:rFonts w:ascii="Calibri" w:eastAsia="Times New Roman" w:hAnsi="Calibri"/>
          <w:sz w:val="22"/>
          <w:szCs w:val="22"/>
          <w:lang w:val="en-GB"/>
        </w:rPr>
        <w:t>Strategiei</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aferentă</w:t>
      </w:r>
      <w:proofErr w:type="spellEnd"/>
      <w:r w:rsidRPr="00A3356A">
        <w:rPr>
          <w:rFonts w:ascii="Calibri" w:eastAsia="Times New Roman" w:hAnsi="Calibri"/>
          <w:sz w:val="22"/>
          <w:szCs w:val="22"/>
          <w:lang w:val="en-GB"/>
        </w:rPr>
        <w:t xml:space="preserve"> ZUF</w:t>
      </w:r>
      <w:bookmarkEnd w:id="92"/>
      <w:r w:rsidRPr="00A3356A">
        <w:rPr>
          <w:rFonts w:ascii="Calibri" w:eastAsia="Times New Roman" w:hAnsi="Calibri"/>
          <w:sz w:val="22"/>
          <w:szCs w:val="22"/>
        </w:rPr>
        <w:t>.</w:t>
      </w:r>
    </w:p>
    <w:p w14:paraId="51B873C4" w14:textId="77777777" w:rsidR="00494D22" w:rsidRPr="00A3356A" w:rsidRDefault="00494D22" w:rsidP="009249B8">
      <w:pPr>
        <w:spacing w:before="0" w:after="0"/>
        <w:ind w:left="-57"/>
        <w:jc w:val="both"/>
        <w:rPr>
          <w:rFonts w:ascii="Calibri" w:eastAsia="Times New Roman" w:hAnsi="Calibri"/>
          <w:sz w:val="22"/>
          <w:szCs w:val="22"/>
        </w:rPr>
      </w:pPr>
    </w:p>
    <w:p w14:paraId="2F3FF835" w14:textId="28654FF0" w:rsidR="00BB7112" w:rsidRPr="00A3356A" w:rsidRDefault="00BB7112" w:rsidP="009249B8">
      <w:pPr>
        <w:spacing w:before="0" w:after="0"/>
        <w:ind w:left="-57"/>
        <w:jc w:val="both"/>
        <w:rPr>
          <w:rFonts w:ascii="Calibri" w:eastAsia="Times New Roman" w:hAnsi="Calibri"/>
          <w:sz w:val="22"/>
          <w:szCs w:val="22"/>
        </w:rPr>
      </w:pPr>
      <w:r w:rsidRPr="00A3356A">
        <w:rPr>
          <w:rFonts w:ascii="Calibri" w:eastAsia="Times New Roman" w:hAnsi="Calibri"/>
          <w:sz w:val="22"/>
          <w:szCs w:val="22"/>
        </w:rPr>
        <w:lastRenderedPageBreak/>
        <w:t>Dezvoltarea urbană durabilă poate fi atinsă numai în măsura promovării unei abordări strategice integrate care să combine măsuri privind renovarea fizică a zonelor urbane, cu cele privind protecția mediului, dezvoltare și mobilitate verde, valorificarea potențialului turistic și a patrimoniului, într-o abordare participativă cu implicarea tuturor actorilor relevanți de la nivel local.</w:t>
      </w:r>
    </w:p>
    <w:p w14:paraId="4421C3B3" w14:textId="77777777" w:rsidR="00BB7112" w:rsidRPr="00A3356A" w:rsidRDefault="00BB7112" w:rsidP="009249B8">
      <w:pPr>
        <w:spacing w:before="0" w:after="0"/>
        <w:jc w:val="both"/>
        <w:rPr>
          <w:rFonts w:ascii="Calibri" w:eastAsia="Times New Roman" w:hAnsi="Calibri"/>
          <w:sz w:val="22"/>
          <w:szCs w:val="22"/>
        </w:rPr>
      </w:pPr>
      <w:r w:rsidRPr="00A3356A">
        <w:rPr>
          <w:rFonts w:ascii="Calibri" w:eastAsia="Times New Roman" w:hAnsi="Calibri"/>
          <w:sz w:val="22"/>
          <w:szCs w:val="22"/>
        </w:rPr>
        <w:t>Conform Regulamentului (UE) 2021/1060 al Parlamentului European si al Consiliului, Cap II, art 28 și art 29, abordarea teritorială se realizeaza in cadrul Strategiilor de Dezvoltare Teritorială (ST) pentru proiectele strategice de dezvoltare teritorială cu caracter integrat, precum și pe justificări bazate pe dovezi în ceea ce priveste oportunitatea și rolul investiției în ansamblul dezvoltării.</w:t>
      </w:r>
    </w:p>
    <w:p w14:paraId="5E5D7794" w14:textId="77777777" w:rsidR="00BB7112" w:rsidRPr="00A3356A" w:rsidRDefault="00BB7112" w:rsidP="009249B8">
      <w:pPr>
        <w:spacing w:before="0" w:after="0"/>
        <w:jc w:val="both"/>
        <w:rPr>
          <w:rFonts w:ascii="Calibri" w:eastAsia="Times New Roman" w:hAnsi="Calibri"/>
          <w:sz w:val="22"/>
          <w:szCs w:val="22"/>
        </w:rPr>
      </w:pPr>
    </w:p>
    <w:p w14:paraId="42C14288" w14:textId="77777777" w:rsidR="00BB7112" w:rsidRPr="00A3356A" w:rsidRDefault="00BB7112" w:rsidP="009249B8">
      <w:pPr>
        <w:spacing w:before="0" w:after="0"/>
        <w:jc w:val="both"/>
        <w:rPr>
          <w:rFonts w:ascii="Calibri" w:eastAsia="Times New Roman" w:hAnsi="Calibri"/>
          <w:bCs/>
          <w:sz w:val="22"/>
          <w:szCs w:val="22"/>
        </w:rPr>
      </w:pPr>
      <w:r w:rsidRPr="00A3356A">
        <w:rPr>
          <w:rFonts w:ascii="Calibri" w:eastAsia="Times New Roman" w:hAnsi="Calibri"/>
          <w:bCs/>
          <w:sz w:val="22"/>
          <w:szCs w:val="22"/>
        </w:rPr>
        <w:t>Strategia Integrata de Dezvoltare Urbană va trebui să includă un capitol/anexă care descrie mecanismul de guvernanță al dezvoltării teritoriale, conform art. 29 din Regulamentul (UE) 2021/1060, alin.(1):</w:t>
      </w:r>
    </w:p>
    <w:p w14:paraId="0B22261D" w14:textId="77777777" w:rsidR="00BB7112" w:rsidRPr="00A3356A" w:rsidRDefault="00BB7112" w:rsidP="009249B8">
      <w:pPr>
        <w:numPr>
          <w:ilvl w:val="0"/>
          <w:numId w:val="74"/>
        </w:numPr>
        <w:spacing w:before="0" w:after="0"/>
        <w:jc w:val="both"/>
        <w:rPr>
          <w:rFonts w:ascii="Calibri" w:eastAsia="Times New Roman" w:hAnsi="Calibri"/>
          <w:bCs/>
          <w:i/>
          <w:sz w:val="22"/>
          <w:szCs w:val="22"/>
        </w:rPr>
      </w:pPr>
      <w:r w:rsidRPr="00A3356A">
        <w:rPr>
          <w:rFonts w:ascii="Calibri" w:eastAsia="Times New Roman" w:hAnsi="Calibri"/>
          <w:bCs/>
          <w:i/>
          <w:sz w:val="22"/>
          <w:szCs w:val="22"/>
        </w:rPr>
        <w:t>Strategiile teritoriale implementate în temeiul articolului 28 litera (a) sau (c) conțin următoarele elemente:</w:t>
      </w:r>
    </w:p>
    <w:p w14:paraId="381CDDAF" w14:textId="77777777" w:rsidR="00BB7112" w:rsidRPr="00A3356A" w:rsidRDefault="00BB7112" w:rsidP="009249B8">
      <w:pPr>
        <w:spacing w:before="0" w:after="0"/>
        <w:ind w:firstLine="720"/>
        <w:jc w:val="both"/>
        <w:rPr>
          <w:rFonts w:ascii="Calibri" w:eastAsia="Times New Roman" w:hAnsi="Calibri"/>
          <w:bCs/>
          <w:i/>
          <w:sz w:val="22"/>
          <w:szCs w:val="22"/>
        </w:rPr>
      </w:pPr>
      <w:r w:rsidRPr="00A3356A">
        <w:rPr>
          <w:rFonts w:ascii="Calibri" w:eastAsia="Times New Roman" w:hAnsi="Calibri"/>
          <w:bCs/>
          <w:i/>
          <w:sz w:val="22"/>
          <w:szCs w:val="22"/>
        </w:rPr>
        <w:t>(a) zona geografică vizată de strategie;</w:t>
      </w:r>
    </w:p>
    <w:p w14:paraId="4671506D" w14:textId="77777777" w:rsidR="00BB7112" w:rsidRPr="00A3356A" w:rsidRDefault="00BB7112" w:rsidP="009249B8">
      <w:pPr>
        <w:spacing w:before="0" w:after="0"/>
        <w:ind w:left="720"/>
        <w:jc w:val="both"/>
        <w:rPr>
          <w:rFonts w:ascii="Calibri" w:eastAsia="Times New Roman" w:hAnsi="Calibri"/>
          <w:bCs/>
          <w:i/>
          <w:sz w:val="22"/>
          <w:szCs w:val="22"/>
        </w:rPr>
      </w:pPr>
      <w:r w:rsidRPr="00A3356A">
        <w:rPr>
          <w:rFonts w:ascii="Calibri" w:eastAsia="Times New Roman" w:hAnsi="Calibri"/>
          <w:bCs/>
          <w:i/>
          <w:sz w:val="22"/>
          <w:szCs w:val="22"/>
        </w:rPr>
        <w:t>(b) o analiză a nevoilor de dezvoltare și a potențialului zonei, inclusiv a interconexiunilor economice, sociale și de mediu;</w:t>
      </w:r>
    </w:p>
    <w:p w14:paraId="042734E0" w14:textId="77777777" w:rsidR="00BB7112" w:rsidRPr="00A3356A" w:rsidRDefault="00BB7112" w:rsidP="009249B8">
      <w:pPr>
        <w:spacing w:before="0" w:after="0"/>
        <w:ind w:left="720"/>
        <w:jc w:val="both"/>
        <w:rPr>
          <w:rFonts w:ascii="Calibri" w:eastAsia="Times New Roman" w:hAnsi="Calibri"/>
          <w:bCs/>
          <w:i/>
          <w:sz w:val="22"/>
          <w:szCs w:val="22"/>
        </w:rPr>
      </w:pPr>
      <w:r w:rsidRPr="00A3356A">
        <w:rPr>
          <w:rFonts w:ascii="Calibri" w:eastAsia="Times New Roman" w:hAnsi="Calibri"/>
          <w:bCs/>
          <w:i/>
          <w:sz w:val="22"/>
          <w:szCs w:val="22"/>
        </w:rPr>
        <w:t xml:space="preserve">(c) o descriere a unei abordări integrate care răspunde nevoilor de dezvoltare identificate și </w:t>
      </w:r>
    </w:p>
    <w:p w14:paraId="6F242F97" w14:textId="77777777" w:rsidR="00BB7112" w:rsidRPr="00A3356A" w:rsidRDefault="00BB7112" w:rsidP="009249B8">
      <w:pPr>
        <w:spacing w:before="0" w:after="0"/>
        <w:ind w:left="720"/>
        <w:jc w:val="both"/>
        <w:rPr>
          <w:rFonts w:ascii="Calibri" w:eastAsia="Times New Roman" w:hAnsi="Calibri"/>
          <w:b/>
          <w:i/>
          <w:sz w:val="22"/>
          <w:szCs w:val="22"/>
        </w:rPr>
      </w:pPr>
      <w:r w:rsidRPr="00A3356A">
        <w:rPr>
          <w:rFonts w:ascii="Calibri" w:eastAsia="Times New Roman" w:hAnsi="Calibri"/>
          <w:bCs/>
          <w:i/>
          <w:sz w:val="22"/>
          <w:szCs w:val="22"/>
        </w:rPr>
        <w:t>(d</w:t>
      </w:r>
      <w:r w:rsidRPr="00A3356A">
        <w:rPr>
          <w:rFonts w:ascii="Calibri" w:eastAsia="Times New Roman" w:hAnsi="Calibri"/>
          <w:b/>
          <w:i/>
          <w:sz w:val="22"/>
          <w:szCs w:val="22"/>
        </w:rPr>
        <w:t>) o descriere a implicării partenerilor, în conformitate cu articolul 8, în pregătirea și implementarea strategiei.</w:t>
      </w:r>
    </w:p>
    <w:p w14:paraId="5A42B93A" w14:textId="77777777" w:rsidR="00BB7112" w:rsidRPr="00A3356A" w:rsidRDefault="00BB7112" w:rsidP="009249B8">
      <w:pPr>
        <w:spacing w:before="0" w:after="0"/>
        <w:ind w:firstLine="720"/>
        <w:jc w:val="both"/>
        <w:rPr>
          <w:rFonts w:ascii="Calibri" w:eastAsia="Times New Roman" w:hAnsi="Calibri"/>
          <w:i/>
          <w:sz w:val="22"/>
          <w:szCs w:val="22"/>
        </w:rPr>
      </w:pPr>
      <w:r w:rsidRPr="00A3356A">
        <w:rPr>
          <w:rFonts w:ascii="Calibri" w:eastAsia="Times New Roman" w:hAnsi="Calibri"/>
          <w:bCs/>
          <w:i/>
          <w:sz w:val="22"/>
          <w:szCs w:val="22"/>
        </w:rPr>
        <w:t>Acestea pot să conțină, de asemenea</w:t>
      </w:r>
      <w:r w:rsidRPr="00A3356A">
        <w:rPr>
          <w:rFonts w:ascii="Calibri" w:eastAsia="Times New Roman" w:hAnsi="Calibri"/>
          <w:i/>
          <w:sz w:val="22"/>
          <w:szCs w:val="22"/>
        </w:rPr>
        <w:t>, o listă a operațiunilor care urmează să fie sprijinite.</w:t>
      </w:r>
    </w:p>
    <w:p w14:paraId="4CC8CC32" w14:textId="77777777" w:rsidR="00BB7112" w:rsidRPr="00A3356A" w:rsidRDefault="00BB7112" w:rsidP="009249B8">
      <w:pPr>
        <w:spacing w:before="0" w:after="0"/>
        <w:jc w:val="both"/>
        <w:rPr>
          <w:rFonts w:ascii="Calibri" w:eastAsia="Times New Roman" w:hAnsi="Calibri"/>
          <w:sz w:val="22"/>
          <w:szCs w:val="22"/>
        </w:rPr>
      </w:pPr>
    </w:p>
    <w:p w14:paraId="61F56467" w14:textId="21438BC9" w:rsidR="00BB7112" w:rsidRPr="00A3356A" w:rsidRDefault="00BB7112" w:rsidP="009249B8">
      <w:pPr>
        <w:spacing w:before="0" w:after="0"/>
        <w:jc w:val="both"/>
        <w:rPr>
          <w:rFonts w:ascii="Calibri" w:eastAsia="Times New Roman" w:hAnsi="Calibri"/>
          <w:sz w:val="22"/>
          <w:szCs w:val="22"/>
        </w:rPr>
      </w:pPr>
      <w:r w:rsidRPr="00A3356A">
        <w:rPr>
          <w:rFonts w:ascii="Calibri" w:eastAsia="Times New Roman" w:hAnsi="Calibri"/>
          <w:sz w:val="22"/>
          <w:szCs w:val="22"/>
        </w:rPr>
        <w:t>Procesul de realizare/actualizare/implementare/monitorizare a documentelor strategice va implica un cadru partenerial real, cu actorii interesați și relevanți de la nivel</w:t>
      </w:r>
      <w:r w:rsidR="003E0422" w:rsidRPr="00A3356A">
        <w:rPr>
          <w:rFonts w:ascii="Calibri" w:eastAsia="Times New Roman" w:hAnsi="Calibri"/>
          <w:sz w:val="22"/>
          <w:szCs w:val="22"/>
        </w:rPr>
        <w:t xml:space="preserve"> teritorial</w:t>
      </w:r>
      <w:r w:rsidRPr="00A3356A">
        <w:rPr>
          <w:rFonts w:ascii="Calibri" w:eastAsia="Times New Roman" w:hAnsi="Calibri"/>
          <w:sz w:val="22"/>
          <w:szCs w:val="22"/>
        </w:rPr>
        <w:t>, în vederea asigurării principiilor de consultare și transparență decizională, urmărindu-se respectarea prevederilor art. 8 din Regulamentul UE 1060/2021 de stabilire a dispozițiilor comune.</w:t>
      </w:r>
    </w:p>
    <w:p w14:paraId="1E19B370" w14:textId="77777777" w:rsidR="00BB7112" w:rsidRPr="00A3356A" w:rsidRDefault="00BB7112" w:rsidP="009249B8">
      <w:pPr>
        <w:spacing w:before="0" w:after="0"/>
        <w:jc w:val="both"/>
        <w:rPr>
          <w:rFonts w:ascii="Calibri" w:eastAsia="Times New Roman" w:hAnsi="Calibri"/>
          <w:sz w:val="22"/>
          <w:szCs w:val="22"/>
        </w:rPr>
      </w:pPr>
    </w:p>
    <w:p w14:paraId="5B05985E" w14:textId="77777777" w:rsidR="00BB7112" w:rsidRPr="00A3356A" w:rsidRDefault="00BB7112" w:rsidP="009249B8">
      <w:pPr>
        <w:spacing w:before="0" w:after="0"/>
        <w:jc w:val="both"/>
        <w:rPr>
          <w:rFonts w:ascii="Calibri" w:eastAsia="Times New Roman" w:hAnsi="Calibri"/>
          <w:sz w:val="22"/>
          <w:szCs w:val="22"/>
        </w:rPr>
      </w:pPr>
      <w:r w:rsidRPr="00A3356A">
        <w:rPr>
          <w:rFonts w:ascii="Calibri" w:eastAsia="Times New Roman" w:hAnsi="Calibri"/>
          <w:sz w:val="22"/>
          <w:szCs w:val="22"/>
        </w:rPr>
        <w:t>Astfel, pentru a accesa fondurile alocate in cadrul PR SE, Acțiunea 6.1, este necesar să se înființeze pe lângă Consiliul Local, Structura Partenerială</w:t>
      </w:r>
      <w:r w:rsidRPr="00A3356A">
        <w:rPr>
          <w:rFonts w:ascii="Calibri" w:eastAsia="Times New Roman" w:hAnsi="Calibri"/>
          <w:b/>
          <w:sz w:val="22"/>
          <w:szCs w:val="22"/>
        </w:rPr>
        <w:t>,</w:t>
      </w:r>
      <w:r w:rsidRPr="00A3356A">
        <w:rPr>
          <w:rFonts w:ascii="Calibri" w:eastAsia="Times New Roman" w:hAnsi="Calibri"/>
          <w:bCs/>
          <w:sz w:val="22"/>
          <w:szCs w:val="22"/>
        </w:rPr>
        <w:t xml:space="preserve"> conform unei procedurii specifice, care sa fie aprobata prin decizie / ordin intern emis de reprezentantul legal. </w:t>
      </w:r>
      <w:r w:rsidRPr="00A3356A">
        <w:rPr>
          <w:rFonts w:ascii="Calibri" w:eastAsia="Times New Roman" w:hAnsi="Calibri"/>
          <w:sz w:val="22"/>
          <w:szCs w:val="22"/>
        </w:rPr>
        <w:t xml:space="preserve">Procedura va include modalitatea de înființare și funcționare a structurii parteneriale. </w:t>
      </w:r>
    </w:p>
    <w:p w14:paraId="00B32F56" w14:textId="4326D25C" w:rsidR="00BB7112" w:rsidRPr="00A3356A" w:rsidRDefault="00BB7112" w:rsidP="009249B8">
      <w:pPr>
        <w:spacing w:before="0" w:after="0"/>
        <w:jc w:val="both"/>
        <w:rPr>
          <w:rFonts w:ascii="Calibri" w:eastAsia="Times New Roman" w:hAnsi="Calibri"/>
          <w:sz w:val="22"/>
          <w:szCs w:val="22"/>
        </w:rPr>
      </w:pPr>
      <w:r w:rsidRPr="00A3356A">
        <w:rPr>
          <w:rFonts w:ascii="Calibri" w:eastAsia="Times New Roman" w:hAnsi="Calibri"/>
          <w:sz w:val="22"/>
          <w:szCs w:val="22"/>
        </w:rPr>
        <w:t xml:space="preserve">In cadrul Regulamentului de organizare si functionare a Structurii Parteneriale, </w:t>
      </w:r>
      <w:r w:rsidR="003E0422" w:rsidRPr="00A3356A">
        <w:rPr>
          <w:rFonts w:ascii="Calibri" w:eastAsia="Times New Roman" w:hAnsi="Calibri"/>
          <w:sz w:val="22"/>
          <w:szCs w:val="22"/>
        </w:rPr>
        <w:t xml:space="preserve">este necesara includerea </w:t>
      </w:r>
      <w:r w:rsidRPr="00A3356A">
        <w:rPr>
          <w:rFonts w:ascii="Calibri" w:eastAsia="Times New Roman" w:hAnsi="Calibri"/>
          <w:sz w:val="22"/>
          <w:szCs w:val="22"/>
        </w:rPr>
        <w:t xml:space="preserve">unor atributii care sa vizeze aprobarea unei Metodologii de prioritizare  a proiectelor la nivelul </w:t>
      </w:r>
      <w:r w:rsidRPr="00A3356A">
        <w:rPr>
          <w:rFonts w:ascii="Calibri" w:eastAsia="Times New Roman" w:hAnsi="Calibri"/>
          <w:sz w:val="22"/>
          <w:szCs w:val="22"/>
          <w:lang w:val="en-GB"/>
        </w:rPr>
        <w:t>SIDU/SDU/</w:t>
      </w:r>
      <w:proofErr w:type="spellStart"/>
      <w:r w:rsidRPr="00A3356A">
        <w:rPr>
          <w:rFonts w:ascii="Calibri" w:eastAsia="Times New Roman" w:hAnsi="Calibri"/>
          <w:sz w:val="22"/>
          <w:szCs w:val="22"/>
          <w:lang w:val="en-GB"/>
        </w:rPr>
        <w:t>Strategiei</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aferentă</w:t>
      </w:r>
      <w:proofErr w:type="spellEnd"/>
      <w:r w:rsidRPr="00A3356A">
        <w:rPr>
          <w:rFonts w:ascii="Calibri" w:eastAsia="Times New Roman" w:hAnsi="Calibri"/>
          <w:sz w:val="22"/>
          <w:szCs w:val="22"/>
          <w:lang w:val="en-GB"/>
        </w:rPr>
        <w:t xml:space="preserve"> ZUF</w:t>
      </w:r>
      <w:r w:rsidRPr="00A3356A">
        <w:rPr>
          <w:rFonts w:ascii="Calibri" w:eastAsia="Times New Roman" w:hAnsi="Calibri"/>
          <w:sz w:val="22"/>
          <w:szCs w:val="22"/>
        </w:rPr>
        <w:t xml:space="preserve">. </w:t>
      </w:r>
    </w:p>
    <w:p w14:paraId="63B69F18" w14:textId="77777777" w:rsidR="00494D22" w:rsidRPr="00A3356A" w:rsidRDefault="00494D22" w:rsidP="009249B8">
      <w:pPr>
        <w:spacing w:before="0" w:after="0"/>
        <w:ind w:left="-57"/>
        <w:jc w:val="both"/>
        <w:rPr>
          <w:rFonts w:ascii="Calibri" w:eastAsia="Times New Roman" w:hAnsi="Calibri"/>
          <w:sz w:val="22"/>
          <w:szCs w:val="22"/>
        </w:rPr>
      </w:pPr>
    </w:p>
    <w:p w14:paraId="752B99E8" w14:textId="2C3E0E48" w:rsidR="00BB7112" w:rsidRPr="00A3356A" w:rsidRDefault="00BB7112" w:rsidP="009249B8">
      <w:pPr>
        <w:spacing w:before="0" w:after="0"/>
        <w:ind w:left="-57"/>
        <w:jc w:val="both"/>
        <w:rPr>
          <w:rFonts w:ascii="Calibri" w:eastAsia="Times New Roman" w:hAnsi="Calibri"/>
          <w:sz w:val="22"/>
          <w:szCs w:val="22"/>
        </w:rPr>
      </w:pPr>
      <w:r w:rsidRPr="00A3356A">
        <w:rPr>
          <w:rFonts w:ascii="Calibri" w:eastAsia="Times New Roman" w:hAnsi="Calibri"/>
          <w:sz w:val="22"/>
          <w:szCs w:val="22"/>
        </w:rPr>
        <w:t>Proiectele finanțate se realizează în baza strategiilor teritoriale, respectiv a  Strategiilor Integrate de Dezvoltare Durabilă SIDU care respectă art 28 și 29 din Reg (UE) 2021/1060 fiind:</w:t>
      </w:r>
    </w:p>
    <w:p w14:paraId="24BC44CE" w14:textId="77777777" w:rsidR="00BB7112" w:rsidRPr="00A3356A" w:rsidRDefault="00BB7112" w:rsidP="009249B8">
      <w:pPr>
        <w:pStyle w:val="ListParagraph"/>
        <w:numPr>
          <w:ilvl w:val="0"/>
          <w:numId w:val="78"/>
        </w:numPr>
        <w:spacing w:before="0" w:after="0"/>
        <w:jc w:val="both"/>
        <w:rPr>
          <w:rFonts w:ascii="Calibri" w:eastAsia="Times New Roman" w:hAnsi="Calibri"/>
          <w:sz w:val="22"/>
          <w:szCs w:val="22"/>
        </w:rPr>
      </w:pPr>
      <w:r w:rsidRPr="00A3356A">
        <w:rPr>
          <w:rFonts w:ascii="Calibri" w:eastAsia="Times New Roman" w:hAnsi="Calibri"/>
          <w:sz w:val="22"/>
          <w:szCs w:val="22"/>
        </w:rPr>
        <w:t>complementare cu alte tipuri de investiții și surse de finanțare;</w:t>
      </w:r>
    </w:p>
    <w:p w14:paraId="65A86B06" w14:textId="77777777" w:rsidR="00BB7112" w:rsidRPr="00A3356A" w:rsidRDefault="00BB7112" w:rsidP="009249B8">
      <w:pPr>
        <w:pStyle w:val="ListParagraph"/>
        <w:numPr>
          <w:ilvl w:val="0"/>
          <w:numId w:val="78"/>
        </w:numPr>
        <w:spacing w:before="0" w:after="0"/>
        <w:jc w:val="both"/>
        <w:rPr>
          <w:rFonts w:ascii="Calibri" w:eastAsia="Times New Roman" w:hAnsi="Calibri"/>
          <w:sz w:val="22"/>
          <w:szCs w:val="22"/>
        </w:rPr>
      </w:pPr>
      <w:r w:rsidRPr="00A3356A">
        <w:rPr>
          <w:rFonts w:ascii="Calibri" w:eastAsia="Times New Roman" w:hAnsi="Calibri"/>
          <w:sz w:val="22"/>
          <w:szCs w:val="22"/>
        </w:rPr>
        <w:t>abordează sectoare multiple în cadrul unui proiect integrat (economic, social, de mediu etc.);</w:t>
      </w:r>
    </w:p>
    <w:p w14:paraId="091EBD5E" w14:textId="77777777" w:rsidR="00BB7112" w:rsidRPr="00A3356A" w:rsidRDefault="00BB7112" w:rsidP="009249B8">
      <w:pPr>
        <w:pStyle w:val="ListParagraph"/>
        <w:numPr>
          <w:ilvl w:val="0"/>
          <w:numId w:val="78"/>
        </w:numPr>
        <w:spacing w:before="0" w:after="0"/>
        <w:jc w:val="both"/>
        <w:rPr>
          <w:rFonts w:ascii="Calibri" w:eastAsia="Times New Roman" w:hAnsi="Calibri"/>
          <w:sz w:val="22"/>
          <w:szCs w:val="22"/>
        </w:rPr>
      </w:pPr>
      <w:r w:rsidRPr="00A3356A">
        <w:rPr>
          <w:rFonts w:ascii="Calibri" w:eastAsia="Times New Roman" w:hAnsi="Calibri"/>
          <w:sz w:val="22"/>
          <w:szCs w:val="22"/>
        </w:rPr>
        <w:t>au ca scop dezvoltarea comunității prin implicarea actorilor interesati, în fazele de dezvoltare și implementare;</w:t>
      </w:r>
    </w:p>
    <w:p w14:paraId="7B53801C" w14:textId="77777777" w:rsidR="00BB7112" w:rsidRPr="00A3356A" w:rsidRDefault="00BB7112" w:rsidP="009249B8">
      <w:pPr>
        <w:pStyle w:val="ListParagraph"/>
        <w:numPr>
          <w:ilvl w:val="0"/>
          <w:numId w:val="78"/>
        </w:numPr>
        <w:spacing w:before="0" w:after="0"/>
        <w:jc w:val="both"/>
        <w:rPr>
          <w:rFonts w:ascii="Calibri" w:eastAsia="Times New Roman" w:hAnsi="Calibri"/>
          <w:sz w:val="22"/>
          <w:szCs w:val="22"/>
        </w:rPr>
      </w:pPr>
      <w:r w:rsidRPr="00A3356A">
        <w:rPr>
          <w:rFonts w:ascii="Calibri" w:eastAsia="Times New Roman" w:hAnsi="Calibri"/>
          <w:sz w:val="22"/>
          <w:szCs w:val="22"/>
        </w:rPr>
        <w:t>se corelează cu documentaţiile de amenajare a teritoriului şi de urbanism aprobate.</w:t>
      </w:r>
    </w:p>
    <w:p w14:paraId="4D669E85" w14:textId="41818B3F" w:rsidR="00BB7112" w:rsidRPr="00A3356A" w:rsidRDefault="00BB7112" w:rsidP="009249B8">
      <w:pPr>
        <w:spacing w:before="0" w:after="0"/>
        <w:ind w:hanging="57"/>
        <w:jc w:val="both"/>
        <w:rPr>
          <w:rFonts w:ascii="Calibri" w:eastAsia="Times New Roman" w:hAnsi="Calibri"/>
          <w:b/>
          <w:sz w:val="22"/>
          <w:szCs w:val="22"/>
        </w:rPr>
      </w:pPr>
      <w:r w:rsidRPr="00A3356A">
        <w:rPr>
          <w:rFonts w:ascii="Calibri" w:hAnsi="Calibri"/>
          <w:b/>
          <w:bCs/>
          <w:sz w:val="22"/>
          <w:szCs w:val="22"/>
        </w:rPr>
        <w:t>Notă!</w:t>
      </w:r>
    </w:p>
    <w:p w14:paraId="74DC20F7" w14:textId="14FDED86" w:rsidR="00BB7112" w:rsidRPr="00A3356A" w:rsidRDefault="00BB7112" w:rsidP="009249B8">
      <w:pPr>
        <w:numPr>
          <w:ilvl w:val="0"/>
          <w:numId w:val="33"/>
        </w:numPr>
        <w:spacing w:before="0" w:after="0"/>
        <w:jc w:val="both"/>
        <w:rPr>
          <w:rFonts w:ascii="Calibri" w:eastAsia="Verdana" w:hAnsi="Calibri"/>
          <w:sz w:val="22"/>
          <w:szCs w:val="22"/>
        </w:rPr>
      </w:pPr>
      <w:r w:rsidRPr="00A3356A">
        <w:rPr>
          <w:rFonts w:ascii="Calibri" w:eastAsia="Verdana" w:hAnsi="Calibri"/>
          <w:sz w:val="22"/>
          <w:szCs w:val="22"/>
        </w:rPr>
        <w:t>Zonele</w:t>
      </w:r>
      <w:r w:rsidRPr="00A3356A">
        <w:rPr>
          <w:rFonts w:ascii="Calibri" w:eastAsia="Verdana" w:hAnsi="Calibri"/>
          <w:spacing w:val="1"/>
          <w:sz w:val="22"/>
          <w:szCs w:val="22"/>
        </w:rPr>
        <w:t xml:space="preserve"> </w:t>
      </w:r>
      <w:r w:rsidRPr="00A3356A">
        <w:rPr>
          <w:rFonts w:ascii="Calibri" w:eastAsia="Verdana" w:hAnsi="Calibri"/>
          <w:sz w:val="22"/>
          <w:szCs w:val="22"/>
        </w:rPr>
        <w:t>de</w:t>
      </w:r>
      <w:r w:rsidRPr="00A3356A">
        <w:rPr>
          <w:rFonts w:ascii="Calibri" w:eastAsia="Verdana" w:hAnsi="Calibri"/>
          <w:spacing w:val="1"/>
          <w:sz w:val="22"/>
          <w:szCs w:val="22"/>
        </w:rPr>
        <w:t xml:space="preserve"> </w:t>
      </w:r>
      <w:r w:rsidRPr="00A3356A">
        <w:rPr>
          <w:rFonts w:ascii="Calibri" w:eastAsia="Verdana" w:hAnsi="Calibri"/>
          <w:sz w:val="22"/>
          <w:szCs w:val="22"/>
        </w:rPr>
        <w:t>intervenție</w:t>
      </w:r>
      <w:r w:rsidRPr="00A3356A">
        <w:rPr>
          <w:rFonts w:ascii="Calibri" w:eastAsia="Verdana" w:hAnsi="Calibri"/>
          <w:spacing w:val="1"/>
          <w:sz w:val="22"/>
          <w:szCs w:val="22"/>
        </w:rPr>
        <w:t xml:space="preserve"> </w:t>
      </w:r>
      <w:r w:rsidRPr="00A3356A">
        <w:rPr>
          <w:rFonts w:ascii="Calibri" w:eastAsia="Verdana" w:hAnsi="Calibri"/>
          <w:sz w:val="22"/>
          <w:szCs w:val="22"/>
        </w:rPr>
        <w:t>trebuie</w:t>
      </w:r>
      <w:r w:rsidRPr="00A3356A">
        <w:rPr>
          <w:rFonts w:ascii="Calibri" w:eastAsia="Verdana" w:hAnsi="Calibri"/>
          <w:spacing w:val="1"/>
          <w:sz w:val="22"/>
          <w:szCs w:val="22"/>
        </w:rPr>
        <w:t xml:space="preserve"> </w:t>
      </w:r>
      <w:r w:rsidRPr="00A3356A">
        <w:rPr>
          <w:rFonts w:ascii="Calibri" w:eastAsia="Verdana" w:hAnsi="Calibri"/>
          <w:sz w:val="22"/>
          <w:szCs w:val="22"/>
        </w:rPr>
        <w:t>obligatoriu</w:t>
      </w:r>
      <w:r w:rsidRPr="00A3356A">
        <w:rPr>
          <w:rFonts w:ascii="Calibri" w:eastAsia="Verdana" w:hAnsi="Calibri"/>
          <w:spacing w:val="1"/>
          <w:sz w:val="22"/>
          <w:szCs w:val="22"/>
        </w:rPr>
        <w:t xml:space="preserve"> </w:t>
      </w:r>
      <w:r w:rsidRPr="00A3356A">
        <w:rPr>
          <w:rFonts w:ascii="Calibri" w:eastAsia="Verdana" w:hAnsi="Calibri"/>
          <w:sz w:val="22"/>
          <w:szCs w:val="22"/>
        </w:rPr>
        <w:t>să</w:t>
      </w:r>
      <w:r w:rsidRPr="00A3356A">
        <w:rPr>
          <w:rFonts w:ascii="Calibri" w:eastAsia="Verdana" w:hAnsi="Calibri"/>
          <w:spacing w:val="1"/>
          <w:sz w:val="22"/>
          <w:szCs w:val="22"/>
        </w:rPr>
        <w:t xml:space="preserve"> </w:t>
      </w:r>
      <w:r w:rsidRPr="00A3356A">
        <w:rPr>
          <w:rFonts w:ascii="Calibri" w:eastAsia="Verdana" w:hAnsi="Calibri"/>
          <w:sz w:val="22"/>
          <w:szCs w:val="22"/>
        </w:rPr>
        <w:t>fie</w:t>
      </w:r>
      <w:r w:rsidRPr="00A3356A">
        <w:rPr>
          <w:rFonts w:ascii="Calibri" w:eastAsia="Verdana" w:hAnsi="Calibri"/>
          <w:spacing w:val="1"/>
          <w:sz w:val="22"/>
          <w:szCs w:val="22"/>
        </w:rPr>
        <w:t xml:space="preserve"> </w:t>
      </w:r>
      <w:r w:rsidRPr="00A3356A">
        <w:rPr>
          <w:rFonts w:ascii="Calibri" w:eastAsia="Verdana" w:hAnsi="Calibri"/>
          <w:sz w:val="22"/>
          <w:szCs w:val="22"/>
        </w:rPr>
        <w:t>definite</w:t>
      </w:r>
      <w:r w:rsidRPr="00A3356A">
        <w:rPr>
          <w:rFonts w:ascii="Calibri" w:eastAsia="Verdana" w:hAnsi="Calibri"/>
          <w:spacing w:val="1"/>
          <w:sz w:val="22"/>
          <w:szCs w:val="22"/>
        </w:rPr>
        <w:t xml:space="preserve"> </w:t>
      </w:r>
      <w:r w:rsidRPr="00A3356A">
        <w:rPr>
          <w:rFonts w:ascii="Calibri" w:eastAsia="Verdana" w:hAnsi="Calibri"/>
          <w:sz w:val="22"/>
          <w:szCs w:val="22"/>
        </w:rPr>
        <w:t>în</w:t>
      </w:r>
      <w:r w:rsidRPr="00A3356A">
        <w:rPr>
          <w:rFonts w:ascii="Calibri" w:eastAsia="Verdana" w:hAnsi="Calibri"/>
          <w:spacing w:val="1"/>
          <w:sz w:val="22"/>
          <w:szCs w:val="22"/>
        </w:rPr>
        <w:t xml:space="preserve"> </w:t>
      </w:r>
      <w:r w:rsidRPr="00A3356A">
        <w:rPr>
          <w:rFonts w:ascii="Calibri" w:eastAsia="Verdana" w:hAnsi="Calibri"/>
          <w:sz w:val="22"/>
          <w:szCs w:val="22"/>
        </w:rPr>
        <w:t>cadrul</w:t>
      </w:r>
      <w:r w:rsidRPr="00A3356A">
        <w:rPr>
          <w:rFonts w:ascii="Calibri" w:eastAsia="Verdana" w:hAnsi="Calibri"/>
          <w:spacing w:val="1"/>
          <w:sz w:val="22"/>
          <w:szCs w:val="22"/>
        </w:rPr>
        <w:t xml:space="preserve"> </w:t>
      </w:r>
      <w:r w:rsidRPr="00A3356A">
        <w:rPr>
          <w:rFonts w:ascii="Calibri" w:eastAsia="Verdana" w:hAnsi="Calibri"/>
          <w:sz w:val="22"/>
          <w:szCs w:val="22"/>
        </w:rPr>
        <w:t>documentelor strategice ale solicitantului de finanțare, respectiv Strategia Integrată de Dezvoltare</w:t>
      </w:r>
      <w:r w:rsidRPr="00A3356A">
        <w:rPr>
          <w:rFonts w:ascii="Calibri" w:eastAsia="Verdana" w:hAnsi="Calibri"/>
          <w:spacing w:val="1"/>
          <w:sz w:val="22"/>
          <w:szCs w:val="22"/>
        </w:rPr>
        <w:t xml:space="preserve"> </w:t>
      </w:r>
      <w:r w:rsidRPr="00A3356A">
        <w:rPr>
          <w:rFonts w:ascii="Calibri" w:eastAsia="Verdana" w:hAnsi="Calibri"/>
          <w:sz w:val="22"/>
          <w:szCs w:val="22"/>
        </w:rPr>
        <w:t>Urbană cuprinzând:</w:t>
      </w:r>
      <w:r w:rsidRPr="00A3356A">
        <w:rPr>
          <w:rFonts w:ascii="Calibri" w:eastAsia="Times New Roman" w:hAnsi="Calibri"/>
          <w:sz w:val="22"/>
          <w:szCs w:val="22"/>
        </w:rPr>
        <w:t xml:space="preserve"> spații din interiorul ansamblurilor de locuințe, zone de faleză, maluri, </w:t>
      </w:r>
      <w:r w:rsidR="004E7C8E" w:rsidRPr="00A3356A">
        <w:rPr>
          <w:rFonts w:ascii="Calibri" w:eastAsia="Times New Roman" w:hAnsi="Calibri"/>
          <w:sz w:val="22"/>
          <w:szCs w:val="22"/>
        </w:rPr>
        <w:t xml:space="preserve">centre </w:t>
      </w:r>
      <w:r w:rsidRPr="00A3356A">
        <w:rPr>
          <w:rFonts w:ascii="Calibri" w:eastAsia="Times New Roman" w:hAnsi="Calibri"/>
          <w:sz w:val="22"/>
          <w:szCs w:val="22"/>
        </w:rPr>
        <w:t xml:space="preserve">istorice, zone și cartiere </w:t>
      </w:r>
      <w:r w:rsidRPr="00A3356A">
        <w:rPr>
          <w:rFonts w:ascii="Calibri" w:eastAsia="Times New Roman" w:hAnsi="Calibri"/>
          <w:sz w:val="22"/>
          <w:szCs w:val="22"/>
        </w:rPr>
        <w:lastRenderedPageBreak/>
        <w:t>rezidențiale localizate inclusiv în afara zonelor centrale, locuri de joacă pentru copii, scuaruri, piețe, alei pietonale, zone pietonale și semi-pietonale în afara zonelor centrale, etc.;</w:t>
      </w:r>
    </w:p>
    <w:p w14:paraId="3BE99CF7" w14:textId="6C66265A" w:rsidR="00BB7112" w:rsidRPr="00A3356A" w:rsidRDefault="00BB7112" w:rsidP="009249B8">
      <w:pPr>
        <w:numPr>
          <w:ilvl w:val="0"/>
          <w:numId w:val="33"/>
        </w:numPr>
        <w:spacing w:before="0" w:after="0"/>
        <w:jc w:val="both"/>
        <w:rPr>
          <w:rFonts w:ascii="Calibri" w:eastAsia="Times New Roman" w:hAnsi="Calibri"/>
          <w:sz w:val="22"/>
          <w:szCs w:val="22"/>
        </w:rPr>
      </w:pPr>
      <w:r w:rsidRPr="00A3356A">
        <w:rPr>
          <w:rFonts w:ascii="Calibri" w:eastAsia="Times New Roman" w:hAnsi="Calibri"/>
          <w:sz w:val="22"/>
          <w:szCs w:val="22"/>
        </w:rPr>
        <w:t>Zona</w:t>
      </w:r>
      <w:r w:rsidRPr="00A3356A">
        <w:rPr>
          <w:rFonts w:ascii="Calibri" w:eastAsia="Times New Roman" w:hAnsi="Calibri"/>
          <w:spacing w:val="-22"/>
          <w:sz w:val="22"/>
          <w:szCs w:val="22"/>
        </w:rPr>
        <w:t xml:space="preserve"> </w:t>
      </w:r>
      <w:r w:rsidRPr="00A3356A">
        <w:rPr>
          <w:rFonts w:ascii="Calibri" w:eastAsia="Times New Roman" w:hAnsi="Calibri"/>
          <w:sz w:val="22"/>
          <w:szCs w:val="22"/>
        </w:rPr>
        <w:t>de</w:t>
      </w:r>
      <w:r w:rsidRPr="00A3356A">
        <w:rPr>
          <w:rFonts w:ascii="Calibri" w:eastAsia="Times New Roman" w:hAnsi="Calibri"/>
          <w:spacing w:val="-21"/>
          <w:sz w:val="22"/>
          <w:szCs w:val="22"/>
        </w:rPr>
        <w:t xml:space="preserve"> </w:t>
      </w:r>
      <w:r w:rsidRPr="00A3356A">
        <w:rPr>
          <w:rFonts w:ascii="Calibri" w:eastAsia="Times New Roman" w:hAnsi="Calibri"/>
          <w:sz w:val="22"/>
          <w:szCs w:val="22"/>
        </w:rPr>
        <w:t>intervenție</w:t>
      </w:r>
      <w:r w:rsidRPr="00A3356A">
        <w:rPr>
          <w:rFonts w:ascii="Calibri" w:eastAsia="Times New Roman" w:hAnsi="Calibri"/>
          <w:spacing w:val="-21"/>
          <w:sz w:val="22"/>
          <w:szCs w:val="22"/>
        </w:rPr>
        <w:t xml:space="preserve"> </w:t>
      </w:r>
      <w:r w:rsidRPr="00A3356A">
        <w:rPr>
          <w:rFonts w:ascii="Calibri" w:eastAsia="Times New Roman" w:hAnsi="Calibri"/>
          <w:sz w:val="22"/>
          <w:szCs w:val="22"/>
        </w:rPr>
        <w:t>trebuie</w:t>
      </w:r>
      <w:r w:rsidRPr="00A3356A">
        <w:rPr>
          <w:rFonts w:ascii="Calibri" w:eastAsia="Times New Roman" w:hAnsi="Calibri"/>
          <w:spacing w:val="-21"/>
          <w:sz w:val="22"/>
          <w:szCs w:val="22"/>
        </w:rPr>
        <w:t xml:space="preserve"> </w:t>
      </w:r>
      <w:r w:rsidRPr="00A3356A">
        <w:rPr>
          <w:rFonts w:ascii="Calibri" w:eastAsia="Times New Roman" w:hAnsi="Calibri"/>
          <w:sz w:val="22"/>
          <w:szCs w:val="22"/>
        </w:rPr>
        <w:t>să</w:t>
      </w:r>
      <w:r w:rsidRPr="00A3356A">
        <w:rPr>
          <w:rFonts w:ascii="Calibri" w:eastAsia="Times New Roman" w:hAnsi="Calibri"/>
          <w:spacing w:val="-11"/>
          <w:sz w:val="22"/>
          <w:szCs w:val="22"/>
        </w:rPr>
        <w:t xml:space="preserve"> </w:t>
      </w:r>
      <w:r w:rsidRPr="00A3356A">
        <w:rPr>
          <w:rFonts w:ascii="Calibri" w:eastAsia="Times New Roman" w:hAnsi="Calibri"/>
          <w:sz w:val="22"/>
          <w:szCs w:val="22"/>
        </w:rPr>
        <w:t>fie</w:t>
      </w:r>
      <w:r w:rsidRPr="00A3356A">
        <w:rPr>
          <w:rFonts w:ascii="Calibri" w:eastAsia="Times New Roman" w:hAnsi="Calibri"/>
          <w:spacing w:val="-21"/>
          <w:sz w:val="22"/>
          <w:szCs w:val="22"/>
        </w:rPr>
        <w:t xml:space="preserve"> </w:t>
      </w:r>
      <w:r w:rsidRPr="00A3356A">
        <w:rPr>
          <w:rFonts w:ascii="Calibri" w:eastAsia="Times New Roman" w:hAnsi="Calibri"/>
          <w:sz w:val="22"/>
          <w:szCs w:val="22"/>
        </w:rPr>
        <w:t>definită</w:t>
      </w:r>
      <w:r w:rsidRPr="00A3356A">
        <w:rPr>
          <w:rFonts w:ascii="Calibri" w:eastAsia="Times New Roman" w:hAnsi="Calibri"/>
          <w:spacing w:val="-12"/>
          <w:sz w:val="22"/>
          <w:szCs w:val="22"/>
        </w:rPr>
        <w:t xml:space="preserve"> </w:t>
      </w:r>
      <w:r w:rsidRPr="00A3356A">
        <w:rPr>
          <w:rFonts w:ascii="Calibri" w:eastAsia="Times New Roman" w:hAnsi="Calibri"/>
          <w:sz w:val="22"/>
          <w:szCs w:val="22"/>
        </w:rPr>
        <w:t>în</w:t>
      </w:r>
      <w:r w:rsidRPr="00A3356A">
        <w:rPr>
          <w:rFonts w:ascii="Calibri" w:eastAsia="Times New Roman" w:hAnsi="Calibri"/>
          <w:spacing w:val="-21"/>
          <w:sz w:val="22"/>
          <w:szCs w:val="22"/>
        </w:rPr>
        <w:t xml:space="preserve"> </w:t>
      </w:r>
      <w:r w:rsidRPr="00A3356A">
        <w:rPr>
          <w:rFonts w:ascii="Calibri" w:eastAsia="Times New Roman" w:hAnsi="Calibri"/>
          <w:sz w:val="22"/>
          <w:szCs w:val="22"/>
        </w:rPr>
        <w:t>intravilanul</w:t>
      </w:r>
      <w:r w:rsidRPr="00A3356A">
        <w:rPr>
          <w:rFonts w:ascii="Calibri" w:eastAsia="Times New Roman" w:hAnsi="Calibri"/>
          <w:spacing w:val="-21"/>
          <w:sz w:val="22"/>
          <w:szCs w:val="22"/>
        </w:rPr>
        <w:t xml:space="preserve"> </w:t>
      </w:r>
      <w:r w:rsidRPr="00A3356A">
        <w:rPr>
          <w:rFonts w:ascii="Calibri" w:eastAsia="Times New Roman" w:hAnsi="Calibri"/>
          <w:sz w:val="22"/>
          <w:szCs w:val="22"/>
        </w:rPr>
        <w:t>localităților</w:t>
      </w:r>
      <w:r w:rsidRPr="00A3356A">
        <w:rPr>
          <w:rFonts w:ascii="Calibri" w:eastAsia="Times New Roman" w:hAnsi="Calibri"/>
          <w:spacing w:val="-21"/>
          <w:sz w:val="22"/>
          <w:szCs w:val="22"/>
        </w:rPr>
        <w:t xml:space="preserve"> </w:t>
      </w:r>
      <w:r w:rsidRPr="00A3356A">
        <w:rPr>
          <w:rFonts w:ascii="Calibri" w:eastAsia="Times New Roman" w:hAnsi="Calibri"/>
          <w:sz w:val="22"/>
          <w:szCs w:val="22"/>
        </w:rPr>
        <w:t>urbane, exclusiv</w:t>
      </w:r>
      <w:r w:rsidRPr="00A3356A">
        <w:rPr>
          <w:rFonts w:ascii="Calibri" w:eastAsia="Times New Roman" w:hAnsi="Calibri"/>
          <w:spacing w:val="-8"/>
          <w:sz w:val="22"/>
          <w:szCs w:val="22"/>
        </w:rPr>
        <w:t xml:space="preserve"> </w:t>
      </w:r>
      <w:r w:rsidRPr="00A3356A">
        <w:rPr>
          <w:rFonts w:ascii="Calibri" w:eastAsia="Times New Roman" w:hAnsi="Calibri"/>
          <w:sz w:val="22"/>
          <w:szCs w:val="22"/>
        </w:rPr>
        <w:t>pe</w:t>
      </w:r>
      <w:r w:rsidRPr="00A3356A">
        <w:rPr>
          <w:rFonts w:ascii="Calibri" w:eastAsia="Times New Roman" w:hAnsi="Calibri"/>
          <w:spacing w:val="-7"/>
          <w:sz w:val="22"/>
          <w:szCs w:val="22"/>
        </w:rPr>
        <w:t xml:space="preserve"> </w:t>
      </w:r>
      <w:r w:rsidRPr="00A3356A">
        <w:rPr>
          <w:rFonts w:ascii="Calibri" w:eastAsia="Times New Roman" w:hAnsi="Calibri"/>
          <w:sz w:val="22"/>
          <w:szCs w:val="22"/>
        </w:rPr>
        <w:t>teritoriul</w:t>
      </w:r>
      <w:r w:rsidRPr="00A3356A">
        <w:rPr>
          <w:rFonts w:ascii="Calibri" w:eastAsia="Times New Roman" w:hAnsi="Calibri"/>
          <w:spacing w:val="-7"/>
          <w:sz w:val="22"/>
          <w:szCs w:val="22"/>
        </w:rPr>
        <w:t xml:space="preserve"> </w:t>
      </w:r>
      <w:r w:rsidRPr="00A3356A">
        <w:rPr>
          <w:rFonts w:ascii="Calibri" w:eastAsia="Times New Roman" w:hAnsi="Calibri"/>
          <w:sz w:val="22"/>
          <w:szCs w:val="22"/>
        </w:rPr>
        <w:t>urban</w:t>
      </w:r>
      <w:r w:rsidRPr="00A3356A">
        <w:rPr>
          <w:rFonts w:ascii="Calibri" w:eastAsia="Times New Roman" w:hAnsi="Calibri"/>
          <w:spacing w:val="-7"/>
          <w:sz w:val="22"/>
          <w:szCs w:val="22"/>
        </w:rPr>
        <w:t xml:space="preserve"> </w:t>
      </w:r>
      <w:r w:rsidRPr="00A3356A">
        <w:rPr>
          <w:rFonts w:ascii="Calibri" w:eastAsia="Times New Roman" w:hAnsi="Calibri"/>
          <w:sz w:val="22"/>
          <w:szCs w:val="22"/>
        </w:rPr>
        <w:t>al</w:t>
      </w:r>
      <w:r w:rsidRPr="00A3356A">
        <w:rPr>
          <w:rFonts w:ascii="Calibri" w:eastAsia="Times New Roman" w:hAnsi="Calibri"/>
          <w:spacing w:val="-7"/>
          <w:sz w:val="22"/>
          <w:szCs w:val="22"/>
        </w:rPr>
        <w:t xml:space="preserve"> </w:t>
      </w:r>
      <w:r w:rsidRPr="00A3356A">
        <w:rPr>
          <w:rFonts w:ascii="Calibri" w:eastAsia="Times New Roman" w:hAnsi="Calibri"/>
          <w:sz w:val="22"/>
          <w:szCs w:val="22"/>
        </w:rPr>
        <w:t>municipiilor/orașelor,</w:t>
      </w:r>
      <w:r w:rsidRPr="00A3356A">
        <w:rPr>
          <w:rFonts w:ascii="Calibri" w:eastAsia="Times New Roman" w:hAnsi="Calibri"/>
          <w:spacing w:val="-8"/>
          <w:sz w:val="22"/>
          <w:szCs w:val="22"/>
        </w:rPr>
        <w:t xml:space="preserve"> </w:t>
      </w:r>
      <w:r w:rsidRPr="00A3356A">
        <w:rPr>
          <w:rFonts w:ascii="Calibri" w:eastAsia="Times New Roman" w:hAnsi="Calibri"/>
          <w:sz w:val="22"/>
          <w:szCs w:val="22"/>
        </w:rPr>
        <w:t>nu</w:t>
      </w:r>
      <w:r w:rsidRPr="00A3356A">
        <w:rPr>
          <w:rFonts w:ascii="Calibri" w:eastAsia="Times New Roman" w:hAnsi="Calibri"/>
          <w:spacing w:val="-7"/>
          <w:sz w:val="22"/>
          <w:szCs w:val="22"/>
        </w:rPr>
        <w:t xml:space="preserve"> </w:t>
      </w:r>
      <w:r w:rsidRPr="00A3356A">
        <w:rPr>
          <w:rFonts w:ascii="Calibri" w:eastAsia="Times New Roman" w:hAnsi="Calibri"/>
          <w:sz w:val="22"/>
          <w:szCs w:val="22"/>
        </w:rPr>
        <w:t>pe</w:t>
      </w:r>
      <w:r w:rsidRPr="00A3356A">
        <w:rPr>
          <w:rFonts w:ascii="Calibri" w:eastAsia="Times New Roman" w:hAnsi="Calibri"/>
          <w:spacing w:val="-7"/>
          <w:sz w:val="22"/>
          <w:szCs w:val="22"/>
        </w:rPr>
        <w:t xml:space="preserve"> </w:t>
      </w:r>
      <w:r w:rsidRPr="00A3356A">
        <w:rPr>
          <w:rFonts w:ascii="Calibri" w:eastAsia="Times New Roman" w:hAnsi="Calibri"/>
          <w:sz w:val="22"/>
          <w:szCs w:val="22"/>
        </w:rPr>
        <w:t>teritoriul</w:t>
      </w:r>
      <w:r w:rsidRPr="00A3356A">
        <w:rPr>
          <w:rFonts w:ascii="Calibri" w:eastAsia="Times New Roman" w:hAnsi="Calibri"/>
          <w:spacing w:val="-7"/>
          <w:sz w:val="22"/>
          <w:szCs w:val="22"/>
        </w:rPr>
        <w:t xml:space="preserve"> </w:t>
      </w:r>
      <w:r w:rsidRPr="00A3356A">
        <w:rPr>
          <w:rFonts w:ascii="Calibri" w:eastAsia="Times New Roman" w:hAnsi="Calibri"/>
          <w:sz w:val="22"/>
          <w:szCs w:val="22"/>
        </w:rPr>
        <w:t>satelor aparținătoare</w:t>
      </w:r>
      <w:r w:rsidRPr="00A3356A">
        <w:rPr>
          <w:rFonts w:ascii="Calibri" w:eastAsia="Times New Roman" w:hAnsi="Calibri"/>
          <w:spacing w:val="-21"/>
          <w:sz w:val="22"/>
          <w:szCs w:val="22"/>
        </w:rPr>
        <w:t xml:space="preserve"> </w:t>
      </w:r>
      <w:r w:rsidRPr="00A3356A">
        <w:rPr>
          <w:rFonts w:ascii="Calibri" w:eastAsia="Times New Roman" w:hAnsi="Calibri"/>
          <w:sz w:val="22"/>
          <w:szCs w:val="22"/>
        </w:rPr>
        <w:t>municipiilor</w:t>
      </w:r>
      <w:r w:rsidRPr="00A3356A">
        <w:rPr>
          <w:rFonts w:ascii="Calibri" w:eastAsia="Times New Roman" w:hAnsi="Calibri"/>
          <w:spacing w:val="-20"/>
          <w:sz w:val="22"/>
          <w:szCs w:val="22"/>
        </w:rPr>
        <w:t xml:space="preserve"> </w:t>
      </w:r>
      <w:r w:rsidRPr="00A3356A">
        <w:rPr>
          <w:rFonts w:ascii="Calibri" w:eastAsia="Times New Roman" w:hAnsi="Calibri"/>
          <w:sz w:val="22"/>
          <w:szCs w:val="22"/>
        </w:rPr>
        <w:t>și</w:t>
      </w:r>
      <w:r w:rsidRPr="00A3356A">
        <w:rPr>
          <w:rFonts w:ascii="Calibri" w:eastAsia="Times New Roman" w:hAnsi="Calibri"/>
          <w:spacing w:val="-19"/>
          <w:sz w:val="22"/>
          <w:szCs w:val="22"/>
        </w:rPr>
        <w:t xml:space="preserve"> </w:t>
      </w:r>
      <w:r w:rsidRPr="00A3356A">
        <w:rPr>
          <w:rFonts w:ascii="Calibri" w:eastAsia="Times New Roman" w:hAnsi="Calibri"/>
          <w:sz w:val="22"/>
          <w:szCs w:val="22"/>
        </w:rPr>
        <w:t>orașelor.</w:t>
      </w:r>
      <w:r w:rsidR="004E7C8E" w:rsidRPr="00A3356A">
        <w:rPr>
          <w:rFonts w:ascii="Calibri" w:eastAsia="Times New Roman" w:hAnsi="Calibri"/>
          <w:sz w:val="22"/>
          <w:szCs w:val="22"/>
        </w:rPr>
        <w:t>In cazul zonelor metropolitane, zona de interventie poate include si sate/ comune care fac parte din zona metropolitana.</w:t>
      </w:r>
    </w:p>
    <w:p w14:paraId="0C3785AD" w14:textId="6C8DFD8D" w:rsidR="00BB7112" w:rsidRPr="00A3356A" w:rsidRDefault="00BB7112" w:rsidP="009249B8">
      <w:pPr>
        <w:spacing w:before="0" w:after="0"/>
        <w:jc w:val="both"/>
        <w:rPr>
          <w:rFonts w:ascii="Calibri" w:eastAsia="Times New Roman" w:hAnsi="Calibri"/>
          <w:sz w:val="22"/>
          <w:szCs w:val="22"/>
        </w:rPr>
      </w:pPr>
      <w:r w:rsidRPr="00A3356A">
        <w:rPr>
          <w:rFonts w:ascii="Calibri" w:eastAsia="Times New Roman" w:hAnsi="Calibri"/>
          <w:sz w:val="22"/>
          <w:szCs w:val="22"/>
        </w:rPr>
        <w:t>Proiectele vor fi selectate de structura partenerială locală, care va avea și atributii de monitorizare a implementarii strategiei, sub coordonarea AM.</w:t>
      </w:r>
    </w:p>
    <w:p w14:paraId="44999DB5" w14:textId="77777777" w:rsidR="00BB7112" w:rsidRPr="00A3356A" w:rsidRDefault="00BB7112" w:rsidP="009249B8">
      <w:pPr>
        <w:spacing w:before="0" w:after="0"/>
        <w:jc w:val="both"/>
        <w:rPr>
          <w:rFonts w:ascii="Calibri" w:eastAsia="Times New Roman" w:hAnsi="Calibri"/>
          <w:sz w:val="22"/>
          <w:szCs w:val="22"/>
        </w:rPr>
      </w:pPr>
    </w:p>
    <w:p w14:paraId="5443F208" w14:textId="77777777" w:rsidR="00BB7112" w:rsidRPr="00A3356A" w:rsidRDefault="00BB7112" w:rsidP="009249B8">
      <w:pPr>
        <w:spacing w:before="0" w:after="0"/>
        <w:jc w:val="both"/>
        <w:rPr>
          <w:rFonts w:ascii="Calibri" w:eastAsia="Times New Roman" w:hAnsi="Calibri"/>
          <w:sz w:val="22"/>
          <w:szCs w:val="22"/>
        </w:rPr>
      </w:pPr>
      <w:r w:rsidRPr="00A3356A">
        <w:rPr>
          <w:rFonts w:ascii="Calibri" w:eastAsia="Times New Roman" w:hAnsi="Calibri"/>
          <w:sz w:val="22"/>
          <w:szCs w:val="22"/>
        </w:rPr>
        <w:t xml:space="preserve">Verificarea admisibilității </w:t>
      </w:r>
      <w:r w:rsidRPr="00A3356A">
        <w:rPr>
          <w:rFonts w:ascii="Calibri" w:eastAsia="Times New Roman" w:hAnsi="Calibri"/>
          <w:sz w:val="22"/>
          <w:szCs w:val="22"/>
          <w:lang w:val="en-GB"/>
        </w:rPr>
        <w:t>SIDU/SDU/</w:t>
      </w:r>
      <w:proofErr w:type="spellStart"/>
      <w:r w:rsidRPr="00A3356A">
        <w:rPr>
          <w:rFonts w:ascii="Calibri" w:eastAsia="Times New Roman" w:hAnsi="Calibri"/>
          <w:sz w:val="22"/>
          <w:szCs w:val="22"/>
          <w:lang w:val="en-GB"/>
        </w:rPr>
        <w:t>Strategiei</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aferentă</w:t>
      </w:r>
      <w:proofErr w:type="spellEnd"/>
      <w:r w:rsidRPr="00A3356A">
        <w:rPr>
          <w:rFonts w:ascii="Calibri" w:eastAsia="Times New Roman" w:hAnsi="Calibri"/>
          <w:sz w:val="22"/>
          <w:szCs w:val="22"/>
          <w:lang w:val="en-GB"/>
        </w:rPr>
        <w:t xml:space="preserve"> ZUF</w:t>
      </w:r>
      <w:r w:rsidRPr="00A3356A">
        <w:rPr>
          <w:rFonts w:ascii="Calibri" w:eastAsia="Times New Roman" w:hAnsi="Calibri"/>
          <w:sz w:val="22"/>
          <w:szCs w:val="22"/>
        </w:rPr>
        <w:t xml:space="preserve"> va viza cel putin:</w:t>
      </w:r>
    </w:p>
    <w:p w14:paraId="4DA90F79" w14:textId="77777777" w:rsidR="00BB7112" w:rsidRPr="00A3356A" w:rsidRDefault="00BB7112" w:rsidP="009249B8">
      <w:pPr>
        <w:numPr>
          <w:ilvl w:val="0"/>
          <w:numId w:val="75"/>
        </w:numPr>
        <w:spacing w:before="0" w:after="0"/>
        <w:jc w:val="both"/>
        <w:rPr>
          <w:rFonts w:ascii="Calibri" w:eastAsia="Times New Roman" w:hAnsi="Calibri"/>
          <w:sz w:val="22"/>
          <w:szCs w:val="22"/>
        </w:rPr>
      </w:pPr>
      <w:r w:rsidRPr="00A3356A">
        <w:rPr>
          <w:rFonts w:ascii="Calibri" w:eastAsia="Times New Roman" w:hAnsi="Calibri"/>
          <w:sz w:val="22"/>
          <w:szCs w:val="22"/>
        </w:rPr>
        <w:t>respectarea prevederilor art 29 din Regulamentul UE 1060/2021, respectiv dacă</w:t>
      </w:r>
      <w:r w:rsidRPr="00A3356A">
        <w:rPr>
          <w:rFonts w:ascii="Calibri" w:eastAsia="Times New Roman" w:hAnsi="Calibri"/>
          <w:i/>
          <w:iCs/>
          <w:sz w:val="22"/>
          <w:szCs w:val="22"/>
        </w:rPr>
        <w:t xml:space="preserve"> s</w:t>
      </w:r>
      <w:r w:rsidRPr="00A3356A">
        <w:rPr>
          <w:rFonts w:ascii="Calibri" w:eastAsia="Times New Roman" w:hAnsi="Calibri"/>
          <w:sz w:val="22"/>
          <w:szCs w:val="22"/>
        </w:rPr>
        <w:t>trategia de dezvoltare teritorială conține următoarele elemente:</w:t>
      </w:r>
    </w:p>
    <w:tbl>
      <w:tblPr>
        <w:tblW w:w="5000" w:type="pct"/>
        <w:shd w:val="clear" w:color="auto" w:fill="FFFFFF"/>
        <w:tblCellMar>
          <w:left w:w="0" w:type="dxa"/>
          <w:right w:w="0" w:type="dxa"/>
        </w:tblCellMar>
        <w:tblLook w:val="04A0" w:firstRow="1" w:lastRow="0" w:firstColumn="1" w:lastColumn="0" w:noHBand="0" w:noVBand="1"/>
      </w:tblPr>
      <w:tblGrid>
        <w:gridCol w:w="6"/>
        <w:gridCol w:w="9208"/>
      </w:tblGrid>
      <w:tr w:rsidR="009249B8" w:rsidRPr="00A3356A" w14:paraId="6F0BA83E" w14:textId="77777777" w:rsidTr="00946796">
        <w:tc>
          <w:tcPr>
            <w:tcW w:w="0" w:type="auto"/>
            <w:shd w:val="clear" w:color="auto" w:fill="FFFFFF"/>
            <w:hideMark/>
          </w:tcPr>
          <w:p w14:paraId="69C36461" w14:textId="77777777" w:rsidR="00BB7112" w:rsidRPr="00A3356A" w:rsidRDefault="00BB7112" w:rsidP="009249B8">
            <w:pPr>
              <w:numPr>
                <w:ilvl w:val="0"/>
                <w:numId w:val="76"/>
              </w:numPr>
              <w:spacing w:before="0" w:after="0"/>
              <w:jc w:val="both"/>
              <w:rPr>
                <w:rFonts w:ascii="Calibri" w:eastAsia="Times New Roman" w:hAnsi="Calibri"/>
                <w:sz w:val="22"/>
                <w:szCs w:val="22"/>
                <w:lang w:eastAsia="en-GB"/>
              </w:rPr>
            </w:pPr>
          </w:p>
        </w:tc>
        <w:tc>
          <w:tcPr>
            <w:tcW w:w="0" w:type="auto"/>
            <w:shd w:val="clear" w:color="auto" w:fill="FFFFFF"/>
            <w:hideMark/>
          </w:tcPr>
          <w:p w14:paraId="07EECBC3" w14:textId="77777777" w:rsidR="00BB7112" w:rsidRPr="00A3356A" w:rsidRDefault="00BB7112" w:rsidP="009249B8">
            <w:pPr>
              <w:numPr>
                <w:ilvl w:val="0"/>
                <w:numId w:val="76"/>
              </w:numPr>
              <w:spacing w:before="0" w:after="0"/>
              <w:jc w:val="both"/>
              <w:rPr>
                <w:rFonts w:ascii="Calibri" w:eastAsia="Times New Roman" w:hAnsi="Calibri"/>
                <w:sz w:val="22"/>
                <w:szCs w:val="22"/>
                <w:lang w:eastAsia="en-GB"/>
              </w:rPr>
            </w:pPr>
            <w:r w:rsidRPr="00A3356A">
              <w:rPr>
                <w:rFonts w:ascii="Calibri" w:eastAsia="Times New Roman" w:hAnsi="Calibri"/>
                <w:sz w:val="22"/>
                <w:szCs w:val="22"/>
                <w:lang w:eastAsia="en-GB"/>
              </w:rPr>
              <w:t>zona geografică vizată de strategie;</w:t>
            </w:r>
          </w:p>
        </w:tc>
      </w:tr>
      <w:tr w:rsidR="009249B8" w:rsidRPr="00A3356A" w14:paraId="17CBE3BE" w14:textId="77777777" w:rsidTr="00946796">
        <w:tc>
          <w:tcPr>
            <w:tcW w:w="0" w:type="auto"/>
            <w:shd w:val="clear" w:color="auto" w:fill="FFFFFF"/>
            <w:hideMark/>
          </w:tcPr>
          <w:p w14:paraId="2D423967" w14:textId="77777777" w:rsidR="00BB7112" w:rsidRPr="00A3356A" w:rsidRDefault="00BB7112" w:rsidP="009249B8">
            <w:pPr>
              <w:numPr>
                <w:ilvl w:val="0"/>
                <w:numId w:val="76"/>
              </w:numPr>
              <w:spacing w:before="0" w:after="0"/>
              <w:jc w:val="both"/>
              <w:rPr>
                <w:rFonts w:ascii="Calibri" w:eastAsia="Times New Roman" w:hAnsi="Calibri"/>
                <w:sz w:val="22"/>
                <w:szCs w:val="22"/>
                <w:lang w:eastAsia="en-GB"/>
              </w:rPr>
            </w:pPr>
          </w:p>
        </w:tc>
        <w:tc>
          <w:tcPr>
            <w:tcW w:w="0" w:type="auto"/>
            <w:shd w:val="clear" w:color="auto" w:fill="FFFFFF"/>
            <w:hideMark/>
          </w:tcPr>
          <w:p w14:paraId="60A0E707" w14:textId="77777777" w:rsidR="00BB7112" w:rsidRPr="00A3356A" w:rsidRDefault="00BB7112" w:rsidP="009249B8">
            <w:pPr>
              <w:numPr>
                <w:ilvl w:val="0"/>
                <w:numId w:val="76"/>
              </w:numPr>
              <w:spacing w:before="0" w:after="0"/>
              <w:jc w:val="both"/>
              <w:rPr>
                <w:rFonts w:ascii="Calibri" w:eastAsia="Times New Roman" w:hAnsi="Calibri"/>
                <w:sz w:val="22"/>
                <w:szCs w:val="22"/>
                <w:lang w:eastAsia="en-GB"/>
              </w:rPr>
            </w:pPr>
            <w:r w:rsidRPr="00A3356A">
              <w:rPr>
                <w:rFonts w:ascii="Calibri" w:eastAsia="Times New Roman" w:hAnsi="Calibri"/>
                <w:sz w:val="22"/>
                <w:szCs w:val="22"/>
                <w:lang w:eastAsia="en-GB"/>
              </w:rPr>
              <w:t>o analiză a nevoilor de dezvoltare și a potențialului zonei, inclusiv a interconexiunilor economice, sociale și de mediu;</w:t>
            </w:r>
          </w:p>
        </w:tc>
      </w:tr>
      <w:tr w:rsidR="009249B8" w:rsidRPr="00A3356A" w14:paraId="5C8BA431" w14:textId="77777777" w:rsidTr="00946796">
        <w:tc>
          <w:tcPr>
            <w:tcW w:w="0" w:type="auto"/>
            <w:shd w:val="clear" w:color="auto" w:fill="FFFFFF"/>
            <w:hideMark/>
          </w:tcPr>
          <w:p w14:paraId="03ECAE98" w14:textId="77777777" w:rsidR="00BB7112" w:rsidRPr="00A3356A" w:rsidRDefault="00BB7112" w:rsidP="009249B8">
            <w:pPr>
              <w:numPr>
                <w:ilvl w:val="0"/>
                <w:numId w:val="76"/>
              </w:numPr>
              <w:spacing w:before="0" w:after="0"/>
              <w:jc w:val="both"/>
              <w:rPr>
                <w:rFonts w:ascii="Calibri" w:eastAsia="Times New Roman" w:hAnsi="Calibri"/>
                <w:sz w:val="22"/>
                <w:szCs w:val="22"/>
                <w:lang w:eastAsia="en-GB"/>
              </w:rPr>
            </w:pPr>
          </w:p>
        </w:tc>
        <w:tc>
          <w:tcPr>
            <w:tcW w:w="0" w:type="auto"/>
            <w:shd w:val="clear" w:color="auto" w:fill="FFFFFF"/>
            <w:hideMark/>
          </w:tcPr>
          <w:p w14:paraId="29F2A409" w14:textId="77777777" w:rsidR="00BB7112" w:rsidRPr="00A3356A" w:rsidRDefault="00BB7112" w:rsidP="009249B8">
            <w:pPr>
              <w:numPr>
                <w:ilvl w:val="0"/>
                <w:numId w:val="76"/>
              </w:numPr>
              <w:spacing w:before="0" w:after="0"/>
              <w:jc w:val="both"/>
              <w:rPr>
                <w:rFonts w:ascii="Calibri" w:eastAsia="Times New Roman" w:hAnsi="Calibri"/>
                <w:sz w:val="22"/>
                <w:szCs w:val="22"/>
                <w:lang w:eastAsia="en-GB"/>
              </w:rPr>
            </w:pPr>
            <w:r w:rsidRPr="00A3356A">
              <w:rPr>
                <w:rFonts w:ascii="Calibri" w:eastAsia="Times New Roman" w:hAnsi="Calibri"/>
                <w:sz w:val="22"/>
                <w:szCs w:val="22"/>
                <w:lang w:eastAsia="en-GB"/>
              </w:rPr>
              <w:t>o descriere a unei abordări integrate care răspunde nevoilor de dezvoltare identificate și potențialului zonei;</w:t>
            </w:r>
          </w:p>
        </w:tc>
      </w:tr>
      <w:tr w:rsidR="009249B8" w:rsidRPr="00A3356A" w14:paraId="6C48F679" w14:textId="77777777" w:rsidTr="00946796">
        <w:tc>
          <w:tcPr>
            <w:tcW w:w="0" w:type="auto"/>
            <w:shd w:val="clear" w:color="auto" w:fill="FFFFFF"/>
            <w:hideMark/>
          </w:tcPr>
          <w:p w14:paraId="7426CB1B" w14:textId="77777777" w:rsidR="00BB7112" w:rsidRPr="00A3356A" w:rsidRDefault="00BB7112" w:rsidP="009249B8">
            <w:pPr>
              <w:numPr>
                <w:ilvl w:val="0"/>
                <w:numId w:val="76"/>
              </w:numPr>
              <w:spacing w:before="0" w:after="0"/>
              <w:jc w:val="both"/>
              <w:rPr>
                <w:rFonts w:ascii="Calibri" w:eastAsia="Times New Roman" w:hAnsi="Calibri"/>
                <w:sz w:val="22"/>
                <w:szCs w:val="22"/>
                <w:lang w:eastAsia="en-GB"/>
              </w:rPr>
            </w:pPr>
          </w:p>
        </w:tc>
        <w:tc>
          <w:tcPr>
            <w:tcW w:w="0" w:type="auto"/>
            <w:shd w:val="clear" w:color="auto" w:fill="FFFFFF"/>
            <w:hideMark/>
          </w:tcPr>
          <w:p w14:paraId="0F4ACCD0" w14:textId="77777777" w:rsidR="00BB7112" w:rsidRPr="00A3356A" w:rsidRDefault="00BB7112" w:rsidP="009249B8">
            <w:pPr>
              <w:numPr>
                <w:ilvl w:val="0"/>
                <w:numId w:val="76"/>
              </w:numPr>
              <w:spacing w:before="0" w:after="0"/>
              <w:jc w:val="both"/>
              <w:rPr>
                <w:rFonts w:ascii="Calibri" w:eastAsia="Times New Roman" w:hAnsi="Calibri"/>
                <w:sz w:val="22"/>
                <w:szCs w:val="22"/>
                <w:lang w:eastAsia="en-GB"/>
              </w:rPr>
            </w:pPr>
            <w:r w:rsidRPr="00A3356A">
              <w:rPr>
                <w:rFonts w:ascii="Calibri" w:eastAsia="Times New Roman" w:hAnsi="Calibri"/>
                <w:sz w:val="22"/>
                <w:szCs w:val="22"/>
                <w:lang w:eastAsia="en-GB"/>
              </w:rPr>
              <w:t>o descriere a implicării partenerilor, în conformitate cu articolul 8, în pregătirea și implementarea strategiei;</w:t>
            </w:r>
          </w:p>
          <w:p w14:paraId="43A000BC" w14:textId="5F865DCF" w:rsidR="00BB7112" w:rsidRPr="00A3356A" w:rsidRDefault="00BB7112" w:rsidP="009249B8">
            <w:pPr>
              <w:numPr>
                <w:ilvl w:val="0"/>
                <w:numId w:val="76"/>
              </w:numPr>
              <w:spacing w:before="0" w:after="0"/>
              <w:jc w:val="both"/>
              <w:rPr>
                <w:rFonts w:ascii="Calibri" w:eastAsia="Times New Roman" w:hAnsi="Calibri"/>
                <w:sz w:val="22"/>
                <w:szCs w:val="22"/>
                <w:lang w:eastAsia="en-GB"/>
              </w:rPr>
            </w:pPr>
            <w:r w:rsidRPr="00A3356A">
              <w:rPr>
                <w:rFonts w:ascii="Calibri" w:eastAsia="Times New Roman" w:hAnsi="Calibri"/>
                <w:sz w:val="22"/>
                <w:szCs w:val="22"/>
                <w:lang w:eastAsia="en-GB"/>
              </w:rPr>
              <w:t>o descriere a implicării partenerilor relevanţi de la nivel</w:t>
            </w:r>
            <w:r w:rsidR="004E7C8E" w:rsidRPr="00A3356A">
              <w:rPr>
                <w:rFonts w:ascii="Calibri" w:eastAsia="Times New Roman" w:hAnsi="Calibri"/>
                <w:sz w:val="22"/>
                <w:szCs w:val="22"/>
                <w:lang w:eastAsia="en-GB"/>
              </w:rPr>
              <w:t xml:space="preserve"> teritorial</w:t>
            </w:r>
            <w:r w:rsidRPr="00A3356A">
              <w:rPr>
                <w:rFonts w:ascii="Calibri" w:eastAsia="Times New Roman" w:hAnsi="Calibri"/>
                <w:sz w:val="22"/>
                <w:szCs w:val="22"/>
                <w:lang w:eastAsia="en-GB"/>
              </w:rPr>
              <w:t>, în pregătirea şi implementarea strategiei.</w:t>
            </w:r>
          </w:p>
        </w:tc>
      </w:tr>
    </w:tbl>
    <w:p w14:paraId="4624796A" w14:textId="77777777" w:rsidR="00BB7112" w:rsidRPr="00A3356A" w:rsidRDefault="00BB7112" w:rsidP="009249B8">
      <w:pPr>
        <w:spacing w:before="0" w:after="0"/>
        <w:jc w:val="both"/>
        <w:rPr>
          <w:rFonts w:ascii="Calibri" w:eastAsia="Times New Roman" w:hAnsi="Calibri"/>
          <w:sz w:val="22"/>
          <w:szCs w:val="22"/>
        </w:rPr>
      </w:pPr>
    </w:p>
    <w:p w14:paraId="0052C249" w14:textId="77777777" w:rsidR="00BB7112" w:rsidRPr="00A3356A" w:rsidRDefault="00BB7112" w:rsidP="009249B8">
      <w:pPr>
        <w:numPr>
          <w:ilvl w:val="0"/>
          <w:numId w:val="77"/>
        </w:numPr>
        <w:spacing w:before="0" w:after="0"/>
        <w:jc w:val="both"/>
        <w:rPr>
          <w:rFonts w:ascii="Calibri" w:eastAsia="Times New Roman" w:hAnsi="Calibri"/>
          <w:sz w:val="22"/>
          <w:szCs w:val="22"/>
        </w:rPr>
      </w:pPr>
      <w:r w:rsidRPr="00A3356A">
        <w:rPr>
          <w:rFonts w:ascii="Calibri" w:eastAsia="Times New Roman" w:hAnsi="Calibri"/>
          <w:sz w:val="22"/>
          <w:szCs w:val="22"/>
        </w:rPr>
        <w:t>respectarea prevederilor art. 11 din Regulamentul (UE) nr. 1058/2021, respectiv:</w:t>
      </w:r>
    </w:p>
    <w:p w14:paraId="01F417C8" w14:textId="77777777" w:rsidR="00BB7112" w:rsidRPr="00A3356A" w:rsidRDefault="00BB7112" w:rsidP="009249B8">
      <w:pPr>
        <w:numPr>
          <w:ilvl w:val="0"/>
          <w:numId w:val="76"/>
        </w:numPr>
        <w:spacing w:before="0" w:after="0"/>
        <w:jc w:val="both"/>
        <w:rPr>
          <w:rFonts w:ascii="Calibri" w:eastAsia="Times New Roman" w:hAnsi="Calibri"/>
          <w:sz w:val="22"/>
          <w:szCs w:val="22"/>
        </w:rPr>
      </w:pPr>
      <w:r w:rsidRPr="00A3356A">
        <w:rPr>
          <w:rFonts w:ascii="Calibri" w:eastAsia="Times New Roman" w:hAnsi="Calibri"/>
          <w:sz w:val="22"/>
          <w:szCs w:val="22"/>
        </w:rPr>
        <w:t xml:space="preserve">dacă strategiile teritoriale răspund provocărilor economice, de mediu, climatice, demografice şi sociale cu care se confruntă zona  acoperită de strategie </w:t>
      </w:r>
    </w:p>
    <w:p w14:paraId="0C40FC0C" w14:textId="77777777" w:rsidR="00BB7112" w:rsidRPr="00A3356A" w:rsidRDefault="00BB7112" w:rsidP="009249B8">
      <w:pPr>
        <w:numPr>
          <w:ilvl w:val="0"/>
          <w:numId w:val="76"/>
        </w:numPr>
        <w:spacing w:before="0" w:after="0"/>
        <w:jc w:val="both"/>
        <w:rPr>
          <w:rFonts w:ascii="Calibri" w:eastAsia="Times New Roman" w:hAnsi="Calibri"/>
          <w:sz w:val="22"/>
          <w:szCs w:val="22"/>
        </w:rPr>
      </w:pPr>
      <w:r w:rsidRPr="00A3356A">
        <w:rPr>
          <w:rFonts w:ascii="Calibri" w:eastAsia="Times New Roman" w:hAnsi="Calibri"/>
          <w:sz w:val="22"/>
          <w:szCs w:val="22"/>
        </w:rPr>
        <w:t>în cadrul strategiei se tratează tranziţia către o economie neutră din punct de vedere climatic până în 2050 şi exploatarea potenţialului tehnologiilor digitale în scopuri de inovare;</w:t>
      </w:r>
    </w:p>
    <w:p w14:paraId="3412168A" w14:textId="77777777" w:rsidR="00BB7112" w:rsidRPr="00A3356A" w:rsidRDefault="00BB7112" w:rsidP="009249B8">
      <w:pPr>
        <w:numPr>
          <w:ilvl w:val="0"/>
          <w:numId w:val="77"/>
        </w:numPr>
        <w:spacing w:before="0" w:after="0"/>
        <w:jc w:val="both"/>
        <w:rPr>
          <w:rFonts w:ascii="Calibri" w:eastAsia="Times New Roman" w:hAnsi="Calibri"/>
          <w:sz w:val="22"/>
          <w:szCs w:val="22"/>
        </w:rPr>
      </w:pPr>
      <w:r w:rsidRPr="00A3356A">
        <w:rPr>
          <w:rFonts w:ascii="Calibri" w:eastAsia="Times New Roman" w:hAnsi="Calibri"/>
          <w:sz w:val="22"/>
          <w:szCs w:val="22"/>
        </w:rPr>
        <w:t>derularea procedurii privind evaluarea strategică de mediu;</w:t>
      </w:r>
    </w:p>
    <w:p w14:paraId="34F77CF2" w14:textId="77777777" w:rsidR="00BB7112" w:rsidRPr="00A3356A" w:rsidRDefault="00BB7112" w:rsidP="009249B8">
      <w:pPr>
        <w:numPr>
          <w:ilvl w:val="0"/>
          <w:numId w:val="77"/>
        </w:numPr>
        <w:spacing w:before="0" w:after="0"/>
        <w:jc w:val="both"/>
        <w:rPr>
          <w:rFonts w:ascii="Calibri" w:eastAsia="Times New Roman" w:hAnsi="Calibri"/>
          <w:sz w:val="22"/>
          <w:szCs w:val="22"/>
        </w:rPr>
      </w:pPr>
      <w:r w:rsidRPr="00A3356A">
        <w:rPr>
          <w:rFonts w:ascii="Calibri" w:eastAsia="Times New Roman" w:hAnsi="Calibri"/>
          <w:sz w:val="22"/>
          <w:szCs w:val="22"/>
        </w:rPr>
        <w:t>derularea procesului de consultare publică;</w:t>
      </w:r>
    </w:p>
    <w:p w14:paraId="158112B7" w14:textId="77777777" w:rsidR="00BB7112" w:rsidRPr="00A3356A" w:rsidRDefault="00BB7112" w:rsidP="009249B8">
      <w:pPr>
        <w:numPr>
          <w:ilvl w:val="0"/>
          <w:numId w:val="77"/>
        </w:numPr>
        <w:spacing w:before="0" w:after="0"/>
        <w:jc w:val="both"/>
        <w:rPr>
          <w:rFonts w:ascii="Calibri" w:eastAsia="Times New Roman" w:hAnsi="Calibri"/>
          <w:sz w:val="22"/>
          <w:szCs w:val="22"/>
        </w:rPr>
      </w:pPr>
      <w:r w:rsidRPr="00A3356A">
        <w:rPr>
          <w:rFonts w:ascii="Calibri" w:eastAsia="Times New Roman" w:hAnsi="Calibri"/>
          <w:sz w:val="22"/>
          <w:szCs w:val="22"/>
        </w:rPr>
        <w:t>mecanismele de monitorizare și evaluare a implementării strategiei.</w:t>
      </w:r>
    </w:p>
    <w:p w14:paraId="13B7BA8E" w14:textId="77777777" w:rsidR="00BB7112" w:rsidRPr="00A3356A" w:rsidRDefault="00BB7112" w:rsidP="009249B8">
      <w:pPr>
        <w:spacing w:before="0" w:after="0"/>
        <w:jc w:val="both"/>
        <w:rPr>
          <w:rFonts w:ascii="Calibri" w:eastAsia="Times New Roman" w:hAnsi="Calibri"/>
          <w:sz w:val="22"/>
          <w:szCs w:val="22"/>
        </w:rPr>
      </w:pPr>
    </w:p>
    <w:p w14:paraId="0A7CA109" w14:textId="77777777" w:rsidR="00BB7112" w:rsidRPr="00A3356A" w:rsidRDefault="00BB7112" w:rsidP="009249B8">
      <w:pPr>
        <w:spacing w:before="0" w:after="0"/>
        <w:jc w:val="both"/>
        <w:rPr>
          <w:rFonts w:ascii="Calibri" w:eastAsia="Times New Roman" w:hAnsi="Calibri"/>
          <w:sz w:val="22"/>
          <w:szCs w:val="22"/>
        </w:rPr>
      </w:pPr>
      <w:r w:rsidRPr="00A3356A">
        <w:rPr>
          <w:rFonts w:ascii="Calibri" w:eastAsia="Times New Roman" w:hAnsi="Calibri"/>
          <w:sz w:val="22"/>
          <w:szCs w:val="22"/>
        </w:rPr>
        <w:t xml:space="preserve">În situaţia în care solicitanții nu au depus SIDU în cadrul altor Priorități din PR Sud-Est 2021-2027 (altele decât cele ce fac obiectul prezentului ghid) şi, de asemenea, </w:t>
      </w:r>
      <w:r w:rsidRPr="00A3356A">
        <w:rPr>
          <w:rFonts w:ascii="Calibri" w:eastAsia="Times New Roman" w:hAnsi="Calibri"/>
          <w:sz w:val="22"/>
          <w:szCs w:val="22"/>
          <w:lang w:val="en-GB"/>
        </w:rPr>
        <w:t>SIDU/SDU/</w:t>
      </w:r>
      <w:proofErr w:type="spellStart"/>
      <w:r w:rsidRPr="00A3356A">
        <w:rPr>
          <w:rFonts w:ascii="Calibri" w:eastAsia="Times New Roman" w:hAnsi="Calibri"/>
          <w:sz w:val="22"/>
          <w:szCs w:val="22"/>
          <w:lang w:val="en-GB"/>
        </w:rPr>
        <w:t>Strategia</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aferentă</w:t>
      </w:r>
      <w:proofErr w:type="spellEnd"/>
      <w:r w:rsidRPr="00A3356A">
        <w:rPr>
          <w:rFonts w:ascii="Calibri" w:eastAsia="Times New Roman" w:hAnsi="Calibri"/>
          <w:sz w:val="22"/>
          <w:szCs w:val="22"/>
          <w:lang w:val="en-GB"/>
        </w:rPr>
        <w:t xml:space="preserve"> ZUF</w:t>
      </w:r>
      <w:r w:rsidRPr="00A3356A">
        <w:rPr>
          <w:rFonts w:ascii="Calibri" w:eastAsia="Times New Roman" w:hAnsi="Calibri"/>
          <w:sz w:val="22"/>
          <w:szCs w:val="22"/>
        </w:rPr>
        <w:t xml:space="preserve"> nu a fost declarată conformă şi admisibilă, solicitanții vor anexa </w:t>
      </w:r>
      <w:r w:rsidRPr="00A3356A">
        <w:rPr>
          <w:rFonts w:ascii="Calibri" w:eastAsia="Times New Roman" w:hAnsi="Calibri"/>
          <w:sz w:val="22"/>
          <w:szCs w:val="22"/>
          <w:lang w:val="en-GB"/>
        </w:rPr>
        <w:t>SIDU/SDU/</w:t>
      </w:r>
      <w:proofErr w:type="spellStart"/>
      <w:r w:rsidRPr="00A3356A">
        <w:rPr>
          <w:rFonts w:ascii="Calibri" w:eastAsia="Times New Roman" w:hAnsi="Calibri"/>
          <w:sz w:val="22"/>
          <w:szCs w:val="22"/>
          <w:lang w:val="en-GB"/>
        </w:rPr>
        <w:t>Strategia</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aferentă</w:t>
      </w:r>
      <w:proofErr w:type="spellEnd"/>
      <w:r w:rsidRPr="00A3356A">
        <w:rPr>
          <w:rFonts w:ascii="Calibri" w:eastAsia="Times New Roman" w:hAnsi="Calibri"/>
          <w:sz w:val="22"/>
          <w:szCs w:val="22"/>
          <w:lang w:val="en-GB"/>
        </w:rPr>
        <w:t xml:space="preserve"> ZUF</w:t>
      </w:r>
      <w:r w:rsidRPr="00A3356A">
        <w:rPr>
          <w:rFonts w:ascii="Calibri" w:eastAsia="Times New Roman" w:hAnsi="Calibri"/>
          <w:sz w:val="22"/>
          <w:szCs w:val="22"/>
        </w:rPr>
        <w:t xml:space="preserve"> la prima cerere de finanţare depusă în apelurile de proiecte din prezentul ghid. </w:t>
      </w:r>
    </w:p>
    <w:p w14:paraId="6A3A7E04" w14:textId="45FE4431" w:rsidR="00BB7112" w:rsidRPr="00A3356A" w:rsidRDefault="00BB7112" w:rsidP="009249B8">
      <w:pPr>
        <w:spacing w:before="0" w:after="0"/>
        <w:jc w:val="both"/>
        <w:rPr>
          <w:rFonts w:ascii="Calibri" w:eastAsia="Times New Roman" w:hAnsi="Calibri"/>
          <w:sz w:val="22"/>
          <w:szCs w:val="22"/>
        </w:rPr>
      </w:pPr>
      <w:r w:rsidRPr="00A3356A">
        <w:rPr>
          <w:rFonts w:ascii="Calibri" w:eastAsia="Times New Roman" w:hAnsi="Calibri"/>
          <w:sz w:val="22"/>
          <w:szCs w:val="22"/>
        </w:rPr>
        <w:t xml:space="preserve">În situaţia în care </w:t>
      </w:r>
      <w:r w:rsidRPr="00A3356A">
        <w:rPr>
          <w:rFonts w:ascii="Calibri" w:eastAsia="Times New Roman" w:hAnsi="Calibri"/>
          <w:sz w:val="22"/>
          <w:szCs w:val="22"/>
          <w:lang w:val="en-GB"/>
        </w:rPr>
        <w:t>SIDU/SDU/</w:t>
      </w:r>
      <w:proofErr w:type="spellStart"/>
      <w:r w:rsidRPr="00A3356A">
        <w:rPr>
          <w:rFonts w:ascii="Calibri" w:eastAsia="Times New Roman" w:hAnsi="Calibri"/>
          <w:sz w:val="22"/>
          <w:szCs w:val="22"/>
          <w:lang w:val="en-GB"/>
        </w:rPr>
        <w:t>Strategia</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aferentă</w:t>
      </w:r>
      <w:proofErr w:type="spellEnd"/>
      <w:r w:rsidRPr="00A3356A">
        <w:rPr>
          <w:rFonts w:ascii="Calibri" w:eastAsia="Times New Roman" w:hAnsi="Calibri"/>
          <w:sz w:val="22"/>
          <w:szCs w:val="22"/>
          <w:lang w:val="en-GB"/>
        </w:rPr>
        <w:t xml:space="preserve"> ZUF</w:t>
      </w:r>
      <w:r w:rsidRPr="00A3356A">
        <w:rPr>
          <w:rFonts w:ascii="Calibri" w:eastAsia="Times New Roman" w:hAnsi="Calibri"/>
          <w:sz w:val="22"/>
          <w:szCs w:val="22"/>
        </w:rPr>
        <w:t xml:space="preserve"> a fost depusă şi declarată conformă şi admisibilă în cadrul altor Priorități din PR Sud-Est 2021-2027, solicitanții vor anexa la </w:t>
      </w:r>
      <w:r w:rsidR="004E7C8E" w:rsidRPr="00A3356A">
        <w:rPr>
          <w:rFonts w:ascii="Calibri" w:eastAsia="Times New Roman" w:hAnsi="Calibri"/>
          <w:sz w:val="22"/>
          <w:szCs w:val="22"/>
        </w:rPr>
        <w:t>C</w:t>
      </w:r>
      <w:r w:rsidRPr="00A3356A">
        <w:rPr>
          <w:rFonts w:ascii="Calibri" w:eastAsia="Times New Roman" w:hAnsi="Calibri"/>
          <w:sz w:val="22"/>
          <w:szCs w:val="22"/>
        </w:rPr>
        <w:t xml:space="preserve">ererea de </w:t>
      </w:r>
      <w:r w:rsidR="004E7C8E" w:rsidRPr="00A3356A">
        <w:rPr>
          <w:rFonts w:ascii="Calibri" w:eastAsia="Times New Roman" w:hAnsi="Calibri"/>
          <w:sz w:val="22"/>
          <w:szCs w:val="22"/>
        </w:rPr>
        <w:t>F</w:t>
      </w:r>
      <w:r w:rsidRPr="00A3356A">
        <w:rPr>
          <w:rFonts w:ascii="Calibri" w:eastAsia="Times New Roman" w:hAnsi="Calibri"/>
          <w:sz w:val="22"/>
          <w:szCs w:val="22"/>
        </w:rPr>
        <w:t xml:space="preserve">inanţare doar un extras din strategie în care se regăsesc activităţile proprii ale proiectului, precum şi dovada că </w:t>
      </w:r>
      <w:r w:rsidRPr="00A3356A">
        <w:rPr>
          <w:rFonts w:ascii="Calibri" w:eastAsia="Times New Roman" w:hAnsi="Calibri"/>
          <w:sz w:val="22"/>
          <w:szCs w:val="22"/>
          <w:lang w:val="en-GB"/>
        </w:rPr>
        <w:t>SIDU/SDU/</w:t>
      </w:r>
      <w:proofErr w:type="spellStart"/>
      <w:r w:rsidRPr="00A3356A">
        <w:rPr>
          <w:rFonts w:ascii="Calibri" w:eastAsia="Times New Roman" w:hAnsi="Calibri"/>
          <w:sz w:val="22"/>
          <w:szCs w:val="22"/>
          <w:lang w:val="en-GB"/>
        </w:rPr>
        <w:t>Strategia</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aferentă</w:t>
      </w:r>
      <w:proofErr w:type="spellEnd"/>
      <w:r w:rsidRPr="00A3356A">
        <w:rPr>
          <w:rFonts w:ascii="Calibri" w:eastAsia="Times New Roman" w:hAnsi="Calibri"/>
          <w:sz w:val="22"/>
          <w:szCs w:val="22"/>
          <w:lang w:val="en-GB"/>
        </w:rPr>
        <w:t xml:space="preserve"> ZUF</w:t>
      </w:r>
      <w:r w:rsidRPr="00A3356A">
        <w:rPr>
          <w:rFonts w:ascii="Calibri" w:eastAsia="Times New Roman" w:hAnsi="Calibri"/>
          <w:sz w:val="22"/>
          <w:szCs w:val="22"/>
        </w:rPr>
        <w:t xml:space="preserve"> a fost depus, verificat şi declarat conform şi admisibil de AM</w:t>
      </w:r>
      <w:r w:rsidR="004E7C8E" w:rsidRPr="00A3356A">
        <w:rPr>
          <w:rFonts w:ascii="Calibri" w:eastAsia="Times New Roman" w:hAnsi="Calibri"/>
          <w:sz w:val="22"/>
          <w:szCs w:val="22"/>
        </w:rPr>
        <w:t>.</w:t>
      </w:r>
    </w:p>
    <w:p w14:paraId="61015A4C" w14:textId="77777777" w:rsidR="00BB7112" w:rsidRPr="00A3356A" w:rsidRDefault="00BB7112" w:rsidP="009249B8">
      <w:pPr>
        <w:spacing w:before="0" w:after="0"/>
        <w:ind w:hanging="57"/>
        <w:jc w:val="both"/>
        <w:rPr>
          <w:rFonts w:ascii="Calibri" w:eastAsia="Times New Roman" w:hAnsi="Calibri"/>
          <w:sz w:val="22"/>
          <w:szCs w:val="22"/>
        </w:rPr>
      </w:pPr>
      <w:r w:rsidRPr="00A3356A">
        <w:rPr>
          <w:rFonts w:ascii="Calibri" w:eastAsia="Times New Roman" w:hAnsi="Calibri"/>
          <w:sz w:val="22"/>
          <w:szCs w:val="22"/>
        </w:rPr>
        <w:t xml:space="preserve"> 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etc.). </w:t>
      </w:r>
    </w:p>
    <w:p w14:paraId="76792DE8" w14:textId="77777777" w:rsidR="00BB7112" w:rsidRPr="00A3356A" w:rsidRDefault="00BB7112" w:rsidP="009249B8">
      <w:pPr>
        <w:spacing w:before="0" w:after="0"/>
        <w:jc w:val="both"/>
        <w:rPr>
          <w:rFonts w:ascii="Calibri" w:hAnsi="Calibri"/>
          <w:lang w:eastAsia="ja-JP"/>
        </w:rPr>
      </w:pPr>
    </w:p>
    <w:p w14:paraId="13891999" w14:textId="6499E304" w:rsidR="00A86515" w:rsidRPr="00A3356A" w:rsidRDefault="00A86515" w:rsidP="009249B8">
      <w:pPr>
        <w:pStyle w:val="Heading2"/>
        <w:numPr>
          <w:ilvl w:val="1"/>
          <w:numId w:val="14"/>
        </w:numPr>
        <w:rPr>
          <w:rFonts w:ascii="Calibri" w:hAnsi="Calibri" w:cs="Calibri"/>
        </w:rPr>
      </w:pPr>
      <w:bookmarkStart w:id="93" w:name="_Toc137626318"/>
      <w:r w:rsidRPr="00A3356A">
        <w:rPr>
          <w:rFonts w:ascii="Calibri" w:hAnsi="Calibri" w:cs="Calibri"/>
        </w:rPr>
        <w:lastRenderedPageBreak/>
        <w:t>Eligibilitatea solicitanţilor şi partenerilor</w:t>
      </w:r>
      <w:bookmarkEnd w:id="93"/>
      <w:r w:rsidRPr="00A3356A">
        <w:rPr>
          <w:rFonts w:ascii="Calibri" w:hAnsi="Calibri" w:cs="Calibri"/>
        </w:rPr>
        <w:t xml:space="preserve"> </w:t>
      </w:r>
    </w:p>
    <w:p w14:paraId="0DA7C67D" w14:textId="1116EEFF" w:rsidR="0007627B" w:rsidRPr="00A3356A" w:rsidRDefault="0007627B" w:rsidP="009249B8">
      <w:pPr>
        <w:pStyle w:val="Heading3"/>
        <w:numPr>
          <w:ilvl w:val="2"/>
          <w:numId w:val="14"/>
        </w:numPr>
        <w:spacing w:before="0"/>
        <w:ind w:hanging="294"/>
        <w:jc w:val="both"/>
        <w:rPr>
          <w:rFonts w:cs="Calibri"/>
          <w:i w:val="0"/>
          <w:sz w:val="22"/>
          <w:szCs w:val="22"/>
        </w:rPr>
      </w:pPr>
      <w:bookmarkStart w:id="94" w:name="_Toc137626319"/>
      <w:r w:rsidRPr="00A3356A">
        <w:rPr>
          <w:rFonts w:cs="Calibri"/>
          <w:i w:val="0"/>
          <w:sz w:val="22"/>
          <w:szCs w:val="22"/>
        </w:rPr>
        <w:t>Cerințe privind eli</w:t>
      </w:r>
      <w:r w:rsidR="000E3380" w:rsidRPr="00A3356A">
        <w:rPr>
          <w:rFonts w:cs="Calibri"/>
          <w:i w:val="0"/>
          <w:sz w:val="22"/>
          <w:szCs w:val="22"/>
        </w:rPr>
        <w:t>gib</w:t>
      </w:r>
      <w:r w:rsidRPr="00A3356A">
        <w:rPr>
          <w:rFonts w:cs="Calibri"/>
          <w:i w:val="0"/>
          <w:sz w:val="22"/>
          <w:szCs w:val="22"/>
        </w:rPr>
        <w:t>ilitatea solicitanților și partenerilor</w:t>
      </w:r>
      <w:bookmarkEnd w:id="94"/>
    </w:p>
    <w:p w14:paraId="1D1E3BEA" w14:textId="77777777" w:rsidR="000618F6" w:rsidRPr="00A3356A" w:rsidRDefault="000618F6" w:rsidP="009249B8">
      <w:pPr>
        <w:autoSpaceDN w:val="0"/>
        <w:spacing w:before="0" w:after="0"/>
        <w:jc w:val="both"/>
        <w:rPr>
          <w:rFonts w:ascii="Calibri" w:eastAsia="Times New Roman" w:hAnsi="Calibri"/>
          <w:iCs/>
          <w:sz w:val="22"/>
          <w:szCs w:val="22"/>
        </w:rPr>
      </w:pPr>
      <w:r w:rsidRPr="00A3356A">
        <w:rPr>
          <w:rFonts w:ascii="Calibri" w:eastAsia="Times New Roman" w:hAnsi="Calibri"/>
          <w:iCs/>
          <w:sz w:val="22"/>
          <w:szCs w:val="22"/>
        </w:rPr>
        <w:t>Criteriile de eligibilitate trebuie respectate de c</w:t>
      </w:r>
      <w:r w:rsidRPr="00A3356A">
        <w:rPr>
          <w:rFonts w:ascii="Calibri" w:eastAsia="Times New Roman" w:hAnsi="Calibri"/>
          <w:sz w:val="22"/>
          <w:szCs w:val="22"/>
        </w:rPr>
        <w:t>ă</w:t>
      </w:r>
      <w:r w:rsidRPr="00A3356A">
        <w:rPr>
          <w:rFonts w:ascii="Calibri" w:eastAsia="Times New Roman" w:hAnsi="Calibri"/>
          <w:iCs/>
          <w:sz w:val="22"/>
          <w:szCs w:val="22"/>
        </w:rPr>
        <w:t>tre solicitant începând cu data depunerii cererii de finanţare, pe tot parcursul procesului de evaluare, selecție și contractare, în perioada de implementare, precum și pe perioada de durabilitate a contractelor de finanțare, în condițiile stipulate de acestea.</w:t>
      </w:r>
    </w:p>
    <w:p w14:paraId="2BED2E77" w14:textId="77777777" w:rsidR="000618F6" w:rsidRPr="00A3356A" w:rsidRDefault="000618F6" w:rsidP="009249B8">
      <w:pPr>
        <w:autoSpaceDN w:val="0"/>
        <w:spacing w:before="0" w:after="0"/>
        <w:jc w:val="both"/>
        <w:rPr>
          <w:rFonts w:ascii="Calibri" w:eastAsia="Times New Roman" w:hAnsi="Calibri"/>
          <w:sz w:val="22"/>
          <w:szCs w:val="22"/>
        </w:rPr>
      </w:pPr>
      <w:r w:rsidRPr="00A3356A">
        <w:rPr>
          <w:rFonts w:ascii="Calibri" w:eastAsia="Times New Roman" w:hAnsi="Calibri"/>
          <w:sz w:val="22"/>
          <w:szCs w:val="22"/>
        </w:rPr>
        <w:t xml:space="preserve">Pentru aplicarea și obținerea finanțării în cadrul PR SE 2021-2027, solicitantul, proiectul și componentele acestuia trebuie să respecte toate criteriile de eligibilitate mai jos menționate. </w:t>
      </w:r>
    </w:p>
    <w:p w14:paraId="6B2ACE8E" w14:textId="0E037112" w:rsidR="000618F6" w:rsidRPr="00A3356A" w:rsidRDefault="000618F6" w:rsidP="009249B8">
      <w:pPr>
        <w:autoSpaceDN w:val="0"/>
        <w:spacing w:before="0" w:after="0"/>
        <w:jc w:val="both"/>
        <w:rPr>
          <w:rFonts w:ascii="Calibri" w:eastAsia="Times New Roman" w:hAnsi="Calibri"/>
          <w:sz w:val="22"/>
          <w:szCs w:val="22"/>
          <w:lang w:val="en-GB"/>
        </w:rPr>
      </w:pPr>
      <w:proofErr w:type="spellStart"/>
      <w:r w:rsidRPr="00A3356A">
        <w:rPr>
          <w:rFonts w:ascii="Calibri" w:eastAsia="Times New Roman" w:hAnsi="Calibri"/>
          <w:sz w:val="22"/>
          <w:szCs w:val="22"/>
          <w:lang w:val="en-GB"/>
        </w:rPr>
        <w:t>În</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cadrul</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subsec</w:t>
      </w:r>
      <w:r w:rsidR="00F1083B" w:rsidRPr="00A3356A">
        <w:rPr>
          <w:rFonts w:ascii="Calibri" w:eastAsia="Times New Roman" w:hAnsi="Calibri"/>
          <w:sz w:val="22"/>
          <w:szCs w:val="22"/>
          <w:lang w:val="en-GB"/>
        </w:rPr>
        <w:t>ț</w:t>
      </w:r>
      <w:r w:rsidRPr="00A3356A">
        <w:rPr>
          <w:rFonts w:ascii="Calibri" w:eastAsia="Times New Roman" w:hAnsi="Calibri"/>
          <w:sz w:val="22"/>
          <w:szCs w:val="22"/>
          <w:lang w:val="en-GB"/>
        </w:rPr>
        <w:t>iunilor</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următoare</w:t>
      </w:r>
      <w:proofErr w:type="spellEnd"/>
      <w:r w:rsidRPr="00A3356A">
        <w:rPr>
          <w:rFonts w:ascii="Calibri" w:eastAsia="Times New Roman" w:hAnsi="Calibri"/>
          <w:sz w:val="22"/>
          <w:szCs w:val="22"/>
          <w:lang w:val="en-GB"/>
        </w:rPr>
        <w:t xml:space="preserve"> sunt </w:t>
      </w:r>
      <w:proofErr w:type="spellStart"/>
      <w:r w:rsidRPr="00A3356A">
        <w:rPr>
          <w:rFonts w:ascii="Calibri" w:eastAsia="Times New Roman" w:hAnsi="Calibri"/>
          <w:sz w:val="22"/>
          <w:szCs w:val="22"/>
          <w:lang w:val="en-GB"/>
        </w:rPr>
        <w:t>prezentate</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criteriile</w:t>
      </w:r>
      <w:proofErr w:type="spellEnd"/>
      <w:r w:rsidRPr="00A3356A">
        <w:rPr>
          <w:rFonts w:ascii="Calibri" w:eastAsia="Times New Roman" w:hAnsi="Calibri"/>
          <w:sz w:val="22"/>
          <w:szCs w:val="22"/>
          <w:lang w:val="en-GB"/>
        </w:rPr>
        <w:t xml:space="preserve"> de </w:t>
      </w:r>
      <w:proofErr w:type="spellStart"/>
      <w:r w:rsidRPr="00A3356A">
        <w:rPr>
          <w:rFonts w:ascii="Calibri" w:eastAsia="Times New Roman" w:hAnsi="Calibri"/>
          <w:sz w:val="22"/>
          <w:szCs w:val="22"/>
          <w:lang w:val="en-GB"/>
        </w:rPr>
        <w:t>eligibilitate</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şi</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selectie</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aplicabile</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prezentului</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apel</w:t>
      </w:r>
      <w:proofErr w:type="spellEnd"/>
      <w:r w:rsidRPr="00A3356A">
        <w:rPr>
          <w:rFonts w:ascii="Calibri" w:eastAsia="Times New Roman" w:hAnsi="Calibri"/>
          <w:sz w:val="22"/>
          <w:szCs w:val="22"/>
          <w:lang w:val="en-GB"/>
        </w:rPr>
        <w:t xml:space="preserve"> de </w:t>
      </w:r>
      <w:proofErr w:type="spellStart"/>
      <w:r w:rsidRPr="00A3356A">
        <w:rPr>
          <w:rFonts w:ascii="Calibri" w:eastAsia="Times New Roman" w:hAnsi="Calibri"/>
          <w:sz w:val="22"/>
          <w:szCs w:val="22"/>
          <w:lang w:val="en-GB"/>
        </w:rPr>
        <w:t>proiecte</w:t>
      </w:r>
      <w:proofErr w:type="spellEnd"/>
      <w:r w:rsidRPr="00A3356A">
        <w:rPr>
          <w:rFonts w:ascii="Calibri" w:eastAsia="Times New Roman" w:hAnsi="Calibri"/>
          <w:sz w:val="22"/>
          <w:szCs w:val="22"/>
          <w:lang w:val="en-GB"/>
        </w:rPr>
        <w:t>.</w:t>
      </w:r>
    </w:p>
    <w:p w14:paraId="7715EEE5" w14:textId="52389569" w:rsidR="000618F6" w:rsidRPr="00A3356A" w:rsidRDefault="000618F6" w:rsidP="009249B8">
      <w:pPr>
        <w:autoSpaceDN w:val="0"/>
        <w:spacing w:before="0" w:after="0"/>
        <w:jc w:val="both"/>
        <w:rPr>
          <w:rFonts w:ascii="Calibri" w:eastAsia="Times New Roman" w:hAnsi="Calibri"/>
          <w:sz w:val="22"/>
          <w:szCs w:val="22"/>
        </w:rPr>
      </w:pPr>
      <w:r w:rsidRPr="00A3356A">
        <w:rPr>
          <w:rFonts w:ascii="Calibri" w:eastAsia="Times New Roman" w:hAnsi="Calibri"/>
          <w:sz w:val="22"/>
          <w:szCs w:val="22"/>
        </w:rPr>
        <w:t>Solicitantul eligibil, în sensul prezentului ghid, reprezintă entitatea care îndeplineşte cumulativ criteriile enumerate și prezentate în cadrul prezentei secțiuni.</w:t>
      </w:r>
    </w:p>
    <w:p w14:paraId="23205A58" w14:textId="77777777" w:rsidR="00494D22" w:rsidRPr="00A3356A" w:rsidRDefault="00494D22" w:rsidP="009249B8">
      <w:pPr>
        <w:suppressAutoHyphens/>
        <w:autoSpaceDN w:val="0"/>
        <w:spacing w:before="0" w:after="0"/>
        <w:jc w:val="both"/>
        <w:textAlignment w:val="baseline"/>
        <w:rPr>
          <w:rFonts w:ascii="Calibri" w:eastAsia="Times New Roman" w:hAnsi="Calibri"/>
          <w:b/>
          <w:bCs/>
          <w:sz w:val="22"/>
          <w:szCs w:val="22"/>
        </w:rPr>
      </w:pPr>
      <w:bookmarkStart w:id="95" w:name="_Ref171827859"/>
    </w:p>
    <w:p w14:paraId="42157879" w14:textId="70024BBC" w:rsidR="000618F6" w:rsidRPr="00A3356A" w:rsidRDefault="000618F6" w:rsidP="009249B8">
      <w:pPr>
        <w:suppressAutoHyphens/>
        <w:autoSpaceDN w:val="0"/>
        <w:spacing w:before="0" w:after="0"/>
        <w:jc w:val="both"/>
        <w:textAlignment w:val="baseline"/>
        <w:rPr>
          <w:rFonts w:ascii="Calibri" w:eastAsia="Times New Roman" w:hAnsi="Calibri"/>
          <w:b/>
          <w:bCs/>
          <w:sz w:val="22"/>
          <w:szCs w:val="22"/>
        </w:rPr>
      </w:pPr>
      <w:r w:rsidRPr="00A3356A">
        <w:rPr>
          <w:rFonts w:ascii="Calibri" w:eastAsia="Times New Roman" w:hAnsi="Calibri"/>
          <w:b/>
          <w:bCs/>
          <w:sz w:val="22"/>
          <w:szCs w:val="22"/>
        </w:rPr>
        <w:t>A.1 Forma de constituire a solicitantului</w:t>
      </w:r>
      <w:bookmarkStart w:id="96" w:name="_Ref171827862"/>
      <w:bookmarkEnd w:id="95"/>
    </w:p>
    <w:bookmarkEnd w:id="96"/>
    <w:p w14:paraId="08E1A95E" w14:textId="4AC0DECA" w:rsidR="00F93A77" w:rsidRPr="00A3356A" w:rsidRDefault="00F93A77" w:rsidP="009249B8">
      <w:pPr>
        <w:numPr>
          <w:ilvl w:val="0"/>
          <w:numId w:val="35"/>
        </w:numPr>
        <w:spacing w:before="0" w:after="0"/>
        <w:jc w:val="both"/>
        <w:rPr>
          <w:rFonts w:ascii="Calibri" w:eastAsia="Times New Roman" w:hAnsi="Calibri"/>
          <w:sz w:val="22"/>
          <w:szCs w:val="22"/>
          <w:lang w:eastAsia="en-GB"/>
        </w:rPr>
      </w:pPr>
      <w:r w:rsidRPr="00A3356A">
        <w:rPr>
          <w:rFonts w:ascii="Calibri" w:eastAsia="Times New Roman" w:hAnsi="Calibri"/>
          <w:sz w:val="22"/>
          <w:szCs w:val="22"/>
          <w:lang w:eastAsia="ro-RO"/>
        </w:rPr>
        <w:t xml:space="preserve">Unitate administrativ-teritorială </w:t>
      </w:r>
      <w:r w:rsidR="003F26E2" w:rsidRPr="00A3356A">
        <w:rPr>
          <w:rFonts w:ascii="Calibri" w:eastAsia="Times New Roman" w:hAnsi="Calibri"/>
          <w:sz w:val="22"/>
          <w:szCs w:val="22"/>
          <w:lang w:eastAsia="ro-RO"/>
        </w:rPr>
        <w:t>M</w:t>
      </w:r>
      <w:r w:rsidRPr="00A3356A">
        <w:rPr>
          <w:rFonts w:ascii="Calibri" w:eastAsia="Times New Roman" w:hAnsi="Calibri"/>
          <w:sz w:val="22"/>
          <w:szCs w:val="22"/>
          <w:lang w:eastAsia="ro-RO"/>
        </w:rPr>
        <w:t>unicipiu reședință de județ/</w:t>
      </w:r>
      <w:r w:rsidR="003F26E2" w:rsidRPr="00A3356A">
        <w:rPr>
          <w:rFonts w:ascii="Calibri" w:eastAsia="Times New Roman" w:hAnsi="Calibri"/>
          <w:sz w:val="22"/>
          <w:szCs w:val="22"/>
          <w:lang w:eastAsia="ro-RO"/>
        </w:rPr>
        <w:t>M</w:t>
      </w:r>
      <w:r w:rsidRPr="00A3356A">
        <w:rPr>
          <w:rFonts w:ascii="Calibri" w:eastAsia="Times New Roman" w:hAnsi="Calibri"/>
          <w:sz w:val="22"/>
          <w:szCs w:val="22"/>
          <w:lang w:eastAsia="ro-RO"/>
        </w:rPr>
        <w:t>unicipiu/</w:t>
      </w:r>
      <w:r w:rsidR="003F26E2" w:rsidRPr="00A3356A">
        <w:rPr>
          <w:rFonts w:ascii="Calibri" w:eastAsia="Times New Roman" w:hAnsi="Calibri"/>
          <w:sz w:val="22"/>
          <w:szCs w:val="22"/>
          <w:lang w:eastAsia="ro-RO"/>
        </w:rPr>
        <w:t>O</w:t>
      </w:r>
      <w:r w:rsidRPr="00A3356A">
        <w:rPr>
          <w:rFonts w:ascii="Calibri" w:eastAsia="Times New Roman" w:hAnsi="Calibri"/>
          <w:sz w:val="22"/>
          <w:szCs w:val="22"/>
          <w:lang w:eastAsia="ro-RO"/>
        </w:rPr>
        <w:t>raș, definită conform OUG nr. 57/2019 privind Codul Administrativ, cu modificările şi completările ulterioare  și  a Legii administraţiei publice locale nr. 215/2001, cu modificările şi completările ulterioare</w:t>
      </w:r>
      <w:bookmarkStart w:id="97" w:name="_Hlk118709129"/>
      <w:bookmarkEnd w:id="97"/>
      <w:r w:rsidR="006607D8" w:rsidRPr="00A3356A">
        <w:rPr>
          <w:rFonts w:ascii="Calibri" w:eastAsia="Times New Roman" w:hAnsi="Calibri"/>
          <w:sz w:val="22"/>
          <w:szCs w:val="22"/>
          <w:lang w:eastAsia="ro-RO"/>
        </w:rPr>
        <w:t>;</w:t>
      </w:r>
    </w:p>
    <w:p w14:paraId="542B2987" w14:textId="06D7DEDF" w:rsidR="00F93A77" w:rsidRPr="00A3356A" w:rsidRDefault="00F93A77" w:rsidP="009249B8">
      <w:pPr>
        <w:numPr>
          <w:ilvl w:val="0"/>
          <w:numId w:val="35"/>
        </w:numPr>
        <w:spacing w:before="0" w:after="0"/>
        <w:jc w:val="both"/>
        <w:rPr>
          <w:rFonts w:ascii="Calibri" w:eastAsia="Times New Roman" w:hAnsi="Calibri"/>
          <w:sz w:val="22"/>
          <w:szCs w:val="22"/>
          <w:lang w:eastAsia="ro-RO"/>
        </w:rPr>
      </w:pPr>
      <w:r w:rsidRPr="00A3356A">
        <w:rPr>
          <w:rFonts w:ascii="Calibri" w:eastAsia="Times New Roman" w:hAnsi="Calibri"/>
          <w:sz w:val="22"/>
          <w:szCs w:val="22"/>
          <w:lang w:eastAsia="ro-RO"/>
        </w:rPr>
        <w:t xml:space="preserve">Parteneriate încheiate între UAT Municipiu reședință de județ/ Municipiu/Oraș, în calitate de lider de parteneriat şi UAT </w:t>
      </w:r>
      <w:r w:rsidR="006607D8" w:rsidRPr="00A3356A">
        <w:rPr>
          <w:rFonts w:ascii="Calibri" w:eastAsia="Times New Roman" w:hAnsi="Calibri"/>
          <w:sz w:val="22"/>
          <w:szCs w:val="22"/>
          <w:lang w:eastAsia="ro-RO"/>
        </w:rPr>
        <w:t>O</w:t>
      </w:r>
      <w:r w:rsidRPr="00A3356A">
        <w:rPr>
          <w:rFonts w:ascii="Calibri" w:eastAsia="Times New Roman" w:hAnsi="Calibri"/>
          <w:sz w:val="22"/>
          <w:szCs w:val="22"/>
          <w:lang w:eastAsia="ro-RO"/>
        </w:rPr>
        <w:t>raș/</w:t>
      </w:r>
      <w:r w:rsidR="006607D8" w:rsidRPr="00A3356A">
        <w:rPr>
          <w:rFonts w:ascii="Calibri" w:eastAsia="Times New Roman" w:hAnsi="Calibri"/>
          <w:sz w:val="22"/>
          <w:szCs w:val="22"/>
          <w:lang w:eastAsia="ro-RO"/>
        </w:rPr>
        <w:t>C</w:t>
      </w:r>
      <w:r w:rsidRPr="00A3356A">
        <w:rPr>
          <w:rFonts w:ascii="Calibri" w:eastAsia="Times New Roman" w:hAnsi="Calibri"/>
          <w:sz w:val="22"/>
          <w:szCs w:val="22"/>
          <w:lang w:eastAsia="ro-RO"/>
        </w:rPr>
        <w:t>omuna din componenţa Zonelor Urbane Funcţionale aferente municipiilor/municipiilor reşedinţă de judeţ, limitrofe acestora, în calitate de parteneri, definite conform OUG nr. 57/2019 privind Codul administrativ, cu modificările şi completările ulterioare</w:t>
      </w:r>
      <w:r w:rsidR="006607D8" w:rsidRPr="00A3356A">
        <w:rPr>
          <w:rFonts w:ascii="Calibri" w:eastAsia="Times New Roman" w:hAnsi="Calibri"/>
          <w:sz w:val="22"/>
          <w:szCs w:val="22"/>
          <w:lang w:eastAsia="ro-RO"/>
        </w:rPr>
        <w:t>;</w:t>
      </w:r>
    </w:p>
    <w:p w14:paraId="16E50A98" w14:textId="4C470CFC" w:rsidR="00F93A77" w:rsidRPr="00A3356A" w:rsidRDefault="004F2B6D" w:rsidP="009249B8">
      <w:pPr>
        <w:numPr>
          <w:ilvl w:val="0"/>
          <w:numId w:val="35"/>
        </w:numPr>
        <w:spacing w:before="0" w:after="0"/>
        <w:jc w:val="both"/>
        <w:rPr>
          <w:rFonts w:ascii="Calibri" w:eastAsia="Times New Roman" w:hAnsi="Calibri"/>
          <w:sz w:val="22"/>
          <w:szCs w:val="22"/>
          <w:lang w:eastAsia="ro-RO"/>
        </w:rPr>
      </w:pPr>
      <w:r w:rsidRPr="00A3356A">
        <w:rPr>
          <w:rFonts w:ascii="Calibri" w:hAnsi="Calibri"/>
          <w:sz w:val="22"/>
          <w:szCs w:val="22"/>
          <w:lang w:eastAsia="ro-RO"/>
        </w:rPr>
        <w:t xml:space="preserve">Asociaţiile de Dezvoltare Intercomunitară (ADI) </w:t>
      </w:r>
      <w:r w:rsidR="00F93A77" w:rsidRPr="00A3356A">
        <w:rPr>
          <w:rFonts w:ascii="Calibri" w:eastAsia="Times New Roman" w:hAnsi="Calibri"/>
          <w:sz w:val="22"/>
          <w:szCs w:val="22"/>
          <w:lang w:eastAsia="ro-RO"/>
        </w:rPr>
        <w:t xml:space="preserve">astfel cum sunt definite la art. 5 lit. i) din Ordonanţa de urgenţă a Guvernului nr. 57/2019 privind Codul administrativ, cu modificările şi completările ulterioare, care au în componenţă cel puţin o unitate administrativ-teritorială urbană municipiu reședință de județ/municipiu/oraș; </w:t>
      </w:r>
    </w:p>
    <w:p w14:paraId="6BD427EE" w14:textId="77777777" w:rsidR="00F93A77" w:rsidRPr="00A3356A" w:rsidRDefault="00F93A77" w:rsidP="009249B8">
      <w:pPr>
        <w:numPr>
          <w:ilvl w:val="0"/>
          <w:numId w:val="35"/>
        </w:numPr>
        <w:spacing w:before="0" w:after="0"/>
        <w:jc w:val="both"/>
        <w:rPr>
          <w:rFonts w:ascii="Calibri" w:eastAsia="Times New Roman" w:hAnsi="Calibri"/>
          <w:sz w:val="22"/>
          <w:szCs w:val="22"/>
          <w:lang w:eastAsia="ro-RO"/>
        </w:rPr>
      </w:pPr>
      <w:r w:rsidRPr="00A3356A">
        <w:rPr>
          <w:rFonts w:ascii="Calibri" w:eastAsia="Times New Roman" w:hAnsi="Calibri"/>
          <w:sz w:val="22"/>
          <w:szCs w:val="22"/>
          <w:lang w:eastAsia="ro-RO"/>
        </w:rPr>
        <w:t xml:space="preserve">Zonele metropolitane constituite conform Legii nr. 246/2022 privind zonele metropolitane, precum şi pentru modificarea şi completarea unor acte normative, cu modificările ulterioare; </w:t>
      </w:r>
    </w:p>
    <w:p w14:paraId="450CD6F0" w14:textId="0F07D82E" w:rsidR="00F93A77" w:rsidRPr="00A3356A" w:rsidRDefault="00F93A77" w:rsidP="009249B8">
      <w:pPr>
        <w:numPr>
          <w:ilvl w:val="0"/>
          <w:numId w:val="35"/>
        </w:numPr>
        <w:spacing w:before="0" w:after="0"/>
        <w:jc w:val="both"/>
        <w:rPr>
          <w:rFonts w:ascii="Calibri" w:eastAsia="Times New Roman" w:hAnsi="Calibri"/>
          <w:sz w:val="22"/>
          <w:szCs w:val="22"/>
          <w:lang w:eastAsia="ro-RO"/>
        </w:rPr>
      </w:pPr>
      <w:r w:rsidRPr="00A3356A">
        <w:rPr>
          <w:rFonts w:ascii="Calibri" w:eastAsia="Times New Roman" w:hAnsi="Calibri"/>
          <w:sz w:val="22"/>
          <w:szCs w:val="22"/>
          <w:lang w:eastAsia="ro-RO"/>
        </w:rPr>
        <w:t xml:space="preserve">Parteneriate între unităţile administrativ-teritoriale prevăzute la lit. a) şi alte entităţi publice care au în proprietate sau în administrare imobile în zonele de regenerare urbană, stabilite pe baza </w:t>
      </w:r>
      <w:r w:rsidR="004F2B6D" w:rsidRPr="00A3356A">
        <w:rPr>
          <w:rFonts w:ascii="Calibri" w:eastAsia="Times New Roman" w:hAnsi="Calibri"/>
          <w:sz w:val="22"/>
          <w:szCs w:val="22"/>
          <w:lang w:eastAsia="ro-RO"/>
        </w:rPr>
        <w:t>A</w:t>
      </w:r>
      <w:r w:rsidRPr="00A3356A">
        <w:rPr>
          <w:rFonts w:ascii="Calibri" w:eastAsia="Times New Roman" w:hAnsi="Calibri"/>
          <w:sz w:val="22"/>
          <w:szCs w:val="22"/>
          <w:lang w:eastAsia="ro-RO"/>
        </w:rPr>
        <w:t xml:space="preserve">cordului de </w:t>
      </w:r>
      <w:r w:rsidR="004F2B6D" w:rsidRPr="00A3356A">
        <w:rPr>
          <w:rFonts w:ascii="Calibri" w:eastAsia="Times New Roman" w:hAnsi="Calibri"/>
          <w:sz w:val="22"/>
          <w:szCs w:val="22"/>
          <w:lang w:eastAsia="ro-RO"/>
        </w:rPr>
        <w:t>P</w:t>
      </w:r>
      <w:r w:rsidRPr="00A3356A">
        <w:rPr>
          <w:rFonts w:ascii="Calibri" w:eastAsia="Times New Roman" w:hAnsi="Calibri"/>
          <w:sz w:val="22"/>
          <w:szCs w:val="22"/>
          <w:lang w:eastAsia="ro-RO"/>
        </w:rPr>
        <w:t>arteneriat încheiat conform prevederilor capitolului VIII - Proiecte implementate în parteneriat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1CCAE334" w14:textId="3FDFCD46" w:rsidR="0085785A" w:rsidRPr="00A3356A" w:rsidRDefault="00CE3ED4" w:rsidP="009249B8">
      <w:pPr>
        <w:pStyle w:val="ListParagraph"/>
        <w:numPr>
          <w:ilvl w:val="0"/>
          <w:numId w:val="35"/>
        </w:numPr>
        <w:spacing w:before="0" w:after="0"/>
        <w:jc w:val="both"/>
        <w:rPr>
          <w:rFonts w:ascii="Calibri" w:eastAsia="Times New Roman" w:hAnsi="Calibri"/>
          <w:sz w:val="22"/>
          <w:szCs w:val="22"/>
          <w:lang w:eastAsia="ro-RO"/>
        </w:rPr>
      </w:pPr>
      <w:bookmarkStart w:id="98" w:name="_Hlk135378455"/>
      <w:r w:rsidRPr="00A3356A">
        <w:rPr>
          <w:rFonts w:ascii="Calibri" w:eastAsia="Times New Roman" w:hAnsi="Calibri"/>
          <w:sz w:val="22"/>
          <w:szCs w:val="22"/>
          <w:lang w:eastAsia="ro-RO"/>
        </w:rPr>
        <w:t>Unitățile</w:t>
      </w:r>
      <w:r w:rsidR="00E370AA" w:rsidRPr="00A3356A">
        <w:rPr>
          <w:rFonts w:ascii="Calibri" w:eastAsia="Times New Roman" w:hAnsi="Calibri"/>
          <w:sz w:val="22"/>
          <w:szCs w:val="22"/>
          <w:lang w:eastAsia="ro-RO"/>
        </w:rPr>
        <w:t xml:space="preserve"> de cult sau parteneriate ale acestora cu </w:t>
      </w:r>
      <w:r w:rsidR="004F2B6D" w:rsidRPr="00A3356A">
        <w:rPr>
          <w:rFonts w:ascii="Calibri" w:hAnsi="Calibri"/>
          <w:sz w:val="22"/>
          <w:szCs w:val="22"/>
        </w:rPr>
        <w:t xml:space="preserve">Unitatile Administrativ-Teritoriale </w:t>
      </w:r>
      <w:r w:rsidR="00E370AA" w:rsidRPr="00A3356A">
        <w:rPr>
          <w:rFonts w:ascii="Calibri" w:eastAsia="Times New Roman" w:hAnsi="Calibri"/>
          <w:sz w:val="22"/>
          <w:szCs w:val="22"/>
          <w:lang w:eastAsia="ro-RO"/>
        </w:rPr>
        <w:t>municipiu reședință de județ/municipiu/oraș</w:t>
      </w:r>
      <w:r w:rsidR="0085785A" w:rsidRPr="00A3356A">
        <w:rPr>
          <w:rFonts w:ascii="Calibri" w:hAnsi="Calibri"/>
          <w:sz w:val="22"/>
          <w:szCs w:val="22"/>
        </w:rPr>
        <w:t xml:space="preserve"> </w:t>
      </w:r>
      <w:r w:rsidR="0085785A" w:rsidRPr="00A3356A">
        <w:rPr>
          <w:rFonts w:ascii="Calibri" w:eastAsia="Times New Roman" w:hAnsi="Calibri"/>
          <w:sz w:val="22"/>
          <w:szCs w:val="22"/>
          <w:lang w:eastAsia="ro-RO"/>
        </w:rPr>
        <w:t xml:space="preserve">pentru actiunea care vizeaza </w:t>
      </w:r>
      <w:r w:rsidR="0085785A" w:rsidRPr="00A3356A">
        <w:rPr>
          <w:rFonts w:ascii="Calibri" w:eastAsia="Times New Roman" w:hAnsi="Calibri"/>
          <w:i/>
          <w:iCs/>
          <w:sz w:val="22"/>
          <w:szCs w:val="22"/>
          <w:lang w:eastAsia="ro-RO"/>
        </w:rPr>
        <w:t>Conservarea, protecția, restaurarea și valorificarea durabilă a patrimoniului cultural și istoric din zone urbane</w:t>
      </w:r>
      <w:r w:rsidR="0085785A" w:rsidRPr="00A3356A">
        <w:rPr>
          <w:rFonts w:ascii="Calibri" w:eastAsia="Times New Roman" w:hAnsi="Calibri"/>
          <w:sz w:val="22"/>
          <w:szCs w:val="22"/>
          <w:lang w:eastAsia="ro-RO"/>
        </w:rPr>
        <w:t>.</w:t>
      </w:r>
    </w:p>
    <w:p w14:paraId="4F06AF3B" w14:textId="08646E64" w:rsidR="00E370AA" w:rsidRPr="00B70868" w:rsidRDefault="004F2B6D" w:rsidP="009249B8">
      <w:pPr>
        <w:numPr>
          <w:ilvl w:val="0"/>
          <w:numId w:val="35"/>
        </w:numPr>
        <w:spacing w:before="0" w:after="0"/>
        <w:jc w:val="both"/>
        <w:rPr>
          <w:rFonts w:ascii="Calibri" w:eastAsia="Times New Roman" w:hAnsi="Calibri"/>
          <w:sz w:val="22"/>
          <w:szCs w:val="22"/>
          <w:lang w:eastAsia="ro-RO"/>
        </w:rPr>
      </w:pPr>
      <w:r w:rsidRPr="00A3356A">
        <w:rPr>
          <w:rFonts w:ascii="Calibri" w:hAnsi="Calibri"/>
          <w:sz w:val="22"/>
          <w:szCs w:val="22"/>
        </w:rPr>
        <w:t xml:space="preserve">Unitatile Administrativ-Teritoriale </w:t>
      </w:r>
      <w:r w:rsidR="0085785A" w:rsidRPr="00A3356A">
        <w:rPr>
          <w:rFonts w:ascii="Calibri" w:eastAsia="Times New Roman" w:hAnsi="Calibri"/>
          <w:sz w:val="22"/>
          <w:szCs w:val="22"/>
          <w:lang w:eastAsia="ro-RO"/>
        </w:rPr>
        <w:t xml:space="preserve">județene sau parteneriate ale acestora cu </w:t>
      </w:r>
      <w:r w:rsidRPr="00A3356A">
        <w:rPr>
          <w:rFonts w:ascii="Calibri" w:hAnsi="Calibri"/>
          <w:sz w:val="22"/>
          <w:szCs w:val="22"/>
        </w:rPr>
        <w:t>Unitatile Administrativ-Teritoriale</w:t>
      </w:r>
      <w:r w:rsidR="0085785A" w:rsidRPr="00A3356A">
        <w:rPr>
          <w:rFonts w:ascii="Calibri" w:eastAsia="Times New Roman" w:hAnsi="Calibri"/>
          <w:sz w:val="22"/>
          <w:szCs w:val="22"/>
          <w:lang w:eastAsia="ro-RO"/>
        </w:rPr>
        <w:t xml:space="preserve"> municipiu reședință de județ/municipiu/oraș</w:t>
      </w:r>
      <w:r w:rsidR="00E370AA" w:rsidRPr="00A3356A">
        <w:rPr>
          <w:rFonts w:ascii="Calibri" w:eastAsia="Times New Roman" w:hAnsi="Calibri"/>
          <w:sz w:val="22"/>
          <w:szCs w:val="22"/>
          <w:lang w:eastAsia="ro-RO"/>
        </w:rPr>
        <w:t xml:space="preserve"> – </w:t>
      </w:r>
      <w:bookmarkStart w:id="99" w:name="_Hlk135836796"/>
      <w:r w:rsidR="00E370AA" w:rsidRPr="00A3356A">
        <w:rPr>
          <w:rFonts w:ascii="Calibri" w:eastAsia="Times New Roman" w:hAnsi="Calibri"/>
          <w:sz w:val="22"/>
          <w:szCs w:val="22"/>
          <w:lang w:eastAsia="ro-RO"/>
        </w:rPr>
        <w:t xml:space="preserve">pentru actiunea care vizeaza </w:t>
      </w:r>
      <w:r w:rsidR="00C53118" w:rsidRPr="00A3356A">
        <w:rPr>
          <w:rFonts w:ascii="Calibri" w:eastAsia="SimSun" w:hAnsi="Calibri"/>
          <w:i/>
          <w:iCs/>
          <w:sz w:val="22"/>
          <w:szCs w:val="22"/>
        </w:rPr>
        <w:t>Conservarea, protecția, restaurarea și valorificarea durabilă a patrimoniului cultural și istoric din zone urbane.</w:t>
      </w:r>
    </w:p>
    <w:p w14:paraId="0FEBA595" w14:textId="152E43ED" w:rsidR="00B70868" w:rsidRPr="005F28A2" w:rsidRDefault="00B70868" w:rsidP="009249B8">
      <w:pPr>
        <w:numPr>
          <w:ilvl w:val="0"/>
          <w:numId w:val="35"/>
        </w:numPr>
        <w:spacing w:before="0" w:after="0"/>
        <w:jc w:val="both"/>
        <w:rPr>
          <w:rFonts w:asciiTheme="minorHAnsi" w:eastAsia="Times New Roman" w:hAnsiTheme="minorHAnsi" w:cstheme="minorHAnsi"/>
          <w:sz w:val="22"/>
          <w:szCs w:val="22"/>
          <w:lang w:eastAsia="ro-RO"/>
        </w:rPr>
      </w:pPr>
      <w:r w:rsidRPr="005F28A2">
        <w:rPr>
          <w:rFonts w:asciiTheme="minorHAnsi" w:eastAsia="Times New Roman" w:hAnsiTheme="minorHAnsi" w:cstheme="minorHAnsi"/>
          <w:sz w:val="22"/>
          <w:szCs w:val="22"/>
          <w:lang w:eastAsia="ro-RO"/>
        </w:rPr>
        <w:t xml:space="preserve">Parteneriate încheiate între UAT Judet/Municipiu reședință de județ/ Municipiu/Oraș, în calitate de lider de parteneriat şi </w:t>
      </w:r>
      <w:r w:rsidRPr="005F28A2">
        <w:rPr>
          <w:rFonts w:asciiTheme="minorHAnsi" w:hAnsiTheme="minorHAnsi" w:cstheme="minorHAnsi"/>
          <w:sz w:val="22"/>
          <w:szCs w:val="22"/>
        </w:rPr>
        <w:t>asociaţii şi fundaţii constituite în conformitate cu prevederile Ordonanţei Guvernului nr. 26/2000 cu privire la asociaţii şi fundaţii, cu modificările şi completările ulterioare - exclusiv pentru derularea activitatilor incadrate in categoriile E si F.</w:t>
      </w:r>
    </w:p>
    <w:bookmarkEnd w:id="98"/>
    <w:bookmarkEnd w:id="99"/>
    <w:p w14:paraId="705426E9" w14:textId="6765B446" w:rsidR="00D45E15" w:rsidRPr="005F28A2" w:rsidRDefault="00D45E15" w:rsidP="009249B8">
      <w:pPr>
        <w:spacing w:before="0" w:after="0"/>
        <w:jc w:val="both"/>
        <w:rPr>
          <w:rFonts w:asciiTheme="minorHAnsi" w:eastAsia="Times New Roman" w:hAnsiTheme="minorHAnsi" w:cstheme="minorHAnsi"/>
          <w:sz w:val="22"/>
          <w:szCs w:val="22"/>
          <w:lang w:eastAsia="ro-RO"/>
        </w:rPr>
      </w:pPr>
    </w:p>
    <w:p w14:paraId="6A8F3C3C" w14:textId="77777777" w:rsidR="00D45E15" w:rsidRPr="00A3356A" w:rsidRDefault="00D45E15" w:rsidP="009249B8">
      <w:pPr>
        <w:spacing w:before="0" w:after="0"/>
        <w:jc w:val="both"/>
        <w:rPr>
          <w:rFonts w:ascii="Calibri" w:eastAsia="Times New Roman" w:hAnsi="Calibri"/>
          <w:sz w:val="22"/>
          <w:szCs w:val="22"/>
          <w:lang w:eastAsia="ro-RO"/>
        </w:rPr>
      </w:pPr>
      <w:r w:rsidRPr="005F28A2">
        <w:rPr>
          <w:rFonts w:asciiTheme="minorHAnsi" w:eastAsia="Times New Roman" w:hAnsiTheme="minorHAnsi" w:cstheme="minorHAnsi"/>
          <w:sz w:val="22"/>
          <w:szCs w:val="22"/>
          <w:lang w:eastAsia="ro-RO"/>
        </w:rPr>
        <w:lastRenderedPageBreak/>
        <w:t>Pentru implementarea proiectelor de regenerare urbană, zona supusă regenerării va fi tratată ca un</w:t>
      </w:r>
      <w:r w:rsidRPr="00A3356A">
        <w:rPr>
          <w:rFonts w:ascii="Calibri" w:eastAsia="Times New Roman" w:hAnsi="Calibri"/>
          <w:sz w:val="22"/>
          <w:szCs w:val="22"/>
          <w:lang w:eastAsia="ro-RO"/>
        </w:rPr>
        <w:t xml:space="preserve"> ansamblu funcţional, cu obiectivul de a aborda într-un mod coerent dezvoltarea urbană la nivelul localităţii, cu accent pe valorizarea dimensiunii socio-economice alături de accesibilitate, mobilitate, inovare şi mediu.</w:t>
      </w:r>
    </w:p>
    <w:p w14:paraId="1406A836" w14:textId="77777777" w:rsidR="00D45E15" w:rsidRPr="00A3356A" w:rsidRDefault="00D45E15" w:rsidP="009249B8">
      <w:pPr>
        <w:spacing w:before="0" w:after="0"/>
        <w:jc w:val="both"/>
        <w:rPr>
          <w:rFonts w:ascii="Calibri" w:eastAsia="Times New Roman" w:hAnsi="Calibri"/>
          <w:sz w:val="22"/>
          <w:szCs w:val="22"/>
          <w:lang w:eastAsia="ro-RO"/>
        </w:rPr>
      </w:pPr>
    </w:p>
    <w:p w14:paraId="5E6FCDFF" w14:textId="77777777" w:rsidR="00D45E15" w:rsidRPr="00A3356A" w:rsidRDefault="00D45E15" w:rsidP="009249B8">
      <w:pPr>
        <w:spacing w:before="0" w:after="0"/>
        <w:jc w:val="both"/>
        <w:rPr>
          <w:rFonts w:ascii="Calibri" w:eastAsia="Times New Roman" w:hAnsi="Calibri"/>
          <w:sz w:val="22"/>
          <w:szCs w:val="22"/>
          <w:lang w:eastAsia="ro-RO"/>
        </w:rPr>
      </w:pPr>
      <w:r w:rsidRPr="00A3356A">
        <w:rPr>
          <w:rFonts w:ascii="Calibri" w:eastAsia="Times New Roman" w:hAnsi="Calibri"/>
          <w:sz w:val="22"/>
          <w:szCs w:val="22"/>
          <w:lang w:eastAsia="ro-RO"/>
        </w:rPr>
        <w:t>În conformitate cu prevederile art. 3(3) din OUG nr. 156 din 3 septembrie 2020, cu modificările și completările ulterioare, pentru a fi considerate eligibile, comunele din cadrul ZUF, trebuie să înregistreze pe o perioadă de trei ani înainte de depunerea proiectelor la finanţare din fonduri externe nerambursabile o creştere continuă a numărului de locuitori.</w:t>
      </w:r>
    </w:p>
    <w:p w14:paraId="023E9A30" w14:textId="77777777" w:rsidR="00D45E15" w:rsidRPr="00A3356A" w:rsidRDefault="00D45E15" w:rsidP="009249B8">
      <w:pPr>
        <w:spacing w:before="0" w:after="0"/>
        <w:jc w:val="both"/>
        <w:rPr>
          <w:rFonts w:ascii="Calibri" w:eastAsia="Times New Roman" w:hAnsi="Calibri"/>
          <w:sz w:val="22"/>
          <w:szCs w:val="22"/>
          <w:lang w:eastAsia="ro-RO"/>
        </w:rPr>
      </w:pPr>
    </w:p>
    <w:p w14:paraId="36ADE227" w14:textId="77777777" w:rsidR="00D45E15" w:rsidRPr="00A3356A" w:rsidRDefault="00D45E15" w:rsidP="009249B8">
      <w:pPr>
        <w:spacing w:before="0" w:after="0"/>
        <w:jc w:val="both"/>
        <w:rPr>
          <w:rFonts w:ascii="Calibri" w:eastAsia="Times New Roman" w:hAnsi="Calibri"/>
          <w:sz w:val="22"/>
          <w:szCs w:val="22"/>
          <w:lang w:eastAsia="ro-RO"/>
        </w:rPr>
      </w:pPr>
      <w:r w:rsidRPr="00A3356A">
        <w:rPr>
          <w:rFonts w:ascii="Calibri" w:eastAsia="Times New Roman" w:hAnsi="Calibri"/>
          <w:sz w:val="22"/>
          <w:szCs w:val="22"/>
          <w:lang w:eastAsia="ro-RO"/>
        </w:rPr>
        <w:t>Se va avea în vedere, în mod obligatoriu, faptul că UAT comunele din zona urbană funcţională a municipiului reşedinţă de judeţ/municipiu/oraș, cu care se încheie parteneriate pentru depunerea şi implementarea în comun/integrată a proiectelor, trebuie să fi făcut parte din zona de studiu a SIDU 2021-2027 aferentă respectivului municipiu reşedinţă de judeţ/municipiu/oraș.</w:t>
      </w:r>
    </w:p>
    <w:p w14:paraId="47C9CD48" w14:textId="77777777" w:rsidR="00D45E15" w:rsidRPr="00A3356A" w:rsidRDefault="00D45E15" w:rsidP="009249B8">
      <w:pPr>
        <w:spacing w:before="0" w:after="0"/>
        <w:jc w:val="both"/>
        <w:rPr>
          <w:rFonts w:ascii="Calibri" w:eastAsia="Times New Roman" w:hAnsi="Calibri"/>
          <w:sz w:val="22"/>
          <w:szCs w:val="22"/>
          <w:lang w:eastAsia="ro-RO"/>
        </w:rPr>
      </w:pPr>
    </w:p>
    <w:p w14:paraId="23D52F34" w14:textId="3CC8769E" w:rsidR="00D45E15" w:rsidRPr="00A3356A" w:rsidRDefault="00D45E15" w:rsidP="009249B8">
      <w:pPr>
        <w:spacing w:before="0" w:after="0"/>
        <w:jc w:val="both"/>
        <w:rPr>
          <w:rFonts w:ascii="Calibri" w:eastAsia="Times New Roman" w:hAnsi="Calibri"/>
          <w:sz w:val="22"/>
          <w:szCs w:val="22"/>
          <w:lang w:eastAsia="ro-RO"/>
        </w:rPr>
      </w:pPr>
      <w:r w:rsidRPr="00A3356A">
        <w:rPr>
          <w:rFonts w:ascii="Calibri" w:eastAsia="Times New Roman" w:hAnsi="Calibri"/>
          <w:sz w:val="22"/>
          <w:szCs w:val="22"/>
          <w:lang w:eastAsia="ro-RO"/>
        </w:rPr>
        <w:t xml:space="preserve">Pe teritoriul UAT comune din zona funcţională urbană a municipiului/municipiului reşedinţă de judeţ, partenere în proiect şi incluse în zona de studiu  a </w:t>
      </w:r>
      <w:r w:rsidR="00435465" w:rsidRPr="00A3356A">
        <w:rPr>
          <w:rFonts w:ascii="Calibri" w:eastAsia="Times New Roman" w:hAnsi="Calibri"/>
          <w:sz w:val="22"/>
          <w:szCs w:val="22"/>
          <w:lang w:val="en-GB"/>
        </w:rPr>
        <w:t>SIDU/SDU/</w:t>
      </w:r>
      <w:proofErr w:type="spellStart"/>
      <w:r w:rsidR="00435465" w:rsidRPr="00A3356A">
        <w:rPr>
          <w:rFonts w:ascii="Calibri" w:eastAsia="Times New Roman" w:hAnsi="Calibri"/>
          <w:sz w:val="22"/>
          <w:szCs w:val="22"/>
          <w:lang w:val="en-GB"/>
        </w:rPr>
        <w:t>Strategiei</w:t>
      </w:r>
      <w:proofErr w:type="spellEnd"/>
      <w:r w:rsidR="00435465" w:rsidRPr="00A3356A">
        <w:rPr>
          <w:rFonts w:ascii="Calibri" w:eastAsia="Times New Roman" w:hAnsi="Calibri"/>
          <w:sz w:val="22"/>
          <w:szCs w:val="22"/>
          <w:lang w:val="en-GB"/>
        </w:rPr>
        <w:t xml:space="preserve"> </w:t>
      </w:r>
      <w:proofErr w:type="spellStart"/>
      <w:r w:rsidR="00435465" w:rsidRPr="00A3356A">
        <w:rPr>
          <w:rFonts w:ascii="Calibri" w:eastAsia="Times New Roman" w:hAnsi="Calibri"/>
          <w:sz w:val="22"/>
          <w:szCs w:val="22"/>
          <w:lang w:val="en-GB"/>
        </w:rPr>
        <w:t>aferentă</w:t>
      </w:r>
      <w:proofErr w:type="spellEnd"/>
      <w:r w:rsidR="00435465" w:rsidRPr="00A3356A">
        <w:rPr>
          <w:rFonts w:ascii="Calibri" w:eastAsia="Times New Roman" w:hAnsi="Calibri"/>
          <w:sz w:val="22"/>
          <w:szCs w:val="22"/>
          <w:lang w:val="en-GB"/>
        </w:rPr>
        <w:t xml:space="preserve"> ZUF</w:t>
      </w:r>
      <w:r w:rsidRPr="00A3356A">
        <w:rPr>
          <w:rFonts w:ascii="Calibri" w:eastAsia="Times New Roman" w:hAnsi="Calibri"/>
          <w:sz w:val="22"/>
          <w:szCs w:val="22"/>
          <w:lang w:eastAsia="ro-RO"/>
        </w:rPr>
        <w:t>, se vor putea realiza investiţii comune/integrate cu cele de pe teritoriul municipiului reşedinţă de judeţ/municipiului/orașului.</w:t>
      </w:r>
    </w:p>
    <w:p w14:paraId="539D6538" w14:textId="77777777" w:rsidR="000618F6" w:rsidRPr="00A3356A" w:rsidRDefault="000618F6" w:rsidP="009249B8">
      <w:pPr>
        <w:autoSpaceDN w:val="0"/>
        <w:spacing w:before="0" w:after="0"/>
        <w:jc w:val="both"/>
        <w:rPr>
          <w:rFonts w:ascii="Calibri" w:eastAsia="Times New Roman" w:hAnsi="Calibri"/>
          <w:sz w:val="22"/>
          <w:szCs w:val="22"/>
        </w:rPr>
      </w:pPr>
    </w:p>
    <w:p w14:paraId="43FE24D8" w14:textId="6FFB5F8D" w:rsidR="00287FE4" w:rsidRPr="00A3356A" w:rsidRDefault="00287FE4" w:rsidP="009249B8">
      <w:pPr>
        <w:spacing w:before="0" w:after="0"/>
        <w:jc w:val="both"/>
        <w:rPr>
          <w:rFonts w:ascii="Calibri" w:hAnsi="Calibri"/>
          <w:sz w:val="22"/>
          <w:szCs w:val="22"/>
        </w:rPr>
      </w:pPr>
      <w:r w:rsidRPr="00A3356A">
        <w:rPr>
          <w:rFonts w:ascii="Calibri" w:hAnsi="Calibri"/>
          <w:b/>
          <w:bCs/>
          <w:sz w:val="22"/>
          <w:szCs w:val="22"/>
        </w:rPr>
        <w:t xml:space="preserve">A.2 </w:t>
      </w:r>
      <w:r w:rsidR="00D45E15" w:rsidRPr="00A3356A">
        <w:rPr>
          <w:rFonts w:ascii="Calibri" w:eastAsia="Trebuchet MS" w:hAnsi="Calibri"/>
          <w:b/>
          <w:bCs/>
          <w:sz w:val="22"/>
          <w:szCs w:val="22"/>
        </w:rPr>
        <w:t>Solicitantul</w:t>
      </w:r>
      <w:r w:rsidR="00D45E15" w:rsidRPr="00A3356A">
        <w:rPr>
          <w:rFonts w:ascii="Calibri" w:eastAsia="Trebuchet MS" w:hAnsi="Calibri"/>
          <w:b/>
          <w:bCs/>
          <w:spacing w:val="59"/>
          <w:sz w:val="22"/>
          <w:szCs w:val="22"/>
        </w:rPr>
        <w:t xml:space="preserve"> </w:t>
      </w:r>
      <w:r w:rsidR="00D45E15" w:rsidRPr="00A3356A">
        <w:rPr>
          <w:rFonts w:ascii="Calibri" w:eastAsia="Trebuchet MS" w:hAnsi="Calibri"/>
          <w:b/>
          <w:bCs/>
          <w:sz w:val="22"/>
          <w:szCs w:val="22"/>
        </w:rPr>
        <w:t>individual și</w:t>
      </w:r>
      <w:r w:rsidR="00D45E15" w:rsidRPr="00A3356A">
        <w:rPr>
          <w:rFonts w:ascii="Calibri" w:eastAsia="Trebuchet MS" w:hAnsi="Calibri"/>
          <w:b/>
          <w:bCs/>
          <w:spacing w:val="1"/>
          <w:sz w:val="22"/>
          <w:szCs w:val="22"/>
        </w:rPr>
        <w:t>/</w:t>
      </w:r>
      <w:r w:rsidR="00D45E15" w:rsidRPr="00A3356A">
        <w:rPr>
          <w:rFonts w:ascii="Calibri" w:eastAsia="Trebuchet MS" w:hAnsi="Calibri"/>
          <w:b/>
          <w:bCs/>
          <w:sz w:val="22"/>
          <w:szCs w:val="22"/>
        </w:rPr>
        <w:t>sau</w:t>
      </w:r>
      <w:r w:rsidR="00D45E15" w:rsidRPr="00A3356A">
        <w:rPr>
          <w:rFonts w:ascii="Calibri" w:eastAsia="Trebuchet MS" w:hAnsi="Calibri"/>
          <w:b/>
          <w:bCs/>
          <w:spacing w:val="19"/>
          <w:sz w:val="22"/>
          <w:szCs w:val="22"/>
        </w:rPr>
        <w:t xml:space="preserve"> </w:t>
      </w:r>
      <w:r w:rsidR="00D45E15" w:rsidRPr="00A3356A">
        <w:rPr>
          <w:rFonts w:ascii="Calibri" w:eastAsia="Trebuchet MS" w:hAnsi="Calibri"/>
          <w:b/>
          <w:bCs/>
          <w:sz w:val="22"/>
          <w:szCs w:val="22"/>
        </w:rPr>
        <w:t>reprezentantul legal,</w:t>
      </w:r>
      <w:r w:rsidR="00D45E15" w:rsidRPr="00A3356A">
        <w:rPr>
          <w:rFonts w:ascii="Calibri" w:eastAsia="Trebuchet MS" w:hAnsi="Calibri"/>
          <w:b/>
          <w:bCs/>
          <w:spacing w:val="35"/>
          <w:sz w:val="22"/>
          <w:szCs w:val="22"/>
        </w:rPr>
        <w:t xml:space="preserve"> </w:t>
      </w:r>
      <w:r w:rsidR="00D45E15" w:rsidRPr="00A3356A">
        <w:rPr>
          <w:rFonts w:ascii="Calibri" w:eastAsia="Trebuchet MS" w:hAnsi="Calibri"/>
          <w:b/>
          <w:bCs/>
          <w:sz w:val="22"/>
          <w:szCs w:val="22"/>
        </w:rPr>
        <w:t>sau</w:t>
      </w:r>
      <w:r w:rsidR="00D45E15" w:rsidRPr="00A3356A">
        <w:rPr>
          <w:rFonts w:ascii="Calibri" w:eastAsia="Trebuchet MS" w:hAnsi="Calibri"/>
          <w:b/>
          <w:bCs/>
          <w:spacing w:val="41"/>
          <w:sz w:val="22"/>
          <w:szCs w:val="22"/>
        </w:rPr>
        <w:t xml:space="preserve"> </w:t>
      </w:r>
      <w:r w:rsidR="00D45E15" w:rsidRPr="00A3356A">
        <w:rPr>
          <w:rFonts w:ascii="Calibri" w:eastAsia="Trebuchet MS" w:hAnsi="Calibri"/>
          <w:b/>
          <w:bCs/>
          <w:sz w:val="22"/>
          <w:szCs w:val="22"/>
        </w:rPr>
        <w:t>lide</w:t>
      </w:r>
      <w:r w:rsidR="00D45E15" w:rsidRPr="00A3356A">
        <w:rPr>
          <w:rFonts w:ascii="Calibri" w:eastAsia="Trebuchet MS" w:hAnsi="Calibri"/>
          <w:b/>
          <w:bCs/>
          <w:spacing w:val="1"/>
          <w:sz w:val="22"/>
          <w:szCs w:val="22"/>
        </w:rPr>
        <w:t>r</w:t>
      </w:r>
      <w:r w:rsidR="00D45E15" w:rsidRPr="00A3356A">
        <w:rPr>
          <w:rFonts w:ascii="Calibri" w:eastAsia="Trebuchet MS" w:hAnsi="Calibri"/>
          <w:b/>
          <w:bCs/>
          <w:sz w:val="22"/>
          <w:szCs w:val="22"/>
        </w:rPr>
        <w:t>ul</w:t>
      </w:r>
      <w:r w:rsidR="00D45E15" w:rsidRPr="00A3356A">
        <w:rPr>
          <w:rFonts w:ascii="Calibri" w:eastAsia="Trebuchet MS" w:hAnsi="Calibri"/>
          <w:b/>
          <w:bCs/>
          <w:spacing w:val="52"/>
          <w:sz w:val="22"/>
          <w:szCs w:val="22"/>
        </w:rPr>
        <w:t xml:space="preserve"> </w:t>
      </w:r>
      <w:r w:rsidR="00D45E15" w:rsidRPr="00A3356A">
        <w:rPr>
          <w:rFonts w:ascii="Calibri" w:eastAsia="Trebuchet MS" w:hAnsi="Calibri"/>
          <w:b/>
          <w:bCs/>
          <w:sz w:val="22"/>
          <w:szCs w:val="22"/>
        </w:rPr>
        <w:t>de</w:t>
      </w:r>
      <w:r w:rsidR="00D45E15" w:rsidRPr="00A3356A">
        <w:rPr>
          <w:rFonts w:ascii="Calibri" w:eastAsia="Trebuchet MS" w:hAnsi="Calibri"/>
          <w:b/>
          <w:bCs/>
          <w:spacing w:val="38"/>
          <w:sz w:val="22"/>
          <w:szCs w:val="22"/>
        </w:rPr>
        <w:t xml:space="preserve"> </w:t>
      </w:r>
      <w:r w:rsidR="00D45E15" w:rsidRPr="00A3356A">
        <w:rPr>
          <w:rFonts w:ascii="Calibri" w:eastAsia="Trebuchet MS" w:hAnsi="Calibri"/>
          <w:b/>
          <w:bCs/>
          <w:sz w:val="22"/>
          <w:szCs w:val="22"/>
        </w:rPr>
        <w:t>partene</w:t>
      </w:r>
      <w:r w:rsidR="00D45E15" w:rsidRPr="00A3356A">
        <w:rPr>
          <w:rFonts w:ascii="Calibri" w:eastAsia="Trebuchet MS" w:hAnsi="Calibri"/>
          <w:b/>
          <w:bCs/>
          <w:spacing w:val="1"/>
          <w:sz w:val="22"/>
          <w:szCs w:val="22"/>
        </w:rPr>
        <w:t>r</w:t>
      </w:r>
      <w:r w:rsidR="00D45E15" w:rsidRPr="00A3356A">
        <w:rPr>
          <w:rFonts w:ascii="Calibri" w:eastAsia="Trebuchet MS" w:hAnsi="Calibri"/>
          <w:b/>
          <w:bCs/>
          <w:sz w:val="22"/>
          <w:szCs w:val="22"/>
        </w:rPr>
        <w:t>iat</w:t>
      </w:r>
      <w:r w:rsidR="00D45E15" w:rsidRPr="00A3356A">
        <w:rPr>
          <w:rFonts w:ascii="Calibri" w:eastAsia="Trebuchet MS" w:hAnsi="Calibri"/>
          <w:b/>
          <w:bCs/>
          <w:spacing w:val="10"/>
          <w:sz w:val="22"/>
          <w:szCs w:val="22"/>
        </w:rPr>
        <w:t xml:space="preserve"> </w:t>
      </w:r>
      <w:r w:rsidR="00D45E15" w:rsidRPr="00A3356A">
        <w:rPr>
          <w:rFonts w:ascii="Calibri" w:eastAsia="Trebuchet MS" w:hAnsi="Calibri"/>
          <w:b/>
          <w:bCs/>
          <w:sz w:val="22"/>
          <w:szCs w:val="22"/>
        </w:rPr>
        <w:t>și</w:t>
      </w:r>
      <w:r w:rsidR="00D45E15" w:rsidRPr="00A3356A">
        <w:rPr>
          <w:rFonts w:ascii="Calibri" w:eastAsia="Trebuchet MS" w:hAnsi="Calibri"/>
          <w:b/>
          <w:bCs/>
          <w:spacing w:val="36"/>
          <w:sz w:val="22"/>
          <w:szCs w:val="22"/>
        </w:rPr>
        <w:t xml:space="preserve"> </w:t>
      </w:r>
      <w:r w:rsidR="00D45E15" w:rsidRPr="00A3356A">
        <w:rPr>
          <w:rFonts w:ascii="Calibri" w:eastAsia="Trebuchet MS" w:hAnsi="Calibri"/>
          <w:b/>
          <w:bCs/>
          <w:w w:val="105"/>
          <w:sz w:val="22"/>
          <w:szCs w:val="22"/>
        </w:rPr>
        <w:t>partene</w:t>
      </w:r>
      <w:r w:rsidR="00D45E15" w:rsidRPr="00A3356A">
        <w:rPr>
          <w:rFonts w:ascii="Calibri" w:eastAsia="Trebuchet MS" w:hAnsi="Calibri"/>
          <w:b/>
          <w:bCs/>
          <w:spacing w:val="1"/>
          <w:w w:val="105"/>
          <w:sz w:val="22"/>
          <w:szCs w:val="22"/>
        </w:rPr>
        <w:t>r</w:t>
      </w:r>
      <w:r w:rsidR="00D45E15" w:rsidRPr="00A3356A">
        <w:rPr>
          <w:rFonts w:ascii="Calibri" w:eastAsia="Trebuchet MS" w:hAnsi="Calibri"/>
          <w:b/>
          <w:bCs/>
          <w:w w:val="104"/>
          <w:sz w:val="22"/>
          <w:szCs w:val="22"/>
        </w:rPr>
        <w:t xml:space="preserve">ii </w:t>
      </w:r>
      <w:r w:rsidR="00D45E15" w:rsidRPr="00A3356A">
        <w:rPr>
          <w:rFonts w:ascii="Calibri" w:eastAsia="Trebuchet MS" w:hAnsi="Calibri"/>
          <w:b/>
          <w:bCs/>
          <w:sz w:val="22"/>
          <w:szCs w:val="22"/>
        </w:rPr>
        <w:t>şi/sau</w:t>
      </w:r>
      <w:r w:rsidR="00D45E15" w:rsidRPr="00A3356A">
        <w:rPr>
          <w:rFonts w:ascii="Calibri" w:eastAsia="Trebuchet MS" w:hAnsi="Calibri"/>
          <w:b/>
          <w:bCs/>
          <w:spacing w:val="-7"/>
          <w:sz w:val="22"/>
          <w:szCs w:val="22"/>
        </w:rPr>
        <w:t xml:space="preserve"> </w:t>
      </w:r>
      <w:r w:rsidR="00D45E15" w:rsidRPr="00A3356A">
        <w:rPr>
          <w:rFonts w:ascii="Calibri" w:eastAsia="Trebuchet MS" w:hAnsi="Calibri"/>
          <w:b/>
          <w:bCs/>
          <w:spacing w:val="1"/>
          <w:sz w:val="22"/>
          <w:szCs w:val="22"/>
        </w:rPr>
        <w:t>r</w:t>
      </w:r>
      <w:r w:rsidR="00D45E15" w:rsidRPr="00A3356A">
        <w:rPr>
          <w:rFonts w:ascii="Calibri" w:eastAsia="Trebuchet MS" w:hAnsi="Calibri"/>
          <w:b/>
          <w:bCs/>
          <w:sz w:val="22"/>
          <w:szCs w:val="22"/>
        </w:rPr>
        <w:t>ep</w:t>
      </w:r>
      <w:r w:rsidR="00D45E15" w:rsidRPr="00A3356A">
        <w:rPr>
          <w:rFonts w:ascii="Calibri" w:eastAsia="Trebuchet MS" w:hAnsi="Calibri"/>
          <w:b/>
          <w:bCs/>
          <w:spacing w:val="1"/>
          <w:sz w:val="22"/>
          <w:szCs w:val="22"/>
        </w:rPr>
        <w:t>r</w:t>
      </w:r>
      <w:r w:rsidR="00D45E15" w:rsidRPr="00A3356A">
        <w:rPr>
          <w:rFonts w:ascii="Calibri" w:eastAsia="Trebuchet MS" w:hAnsi="Calibri"/>
          <w:b/>
          <w:bCs/>
          <w:sz w:val="22"/>
          <w:szCs w:val="22"/>
        </w:rPr>
        <w:t>ezentanții leg</w:t>
      </w:r>
      <w:r w:rsidR="00D45E15" w:rsidRPr="00A3356A">
        <w:rPr>
          <w:rFonts w:ascii="Calibri" w:eastAsia="Trebuchet MS" w:hAnsi="Calibri"/>
          <w:b/>
          <w:bCs/>
          <w:spacing w:val="2"/>
          <w:sz w:val="22"/>
          <w:szCs w:val="22"/>
        </w:rPr>
        <w:t>a</w:t>
      </w:r>
      <w:r w:rsidR="00D45E15" w:rsidRPr="00A3356A">
        <w:rPr>
          <w:rFonts w:ascii="Calibri" w:eastAsia="Trebuchet MS" w:hAnsi="Calibri"/>
          <w:b/>
          <w:bCs/>
          <w:sz w:val="22"/>
          <w:szCs w:val="22"/>
        </w:rPr>
        <w:t>li,</w:t>
      </w:r>
      <w:r w:rsidR="00D45E15" w:rsidRPr="00A3356A">
        <w:rPr>
          <w:rFonts w:ascii="Calibri" w:eastAsia="Trebuchet MS" w:hAnsi="Calibri"/>
          <w:b/>
          <w:bCs/>
          <w:spacing w:val="8"/>
          <w:sz w:val="22"/>
          <w:szCs w:val="22"/>
        </w:rPr>
        <w:t xml:space="preserve"> </w:t>
      </w:r>
      <w:r w:rsidR="00D45E15" w:rsidRPr="00A3356A">
        <w:rPr>
          <w:rFonts w:ascii="Calibri" w:eastAsia="Trebuchet MS" w:hAnsi="Calibri"/>
          <w:b/>
          <w:bCs/>
          <w:sz w:val="22"/>
          <w:szCs w:val="22"/>
        </w:rPr>
        <w:t>d</w:t>
      </w:r>
      <w:r w:rsidR="00D45E15" w:rsidRPr="00A3356A">
        <w:rPr>
          <w:rFonts w:ascii="Calibri" w:eastAsia="Trebuchet MS" w:hAnsi="Calibri"/>
          <w:b/>
          <w:bCs/>
          <w:spacing w:val="-1"/>
          <w:sz w:val="22"/>
          <w:szCs w:val="22"/>
        </w:rPr>
        <w:t>a</w:t>
      </w:r>
      <w:r w:rsidR="00D45E15" w:rsidRPr="00A3356A">
        <w:rPr>
          <w:rFonts w:ascii="Calibri" w:eastAsia="Trebuchet MS" w:hAnsi="Calibri"/>
          <w:b/>
          <w:bCs/>
          <w:sz w:val="22"/>
          <w:szCs w:val="22"/>
        </w:rPr>
        <w:t>că</w:t>
      </w:r>
      <w:r w:rsidR="00D45E15" w:rsidRPr="00A3356A">
        <w:rPr>
          <w:rFonts w:ascii="Calibri" w:eastAsia="Trebuchet MS" w:hAnsi="Calibri"/>
          <w:b/>
          <w:bCs/>
          <w:spacing w:val="10"/>
          <w:sz w:val="22"/>
          <w:szCs w:val="22"/>
        </w:rPr>
        <w:t xml:space="preserve"> </w:t>
      </w:r>
      <w:r w:rsidR="00D45E15" w:rsidRPr="00A3356A">
        <w:rPr>
          <w:rFonts w:ascii="Calibri" w:eastAsia="Trebuchet MS" w:hAnsi="Calibri"/>
          <w:b/>
          <w:bCs/>
          <w:sz w:val="22"/>
          <w:szCs w:val="22"/>
        </w:rPr>
        <w:t>este</w:t>
      </w:r>
      <w:r w:rsidR="00D45E15" w:rsidRPr="00A3356A">
        <w:rPr>
          <w:rFonts w:ascii="Calibri" w:eastAsia="Trebuchet MS" w:hAnsi="Calibri"/>
          <w:b/>
          <w:bCs/>
          <w:spacing w:val="19"/>
          <w:sz w:val="22"/>
          <w:szCs w:val="22"/>
        </w:rPr>
        <w:t xml:space="preserve"> </w:t>
      </w:r>
      <w:r w:rsidR="00D45E15" w:rsidRPr="00A3356A">
        <w:rPr>
          <w:rFonts w:ascii="Calibri" w:eastAsia="Trebuchet MS" w:hAnsi="Calibri"/>
          <w:b/>
          <w:bCs/>
          <w:sz w:val="22"/>
          <w:szCs w:val="22"/>
        </w:rPr>
        <w:t>cazul,</w:t>
      </w:r>
      <w:r w:rsidR="00D45E15" w:rsidRPr="00A3356A">
        <w:rPr>
          <w:rFonts w:ascii="Calibri" w:eastAsia="Trebuchet MS" w:hAnsi="Calibri"/>
          <w:b/>
          <w:bCs/>
          <w:spacing w:val="26"/>
          <w:sz w:val="22"/>
          <w:szCs w:val="22"/>
        </w:rPr>
        <w:t xml:space="preserve"> nu</w:t>
      </w:r>
      <w:r w:rsidR="007B04B2" w:rsidRPr="00A3356A">
        <w:rPr>
          <w:rFonts w:ascii="Calibri" w:eastAsia="Trebuchet MS" w:hAnsi="Calibri"/>
          <w:b/>
          <w:bCs/>
          <w:spacing w:val="26"/>
          <w:sz w:val="22"/>
          <w:szCs w:val="22"/>
        </w:rPr>
        <w:t xml:space="preserve"> </w:t>
      </w:r>
      <w:r w:rsidR="00D45E15" w:rsidRPr="00A3356A">
        <w:rPr>
          <w:rFonts w:ascii="Calibri" w:eastAsia="Trebuchet MS" w:hAnsi="Calibri"/>
          <w:b/>
          <w:bCs/>
          <w:sz w:val="22"/>
          <w:szCs w:val="22"/>
        </w:rPr>
        <w:t>se</w:t>
      </w:r>
      <w:r w:rsidR="00D45E15" w:rsidRPr="00A3356A">
        <w:rPr>
          <w:rFonts w:ascii="Calibri" w:eastAsia="Trebuchet MS" w:hAnsi="Calibri"/>
          <w:b/>
          <w:bCs/>
          <w:spacing w:val="16"/>
          <w:sz w:val="22"/>
          <w:szCs w:val="22"/>
        </w:rPr>
        <w:t xml:space="preserve"> </w:t>
      </w:r>
      <w:r w:rsidR="00D45E15" w:rsidRPr="00A3356A">
        <w:rPr>
          <w:rFonts w:ascii="Calibri" w:eastAsia="Trebuchet MS" w:hAnsi="Calibri"/>
          <w:b/>
          <w:bCs/>
          <w:sz w:val="22"/>
          <w:szCs w:val="22"/>
        </w:rPr>
        <w:t>înca</w:t>
      </w:r>
      <w:r w:rsidR="00D45E15" w:rsidRPr="00A3356A">
        <w:rPr>
          <w:rFonts w:ascii="Calibri" w:eastAsia="Trebuchet MS" w:hAnsi="Calibri"/>
          <w:b/>
          <w:bCs/>
          <w:spacing w:val="-1"/>
          <w:sz w:val="22"/>
          <w:szCs w:val="22"/>
        </w:rPr>
        <w:t>d</w:t>
      </w:r>
      <w:r w:rsidR="00D45E15" w:rsidRPr="00A3356A">
        <w:rPr>
          <w:rFonts w:ascii="Calibri" w:eastAsia="Trebuchet MS" w:hAnsi="Calibri"/>
          <w:b/>
          <w:bCs/>
          <w:spacing w:val="1"/>
          <w:sz w:val="22"/>
          <w:szCs w:val="22"/>
        </w:rPr>
        <w:t>r</w:t>
      </w:r>
      <w:r w:rsidR="00D45E15" w:rsidRPr="00A3356A">
        <w:rPr>
          <w:rFonts w:ascii="Calibri" w:eastAsia="Trebuchet MS" w:hAnsi="Calibri"/>
          <w:b/>
          <w:bCs/>
          <w:sz w:val="22"/>
          <w:szCs w:val="22"/>
        </w:rPr>
        <w:t>ează</w:t>
      </w:r>
      <w:r w:rsidR="00D45E15" w:rsidRPr="00A3356A">
        <w:rPr>
          <w:rFonts w:ascii="Calibri" w:eastAsia="Trebuchet MS" w:hAnsi="Calibri"/>
          <w:b/>
          <w:bCs/>
          <w:spacing w:val="42"/>
          <w:sz w:val="22"/>
          <w:szCs w:val="22"/>
        </w:rPr>
        <w:t xml:space="preserve"> </w:t>
      </w:r>
      <w:r w:rsidR="00D45E15" w:rsidRPr="00A3356A">
        <w:rPr>
          <w:rFonts w:ascii="Calibri" w:eastAsia="Trebuchet MS" w:hAnsi="Calibri"/>
          <w:b/>
          <w:bCs/>
          <w:sz w:val="22"/>
          <w:szCs w:val="22"/>
        </w:rPr>
        <w:t>în</w:t>
      </w:r>
      <w:r w:rsidR="00D45E15" w:rsidRPr="00A3356A">
        <w:rPr>
          <w:rFonts w:ascii="Calibri" w:eastAsia="Trebuchet MS" w:hAnsi="Calibri"/>
          <w:b/>
          <w:bCs/>
          <w:spacing w:val="16"/>
          <w:sz w:val="22"/>
          <w:szCs w:val="22"/>
        </w:rPr>
        <w:t xml:space="preserve"> </w:t>
      </w:r>
      <w:r w:rsidR="00D45E15" w:rsidRPr="00A3356A">
        <w:rPr>
          <w:rFonts w:ascii="Calibri" w:eastAsia="Trebuchet MS" w:hAnsi="Calibri"/>
          <w:b/>
          <w:bCs/>
          <w:sz w:val="22"/>
          <w:szCs w:val="22"/>
        </w:rPr>
        <w:t>niciuna</w:t>
      </w:r>
      <w:r w:rsidR="00D45E15" w:rsidRPr="00A3356A">
        <w:rPr>
          <w:rFonts w:ascii="Calibri" w:eastAsia="Trebuchet MS" w:hAnsi="Calibri"/>
          <w:b/>
          <w:bCs/>
          <w:spacing w:val="36"/>
          <w:sz w:val="22"/>
          <w:szCs w:val="22"/>
        </w:rPr>
        <w:t xml:space="preserve"> </w:t>
      </w:r>
      <w:r w:rsidR="00D45E15" w:rsidRPr="00A3356A">
        <w:rPr>
          <w:rFonts w:ascii="Calibri" w:eastAsia="Trebuchet MS" w:hAnsi="Calibri"/>
          <w:b/>
          <w:bCs/>
          <w:sz w:val="22"/>
          <w:szCs w:val="22"/>
        </w:rPr>
        <w:t>din</w:t>
      </w:r>
      <w:r w:rsidR="00D45E15" w:rsidRPr="00A3356A">
        <w:rPr>
          <w:rFonts w:ascii="Calibri" w:eastAsia="Trebuchet MS" w:hAnsi="Calibri"/>
          <w:b/>
          <w:bCs/>
          <w:spacing w:val="23"/>
          <w:sz w:val="22"/>
          <w:szCs w:val="22"/>
        </w:rPr>
        <w:t xml:space="preserve"> </w:t>
      </w:r>
      <w:r w:rsidR="00D45E15" w:rsidRPr="00A3356A">
        <w:rPr>
          <w:rFonts w:ascii="Calibri" w:eastAsia="Trebuchet MS" w:hAnsi="Calibri"/>
          <w:b/>
          <w:bCs/>
          <w:sz w:val="22"/>
          <w:szCs w:val="22"/>
        </w:rPr>
        <w:t>situaţiile</w:t>
      </w:r>
      <w:r w:rsidR="00D45E15" w:rsidRPr="00A3356A">
        <w:rPr>
          <w:rFonts w:ascii="Calibri" w:eastAsia="Trebuchet MS" w:hAnsi="Calibri"/>
          <w:b/>
          <w:bCs/>
          <w:spacing w:val="28"/>
          <w:sz w:val="22"/>
          <w:szCs w:val="22"/>
        </w:rPr>
        <w:t xml:space="preserve"> </w:t>
      </w:r>
      <w:r w:rsidR="00D45E15" w:rsidRPr="00A3356A">
        <w:rPr>
          <w:rFonts w:ascii="Calibri" w:eastAsia="Trebuchet MS" w:hAnsi="Calibri"/>
          <w:b/>
          <w:bCs/>
          <w:w w:val="104"/>
          <w:sz w:val="22"/>
          <w:szCs w:val="22"/>
        </w:rPr>
        <w:t xml:space="preserve">prezentate </w:t>
      </w:r>
      <w:r w:rsidR="00D45E15" w:rsidRPr="00A3356A">
        <w:rPr>
          <w:rFonts w:ascii="Calibri" w:eastAsia="Trebuchet MS" w:hAnsi="Calibri"/>
          <w:b/>
          <w:bCs/>
          <w:sz w:val="22"/>
          <w:szCs w:val="22"/>
        </w:rPr>
        <w:t>în</w:t>
      </w:r>
      <w:r w:rsidR="00D45E15" w:rsidRPr="00A3356A">
        <w:rPr>
          <w:rFonts w:ascii="Calibri" w:eastAsia="Trebuchet MS" w:hAnsi="Calibri"/>
          <w:b/>
          <w:bCs/>
          <w:spacing w:val="10"/>
          <w:sz w:val="22"/>
          <w:szCs w:val="22"/>
        </w:rPr>
        <w:t xml:space="preserve"> </w:t>
      </w:r>
      <w:r w:rsidR="00D45E15" w:rsidRPr="00A3356A">
        <w:rPr>
          <w:rFonts w:ascii="Calibri" w:eastAsia="Trebuchet MS" w:hAnsi="Calibri"/>
          <w:b/>
          <w:bCs/>
          <w:sz w:val="22"/>
          <w:szCs w:val="22"/>
        </w:rPr>
        <w:t>Declarația</w:t>
      </w:r>
      <w:r w:rsidR="00D45E15" w:rsidRPr="00A3356A">
        <w:rPr>
          <w:rFonts w:ascii="Calibri" w:eastAsia="Trebuchet MS" w:hAnsi="Calibri"/>
          <w:b/>
          <w:bCs/>
          <w:spacing w:val="18"/>
          <w:sz w:val="22"/>
          <w:szCs w:val="22"/>
        </w:rPr>
        <w:t xml:space="preserve"> </w:t>
      </w:r>
      <w:r w:rsidR="00D45E15" w:rsidRPr="00A3356A">
        <w:rPr>
          <w:rFonts w:ascii="Calibri" w:eastAsia="Trebuchet MS" w:hAnsi="Calibri"/>
          <w:b/>
          <w:bCs/>
          <w:sz w:val="22"/>
          <w:szCs w:val="22"/>
        </w:rPr>
        <w:t>unică</w:t>
      </w:r>
    </w:p>
    <w:p w14:paraId="5170CE8D" w14:textId="2B369CF0" w:rsidR="00D45E15" w:rsidRPr="00A3356A" w:rsidRDefault="00D45E15" w:rsidP="009249B8">
      <w:pPr>
        <w:spacing w:before="0" w:after="0"/>
        <w:jc w:val="both"/>
        <w:rPr>
          <w:rFonts w:ascii="Calibri" w:eastAsia="Microsoft Sans Serif" w:hAnsi="Calibri"/>
          <w:w w:val="107"/>
          <w:sz w:val="22"/>
          <w:szCs w:val="22"/>
        </w:rPr>
      </w:pPr>
      <w:r w:rsidRPr="00A3356A">
        <w:rPr>
          <w:rFonts w:ascii="Calibri" w:eastAsia="Microsoft Sans Serif" w:hAnsi="Calibri"/>
          <w:sz w:val="22"/>
          <w:szCs w:val="22"/>
        </w:rPr>
        <w:t>Pentru</w:t>
      </w:r>
      <w:r w:rsidRPr="00A3356A">
        <w:rPr>
          <w:rFonts w:ascii="Calibri" w:eastAsia="Microsoft Sans Serif" w:hAnsi="Calibri"/>
          <w:spacing w:val="15"/>
          <w:sz w:val="22"/>
          <w:szCs w:val="22"/>
        </w:rPr>
        <w:t xml:space="preserve"> </w:t>
      </w:r>
      <w:r w:rsidRPr="00A3356A">
        <w:rPr>
          <w:rFonts w:ascii="Calibri" w:eastAsia="Microsoft Sans Serif" w:hAnsi="Calibri"/>
          <w:sz w:val="22"/>
          <w:szCs w:val="22"/>
        </w:rPr>
        <w:t>completa</w:t>
      </w:r>
      <w:r w:rsidRPr="00A3356A">
        <w:rPr>
          <w:rFonts w:ascii="Calibri" w:eastAsia="Microsoft Sans Serif" w:hAnsi="Calibri"/>
          <w:spacing w:val="2"/>
          <w:sz w:val="22"/>
          <w:szCs w:val="22"/>
        </w:rPr>
        <w:t>r</w:t>
      </w:r>
      <w:r w:rsidRPr="00A3356A">
        <w:rPr>
          <w:rFonts w:ascii="Calibri" w:eastAsia="Microsoft Sans Serif" w:hAnsi="Calibri"/>
          <w:sz w:val="22"/>
          <w:szCs w:val="22"/>
        </w:rPr>
        <w:t>ea</w:t>
      </w:r>
      <w:r w:rsidRPr="00A3356A">
        <w:rPr>
          <w:rFonts w:ascii="Calibri" w:eastAsia="Microsoft Sans Serif" w:hAnsi="Calibri"/>
          <w:spacing w:val="29"/>
          <w:sz w:val="22"/>
          <w:szCs w:val="22"/>
        </w:rPr>
        <w:t xml:space="preserve"> </w:t>
      </w:r>
      <w:r w:rsidRPr="00A3356A">
        <w:rPr>
          <w:rFonts w:ascii="Calibri" w:eastAsia="Microsoft Sans Serif" w:hAnsi="Calibri"/>
          <w:sz w:val="22"/>
          <w:szCs w:val="22"/>
        </w:rPr>
        <w:t>c</w:t>
      </w:r>
      <w:r w:rsidRPr="00A3356A">
        <w:rPr>
          <w:rFonts w:ascii="Calibri" w:eastAsia="Microsoft Sans Serif" w:hAnsi="Calibri"/>
          <w:spacing w:val="1"/>
          <w:sz w:val="22"/>
          <w:szCs w:val="22"/>
        </w:rPr>
        <w:t>e</w:t>
      </w:r>
      <w:r w:rsidRPr="00A3356A">
        <w:rPr>
          <w:rFonts w:ascii="Calibri" w:eastAsia="Microsoft Sans Serif" w:hAnsi="Calibri"/>
          <w:sz w:val="22"/>
          <w:szCs w:val="22"/>
        </w:rPr>
        <w:t>re</w:t>
      </w:r>
      <w:r w:rsidRPr="00A3356A">
        <w:rPr>
          <w:rFonts w:ascii="Calibri" w:eastAsia="Microsoft Sans Serif" w:hAnsi="Calibri"/>
          <w:spacing w:val="-1"/>
          <w:sz w:val="22"/>
          <w:szCs w:val="22"/>
        </w:rPr>
        <w:t>r</w:t>
      </w:r>
      <w:r w:rsidRPr="00A3356A">
        <w:rPr>
          <w:rFonts w:ascii="Calibri" w:eastAsia="Microsoft Sans Serif" w:hAnsi="Calibri"/>
          <w:sz w:val="22"/>
          <w:szCs w:val="22"/>
        </w:rPr>
        <w:t>ii</w:t>
      </w:r>
      <w:r w:rsidRPr="00A3356A">
        <w:rPr>
          <w:rFonts w:ascii="Calibri" w:eastAsia="Microsoft Sans Serif" w:hAnsi="Calibri"/>
          <w:spacing w:val="52"/>
          <w:sz w:val="22"/>
          <w:szCs w:val="22"/>
        </w:rPr>
        <w:t xml:space="preserve"> </w:t>
      </w:r>
      <w:r w:rsidRPr="00A3356A">
        <w:rPr>
          <w:rFonts w:ascii="Calibri" w:eastAsia="Microsoft Sans Serif" w:hAnsi="Calibri"/>
          <w:sz w:val="22"/>
          <w:szCs w:val="22"/>
        </w:rPr>
        <w:t>de</w:t>
      </w:r>
      <w:r w:rsidRPr="00A3356A">
        <w:rPr>
          <w:rFonts w:ascii="Calibri" w:eastAsia="Microsoft Sans Serif" w:hAnsi="Calibri"/>
          <w:spacing w:val="8"/>
          <w:sz w:val="22"/>
          <w:szCs w:val="22"/>
        </w:rPr>
        <w:t xml:space="preserve"> </w:t>
      </w:r>
      <w:r w:rsidRPr="00A3356A">
        <w:rPr>
          <w:rFonts w:ascii="Calibri" w:eastAsia="Microsoft Sans Serif" w:hAnsi="Calibri"/>
          <w:spacing w:val="4"/>
          <w:w w:val="132"/>
          <w:sz w:val="22"/>
          <w:szCs w:val="22"/>
        </w:rPr>
        <w:t>f</w:t>
      </w:r>
      <w:r w:rsidRPr="00A3356A">
        <w:rPr>
          <w:rFonts w:ascii="Calibri" w:eastAsia="Microsoft Sans Serif" w:hAnsi="Calibri"/>
          <w:spacing w:val="1"/>
          <w:w w:val="124"/>
          <w:sz w:val="22"/>
          <w:szCs w:val="22"/>
        </w:rPr>
        <w:t>i</w:t>
      </w:r>
      <w:r w:rsidRPr="00A3356A">
        <w:rPr>
          <w:rFonts w:ascii="Calibri" w:eastAsia="Microsoft Sans Serif" w:hAnsi="Calibri"/>
          <w:sz w:val="22"/>
          <w:szCs w:val="22"/>
        </w:rPr>
        <w:t>nanț</w:t>
      </w:r>
      <w:r w:rsidRPr="00A3356A">
        <w:rPr>
          <w:rFonts w:ascii="Calibri" w:eastAsia="Microsoft Sans Serif" w:hAnsi="Calibri"/>
          <w:spacing w:val="1"/>
          <w:sz w:val="22"/>
          <w:szCs w:val="22"/>
        </w:rPr>
        <w:t>a</w:t>
      </w:r>
      <w:r w:rsidRPr="00A3356A">
        <w:rPr>
          <w:rFonts w:ascii="Calibri" w:eastAsia="Microsoft Sans Serif" w:hAnsi="Calibri"/>
          <w:spacing w:val="2"/>
          <w:w w:val="116"/>
          <w:sz w:val="22"/>
          <w:szCs w:val="22"/>
        </w:rPr>
        <w:t>r</w:t>
      </w:r>
      <w:r w:rsidRPr="00A3356A">
        <w:rPr>
          <w:rFonts w:ascii="Calibri" w:eastAsia="Microsoft Sans Serif" w:hAnsi="Calibri"/>
          <w:w w:val="97"/>
          <w:sz w:val="22"/>
          <w:szCs w:val="22"/>
        </w:rPr>
        <w:t>e</w:t>
      </w:r>
      <w:r w:rsidRPr="00A3356A">
        <w:rPr>
          <w:rFonts w:ascii="Calibri" w:eastAsia="Microsoft Sans Serif" w:hAnsi="Calibri"/>
          <w:spacing w:val="13"/>
          <w:sz w:val="22"/>
          <w:szCs w:val="22"/>
        </w:rPr>
        <w:t xml:space="preserve"> </w:t>
      </w:r>
      <w:r w:rsidRPr="00A3356A">
        <w:rPr>
          <w:rFonts w:ascii="Calibri" w:eastAsia="Microsoft Sans Serif" w:hAnsi="Calibri"/>
          <w:sz w:val="22"/>
          <w:szCs w:val="22"/>
        </w:rPr>
        <w:t>se</w:t>
      </w:r>
      <w:r w:rsidRPr="00A3356A">
        <w:rPr>
          <w:rFonts w:ascii="Calibri" w:eastAsia="Microsoft Sans Serif" w:hAnsi="Calibri"/>
          <w:spacing w:val="-9"/>
          <w:sz w:val="22"/>
          <w:szCs w:val="22"/>
        </w:rPr>
        <w:t xml:space="preserve"> </w:t>
      </w:r>
      <w:r w:rsidRPr="00A3356A">
        <w:rPr>
          <w:rFonts w:ascii="Calibri" w:eastAsia="Microsoft Sans Serif" w:hAnsi="Calibri"/>
          <w:sz w:val="22"/>
          <w:szCs w:val="22"/>
        </w:rPr>
        <w:t>va</w:t>
      </w:r>
      <w:r w:rsidRPr="00A3356A">
        <w:rPr>
          <w:rFonts w:ascii="Calibri" w:eastAsia="Microsoft Sans Serif" w:hAnsi="Calibri"/>
          <w:spacing w:val="3"/>
          <w:sz w:val="22"/>
          <w:szCs w:val="22"/>
        </w:rPr>
        <w:t xml:space="preserve"> </w:t>
      </w:r>
      <w:r w:rsidRPr="00A3356A">
        <w:rPr>
          <w:rFonts w:ascii="Calibri" w:eastAsia="Microsoft Sans Serif" w:hAnsi="Calibri"/>
          <w:w w:val="108"/>
          <w:sz w:val="22"/>
          <w:szCs w:val="22"/>
        </w:rPr>
        <w:t>ut</w:t>
      </w:r>
      <w:r w:rsidRPr="00A3356A">
        <w:rPr>
          <w:rFonts w:ascii="Calibri" w:eastAsia="Microsoft Sans Serif" w:hAnsi="Calibri"/>
          <w:spacing w:val="1"/>
          <w:w w:val="108"/>
          <w:sz w:val="22"/>
          <w:szCs w:val="22"/>
        </w:rPr>
        <w:t>ili</w:t>
      </w:r>
      <w:r w:rsidRPr="00A3356A">
        <w:rPr>
          <w:rFonts w:ascii="Calibri" w:eastAsia="Microsoft Sans Serif" w:hAnsi="Calibri"/>
          <w:w w:val="108"/>
          <w:sz w:val="22"/>
          <w:szCs w:val="22"/>
        </w:rPr>
        <w:t>za</w:t>
      </w:r>
      <w:r w:rsidRPr="00A3356A">
        <w:rPr>
          <w:rFonts w:ascii="Calibri" w:eastAsia="Microsoft Sans Serif" w:hAnsi="Calibri"/>
          <w:spacing w:val="14"/>
          <w:w w:val="108"/>
          <w:sz w:val="22"/>
          <w:szCs w:val="22"/>
        </w:rPr>
        <w:t xml:space="preserve"> </w:t>
      </w:r>
      <w:r w:rsidRPr="00A3356A">
        <w:rPr>
          <w:rFonts w:ascii="Calibri" w:eastAsia="Trebuchet MS" w:hAnsi="Calibri"/>
          <w:sz w:val="22"/>
          <w:szCs w:val="22"/>
        </w:rPr>
        <w:t>Declaraț</w:t>
      </w:r>
      <w:r w:rsidRPr="00A3356A">
        <w:rPr>
          <w:rFonts w:ascii="Calibri" w:eastAsia="Trebuchet MS" w:hAnsi="Calibri"/>
          <w:spacing w:val="-1"/>
          <w:sz w:val="22"/>
          <w:szCs w:val="22"/>
        </w:rPr>
        <w:t>i</w:t>
      </w:r>
      <w:r w:rsidRPr="00A3356A">
        <w:rPr>
          <w:rFonts w:ascii="Calibri" w:eastAsia="Trebuchet MS" w:hAnsi="Calibri"/>
          <w:sz w:val="22"/>
          <w:szCs w:val="22"/>
        </w:rPr>
        <w:t>a unică</w:t>
      </w:r>
      <w:r w:rsidRPr="00A3356A">
        <w:rPr>
          <w:rFonts w:ascii="Calibri" w:eastAsia="Microsoft Sans Serif" w:hAnsi="Calibri"/>
          <w:w w:val="106"/>
          <w:sz w:val="22"/>
          <w:szCs w:val="22"/>
        </w:rPr>
        <w:t>,</w:t>
      </w:r>
      <w:r w:rsidRPr="00A3356A">
        <w:rPr>
          <w:rFonts w:ascii="Calibri" w:eastAsia="Microsoft Sans Serif" w:hAnsi="Calibri"/>
          <w:spacing w:val="12"/>
          <w:w w:val="106"/>
          <w:sz w:val="22"/>
          <w:szCs w:val="22"/>
        </w:rPr>
        <w:t xml:space="preserve"> </w:t>
      </w:r>
      <w:r w:rsidRPr="00A3356A">
        <w:rPr>
          <w:rFonts w:ascii="Calibri" w:eastAsia="Microsoft Sans Serif" w:hAnsi="Calibri"/>
          <w:sz w:val="22"/>
          <w:szCs w:val="22"/>
        </w:rPr>
        <w:t>în</w:t>
      </w:r>
      <w:r w:rsidRPr="00A3356A">
        <w:rPr>
          <w:rFonts w:ascii="Calibri" w:eastAsia="Microsoft Sans Serif" w:hAnsi="Calibri"/>
          <w:spacing w:val="21"/>
          <w:sz w:val="22"/>
          <w:szCs w:val="22"/>
        </w:rPr>
        <w:t xml:space="preserve"> </w:t>
      </w:r>
      <w:r w:rsidRPr="00A3356A">
        <w:rPr>
          <w:rFonts w:ascii="Calibri" w:eastAsia="Microsoft Sans Serif" w:hAnsi="Calibri"/>
          <w:sz w:val="22"/>
          <w:szCs w:val="22"/>
        </w:rPr>
        <w:t>care</w:t>
      </w:r>
      <w:r w:rsidRPr="00A3356A">
        <w:rPr>
          <w:rFonts w:ascii="Calibri" w:eastAsia="Microsoft Sans Serif" w:hAnsi="Calibri"/>
          <w:spacing w:val="13"/>
          <w:sz w:val="22"/>
          <w:szCs w:val="22"/>
        </w:rPr>
        <w:t xml:space="preserve"> </w:t>
      </w:r>
      <w:r w:rsidRPr="00A3356A">
        <w:rPr>
          <w:rFonts w:ascii="Calibri" w:eastAsia="Microsoft Sans Serif" w:hAnsi="Calibri"/>
          <w:spacing w:val="1"/>
          <w:w w:val="80"/>
          <w:sz w:val="22"/>
          <w:szCs w:val="22"/>
        </w:rPr>
        <w:t>s</w:t>
      </w:r>
      <w:r w:rsidRPr="00A3356A">
        <w:rPr>
          <w:rFonts w:ascii="Calibri" w:eastAsia="Microsoft Sans Serif" w:hAnsi="Calibri"/>
          <w:w w:val="106"/>
          <w:sz w:val="22"/>
          <w:szCs w:val="22"/>
        </w:rPr>
        <w:t xml:space="preserve">unt </w:t>
      </w:r>
      <w:r w:rsidRPr="00A3356A">
        <w:rPr>
          <w:rFonts w:ascii="Calibri" w:eastAsia="Microsoft Sans Serif" w:hAnsi="Calibri"/>
          <w:sz w:val="22"/>
          <w:szCs w:val="22"/>
        </w:rPr>
        <w:t>d</w:t>
      </w:r>
      <w:r w:rsidRPr="00A3356A">
        <w:rPr>
          <w:rFonts w:ascii="Calibri" w:eastAsia="Microsoft Sans Serif" w:hAnsi="Calibri"/>
          <w:spacing w:val="-1"/>
          <w:sz w:val="22"/>
          <w:szCs w:val="22"/>
        </w:rPr>
        <w:t>e</w:t>
      </w:r>
      <w:r w:rsidRPr="00A3356A">
        <w:rPr>
          <w:rFonts w:ascii="Calibri" w:eastAsia="Microsoft Sans Serif" w:hAnsi="Calibri"/>
          <w:sz w:val="22"/>
          <w:szCs w:val="22"/>
        </w:rPr>
        <w:t>taliate situațiile în</w:t>
      </w:r>
      <w:r w:rsidRPr="00A3356A">
        <w:rPr>
          <w:rFonts w:ascii="Calibri" w:eastAsia="Microsoft Sans Serif" w:hAnsi="Calibri"/>
          <w:spacing w:val="52"/>
          <w:sz w:val="22"/>
          <w:szCs w:val="22"/>
        </w:rPr>
        <w:t xml:space="preserve"> </w:t>
      </w:r>
      <w:r w:rsidRPr="00A3356A">
        <w:rPr>
          <w:rFonts w:ascii="Calibri" w:eastAsia="Microsoft Sans Serif" w:hAnsi="Calibri"/>
          <w:sz w:val="22"/>
          <w:szCs w:val="22"/>
        </w:rPr>
        <w:t>care</w:t>
      </w:r>
      <w:r w:rsidRPr="00A3356A">
        <w:rPr>
          <w:rFonts w:ascii="Calibri" w:eastAsia="Microsoft Sans Serif" w:hAnsi="Calibri"/>
          <w:spacing w:val="45"/>
          <w:sz w:val="22"/>
          <w:szCs w:val="22"/>
        </w:rPr>
        <w:t xml:space="preserve"> </w:t>
      </w:r>
      <w:r w:rsidRPr="00A3356A">
        <w:rPr>
          <w:rFonts w:ascii="Calibri" w:eastAsia="Microsoft Sans Serif" w:hAnsi="Calibri"/>
          <w:sz w:val="22"/>
          <w:szCs w:val="22"/>
        </w:rPr>
        <w:t>solicita</w:t>
      </w:r>
      <w:r w:rsidRPr="00A3356A">
        <w:rPr>
          <w:rFonts w:ascii="Calibri" w:eastAsia="Microsoft Sans Serif" w:hAnsi="Calibri"/>
          <w:spacing w:val="-1"/>
          <w:sz w:val="22"/>
          <w:szCs w:val="22"/>
        </w:rPr>
        <w:t>n</w:t>
      </w:r>
      <w:r w:rsidRPr="00A3356A">
        <w:rPr>
          <w:rFonts w:ascii="Calibri" w:eastAsia="Microsoft Sans Serif" w:hAnsi="Calibri"/>
          <w:sz w:val="22"/>
          <w:szCs w:val="22"/>
        </w:rPr>
        <w:t>tul şi</w:t>
      </w:r>
      <w:r w:rsidRPr="00A3356A">
        <w:rPr>
          <w:rFonts w:ascii="Calibri" w:eastAsia="Microsoft Sans Serif" w:hAnsi="Calibri"/>
          <w:spacing w:val="-1"/>
          <w:sz w:val="22"/>
          <w:szCs w:val="22"/>
        </w:rPr>
        <w:t>/</w:t>
      </w:r>
      <w:r w:rsidRPr="00A3356A">
        <w:rPr>
          <w:rFonts w:ascii="Calibri" w:eastAsia="Microsoft Sans Serif" w:hAnsi="Calibri"/>
          <w:sz w:val="22"/>
          <w:szCs w:val="22"/>
        </w:rPr>
        <w:t xml:space="preserve">sau </w:t>
      </w:r>
      <w:r w:rsidRPr="00A3356A">
        <w:rPr>
          <w:rFonts w:ascii="Calibri" w:eastAsia="Microsoft Sans Serif" w:hAnsi="Calibri"/>
          <w:spacing w:val="2"/>
          <w:sz w:val="22"/>
          <w:szCs w:val="22"/>
        </w:rPr>
        <w:t xml:space="preserve"> </w:t>
      </w:r>
      <w:r w:rsidRPr="00A3356A">
        <w:rPr>
          <w:rFonts w:ascii="Calibri" w:eastAsia="Microsoft Sans Serif" w:hAnsi="Calibri"/>
          <w:sz w:val="22"/>
          <w:szCs w:val="22"/>
        </w:rPr>
        <w:t>re</w:t>
      </w:r>
      <w:r w:rsidRPr="00A3356A">
        <w:rPr>
          <w:rFonts w:ascii="Calibri" w:eastAsia="Microsoft Sans Serif" w:hAnsi="Calibri"/>
          <w:spacing w:val="-1"/>
          <w:sz w:val="22"/>
          <w:szCs w:val="22"/>
        </w:rPr>
        <w:t>pr</w:t>
      </w:r>
      <w:r w:rsidRPr="00A3356A">
        <w:rPr>
          <w:rFonts w:ascii="Calibri" w:eastAsia="Microsoft Sans Serif" w:hAnsi="Calibri"/>
          <w:spacing w:val="2"/>
          <w:sz w:val="22"/>
          <w:szCs w:val="22"/>
        </w:rPr>
        <w:t>e</w:t>
      </w:r>
      <w:r w:rsidRPr="00A3356A">
        <w:rPr>
          <w:rFonts w:ascii="Calibri" w:eastAsia="Microsoft Sans Serif" w:hAnsi="Calibri"/>
          <w:spacing w:val="-1"/>
          <w:sz w:val="22"/>
          <w:szCs w:val="22"/>
        </w:rPr>
        <w:t>z</w:t>
      </w:r>
      <w:r w:rsidRPr="00A3356A">
        <w:rPr>
          <w:rFonts w:ascii="Calibri" w:eastAsia="Microsoft Sans Serif" w:hAnsi="Calibri"/>
          <w:spacing w:val="2"/>
          <w:sz w:val="22"/>
          <w:szCs w:val="22"/>
        </w:rPr>
        <w:t>e</w:t>
      </w:r>
      <w:r w:rsidRPr="00A3356A">
        <w:rPr>
          <w:rFonts w:ascii="Calibri" w:eastAsia="Microsoft Sans Serif" w:hAnsi="Calibri"/>
          <w:spacing w:val="-1"/>
          <w:sz w:val="22"/>
          <w:szCs w:val="22"/>
        </w:rPr>
        <w:t>n</w:t>
      </w:r>
      <w:r w:rsidRPr="00A3356A">
        <w:rPr>
          <w:rFonts w:ascii="Calibri" w:eastAsia="Microsoft Sans Serif" w:hAnsi="Calibri"/>
          <w:sz w:val="22"/>
          <w:szCs w:val="22"/>
        </w:rPr>
        <w:t>ta</w:t>
      </w:r>
      <w:r w:rsidRPr="00A3356A">
        <w:rPr>
          <w:rFonts w:ascii="Calibri" w:eastAsia="Microsoft Sans Serif" w:hAnsi="Calibri"/>
          <w:spacing w:val="-1"/>
          <w:sz w:val="22"/>
          <w:szCs w:val="22"/>
        </w:rPr>
        <w:t>n</w:t>
      </w:r>
      <w:r w:rsidRPr="00A3356A">
        <w:rPr>
          <w:rFonts w:ascii="Calibri" w:eastAsia="Microsoft Sans Serif" w:hAnsi="Calibri"/>
          <w:sz w:val="22"/>
          <w:szCs w:val="22"/>
        </w:rPr>
        <w:t xml:space="preserve">tul legal, </w:t>
      </w:r>
      <w:r w:rsidRPr="00A3356A">
        <w:rPr>
          <w:rFonts w:ascii="Calibri" w:eastAsia="Microsoft Sans Serif" w:hAnsi="Calibri"/>
          <w:spacing w:val="11"/>
          <w:sz w:val="22"/>
          <w:szCs w:val="22"/>
        </w:rPr>
        <w:t xml:space="preserve"> </w:t>
      </w:r>
      <w:r w:rsidRPr="00A3356A">
        <w:rPr>
          <w:rFonts w:ascii="Calibri" w:eastAsia="Microsoft Sans Serif" w:hAnsi="Calibri"/>
          <w:sz w:val="22"/>
          <w:szCs w:val="22"/>
        </w:rPr>
        <w:t>i</w:t>
      </w:r>
      <w:r w:rsidRPr="00A3356A">
        <w:rPr>
          <w:rFonts w:ascii="Calibri" w:eastAsia="Microsoft Sans Serif" w:hAnsi="Calibri"/>
          <w:spacing w:val="-1"/>
          <w:sz w:val="22"/>
          <w:szCs w:val="22"/>
        </w:rPr>
        <w:t>n</w:t>
      </w:r>
      <w:r w:rsidRPr="00A3356A">
        <w:rPr>
          <w:rFonts w:ascii="Calibri" w:eastAsia="Microsoft Sans Serif" w:hAnsi="Calibri"/>
          <w:sz w:val="22"/>
          <w:szCs w:val="22"/>
        </w:rPr>
        <w:t>cl</w:t>
      </w:r>
      <w:r w:rsidRPr="00A3356A">
        <w:rPr>
          <w:rFonts w:ascii="Calibri" w:eastAsia="Microsoft Sans Serif" w:hAnsi="Calibri"/>
          <w:spacing w:val="-1"/>
          <w:sz w:val="22"/>
          <w:szCs w:val="22"/>
        </w:rPr>
        <w:t>u</w:t>
      </w:r>
      <w:r w:rsidRPr="00A3356A">
        <w:rPr>
          <w:rFonts w:ascii="Calibri" w:eastAsia="Microsoft Sans Serif" w:hAnsi="Calibri"/>
          <w:sz w:val="22"/>
          <w:szCs w:val="22"/>
        </w:rPr>
        <w:t>siv</w:t>
      </w:r>
      <w:r w:rsidRPr="00A3356A">
        <w:rPr>
          <w:rFonts w:ascii="Calibri" w:eastAsia="Microsoft Sans Serif" w:hAnsi="Calibri"/>
          <w:spacing w:val="48"/>
          <w:sz w:val="22"/>
          <w:szCs w:val="22"/>
        </w:rPr>
        <w:t xml:space="preserve"> </w:t>
      </w:r>
      <w:r w:rsidRPr="00A3356A">
        <w:rPr>
          <w:rFonts w:ascii="Calibri" w:eastAsia="Microsoft Sans Serif" w:hAnsi="Calibri"/>
          <w:spacing w:val="-1"/>
          <w:w w:val="107"/>
          <w:sz w:val="22"/>
          <w:szCs w:val="22"/>
        </w:rPr>
        <w:t>l</w:t>
      </w:r>
      <w:r w:rsidRPr="00A3356A">
        <w:rPr>
          <w:rFonts w:ascii="Calibri" w:eastAsia="Microsoft Sans Serif" w:hAnsi="Calibri"/>
          <w:spacing w:val="-2"/>
          <w:w w:val="107"/>
          <w:sz w:val="22"/>
          <w:szCs w:val="22"/>
        </w:rPr>
        <w:t>i</w:t>
      </w:r>
      <w:r w:rsidRPr="00A3356A">
        <w:rPr>
          <w:rFonts w:ascii="Calibri" w:eastAsia="Microsoft Sans Serif" w:hAnsi="Calibri"/>
          <w:w w:val="107"/>
          <w:sz w:val="22"/>
          <w:szCs w:val="22"/>
        </w:rPr>
        <w:t>d</w:t>
      </w:r>
      <w:r w:rsidRPr="00A3356A">
        <w:rPr>
          <w:rFonts w:ascii="Calibri" w:eastAsia="Microsoft Sans Serif" w:hAnsi="Calibri"/>
          <w:spacing w:val="-1"/>
          <w:w w:val="107"/>
          <w:sz w:val="22"/>
          <w:szCs w:val="22"/>
        </w:rPr>
        <w:t>e</w:t>
      </w:r>
      <w:r w:rsidRPr="00A3356A">
        <w:rPr>
          <w:rFonts w:ascii="Calibri" w:eastAsia="Microsoft Sans Serif" w:hAnsi="Calibri"/>
          <w:spacing w:val="2"/>
          <w:w w:val="107"/>
          <w:sz w:val="22"/>
          <w:szCs w:val="22"/>
        </w:rPr>
        <w:t>r</w:t>
      </w:r>
      <w:r w:rsidRPr="00A3356A">
        <w:rPr>
          <w:rFonts w:ascii="Calibri" w:eastAsia="Microsoft Sans Serif" w:hAnsi="Calibri"/>
          <w:spacing w:val="-1"/>
          <w:w w:val="107"/>
          <w:sz w:val="22"/>
          <w:szCs w:val="22"/>
        </w:rPr>
        <w:t>u</w:t>
      </w:r>
      <w:r w:rsidRPr="00A3356A">
        <w:rPr>
          <w:rFonts w:ascii="Calibri" w:eastAsia="Microsoft Sans Serif" w:hAnsi="Calibri"/>
          <w:w w:val="107"/>
          <w:sz w:val="22"/>
          <w:szCs w:val="22"/>
        </w:rPr>
        <w:t>l</w:t>
      </w:r>
      <w:r w:rsidRPr="00A3356A">
        <w:rPr>
          <w:rFonts w:ascii="Calibri" w:eastAsia="Microsoft Sans Serif" w:hAnsi="Calibri"/>
          <w:spacing w:val="43"/>
          <w:w w:val="107"/>
          <w:sz w:val="22"/>
          <w:szCs w:val="22"/>
        </w:rPr>
        <w:t xml:space="preserve"> </w:t>
      </w:r>
      <w:r w:rsidRPr="00A3356A">
        <w:rPr>
          <w:rFonts w:ascii="Calibri" w:eastAsia="Microsoft Sans Serif" w:hAnsi="Calibri"/>
          <w:sz w:val="22"/>
          <w:szCs w:val="22"/>
        </w:rPr>
        <w:t>de</w:t>
      </w:r>
      <w:r w:rsidRPr="00A3356A">
        <w:rPr>
          <w:rFonts w:ascii="Calibri" w:eastAsia="Microsoft Sans Serif" w:hAnsi="Calibri"/>
          <w:spacing w:val="39"/>
          <w:sz w:val="22"/>
          <w:szCs w:val="22"/>
        </w:rPr>
        <w:t xml:space="preserve"> </w:t>
      </w:r>
      <w:r w:rsidRPr="00A3356A">
        <w:rPr>
          <w:rFonts w:ascii="Calibri" w:eastAsia="Microsoft Sans Serif" w:hAnsi="Calibri"/>
          <w:sz w:val="22"/>
          <w:szCs w:val="22"/>
        </w:rPr>
        <w:t>par</w:t>
      </w:r>
      <w:r w:rsidRPr="00A3356A">
        <w:rPr>
          <w:rFonts w:ascii="Calibri" w:eastAsia="Microsoft Sans Serif" w:hAnsi="Calibri"/>
          <w:spacing w:val="2"/>
          <w:sz w:val="22"/>
          <w:szCs w:val="22"/>
        </w:rPr>
        <w:t>t</w:t>
      </w:r>
      <w:r w:rsidRPr="00A3356A">
        <w:rPr>
          <w:rFonts w:ascii="Calibri" w:eastAsia="Microsoft Sans Serif" w:hAnsi="Calibri"/>
          <w:sz w:val="22"/>
          <w:szCs w:val="22"/>
        </w:rPr>
        <w:t>ene</w:t>
      </w:r>
      <w:r w:rsidRPr="00A3356A">
        <w:rPr>
          <w:rFonts w:ascii="Calibri" w:eastAsia="Microsoft Sans Serif" w:hAnsi="Calibri"/>
          <w:spacing w:val="-1"/>
          <w:sz w:val="22"/>
          <w:szCs w:val="22"/>
        </w:rPr>
        <w:t>r</w:t>
      </w:r>
      <w:r w:rsidRPr="00A3356A">
        <w:rPr>
          <w:rFonts w:ascii="Calibri" w:eastAsia="Microsoft Sans Serif" w:hAnsi="Calibri"/>
          <w:sz w:val="22"/>
          <w:szCs w:val="22"/>
        </w:rPr>
        <w:t xml:space="preserve">iat </w:t>
      </w:r>
      <w:r w:rsidRPr="00A3356A">
        <w:rPr>
          <w:rFonts w:ascii="Calibri" w:eastAsia="Microsoft Sans Serif" w:hAnsi="Calibri"/>
          <w:spacing w:val="44"/>
          <w:sz w:val="22"/>
          <w:szCs w:val="22"/>
        </w:rPr>
        <w:t xml:space="preserve"> </w:t>
      </w:r>
      <w:r w:rsidRPr="00A3356A">
        <w:rPr>
          <w:rFonts w:ascii="Calibri" w:eastAsia="Microsoft Sans Serif" w:hAnsi="Calibri"/>
          <w:sz w:val="22"/>
          <w:szCs w:val="22"/>
        </w:rPr>
        <w:t>și part</w:t>
      </w:r>
      <w:r w:rsidRPr="00A3356A">
        <w:rPr>
          <w:rFonts w:ascii="Calibri" w:eastAsia="Microsoft Sans Serif" w:hAnsi="Calibri"/>
          <w:spacing w:val="2"/>
          <w:sz w:val="22"/>
          <w:szCs w:val="22"/>
        </w:rPr>
        <w:t>e</w:t>
      </w:r>
      <w:r w:rsidRPr="00A3356A">
        <w:rPr>
          <w:rFonts w:ascii="Calibri" w:eastAsia="Microsoft Sans Serif" w:hAnsi="Calibri"/>
          <w:sz w:val="22"/>
          <w:szCs w:val="22"/>
        </w:rPr>
        <w:t>ne</w:t>
      </w:r>
      <w:r w:rsidRPr="00A3356A">
        <w:rPr>
          <w:rFonts w:ascii="Calibri" w:eastAsia="Microsoft Sans Serif" w:hAnsi="Calibri"/>
          <w:spacing w:val="-1"/>
          <w:sz w:val="22"/>
          <w:szCs w:val="22"/>
        </w:rPr>
        <w:t>r</w:t>
      </w:r>
      <w:r w:rsidRPr="00A3356A">
        <w:rPr>
          <w:rFonts w:ascii="Calibri" w:eastAsia="Microsoft Sans Serif" w:hAnsi="Calibri"/>
          <w:sz w:val="22"/>
          <w:szCs w:val="22"/>
        </w:rPr>
        <w:t xml:space="preserve">ii </w:t>
      </w:r>
      <w:r w:rsidRPr="00A3356A">
        <w:rPr>
          <w:rFonts w:ascii="Calibri" w:eastAsia="Microsoft Sans Serif" w:hAnsi="Calibri"/>
          <w:spacing w:val="8"/>
          <w:sz w:val="22"/>
          <w:szCs w:val="22"/>
        </w:rPr>
        <w:t xml:space="preserve"> </w:t>
      </w:r>
      <w:r w:rsidRPr="00A3356A">
        <w:rPr>
          <w:rFonts w:ascii="Calibri" w:eastAsia="Microsoft Sans Serif" w:hAnsi="Calibri"/>
          <w:sz w:val="22"/>
          <w:szCs w:val="22"/>
        </w:rPr>
        <w:t>şi/s</w:t>
      </w:r>
      <w:r w:rsidRPr="00A3356A">
        <w:rPr>
          <w:rFonts w:ascii="Calibri" w:eastAsia="Microsoft Sans Serif" w:hAnsi="Calibri"/>
          <w:spacing w:val="-1"/>
          <w:sz w:val="22"/>
          <w:szCs w:val="22"/>
        </w:rPr>
        <w:t>a</w:t>
      </w:r>
      <w:r w:rsidRPr="00A3356A">
        <w:rPr>
          <w:rFonts w:ascii="Calibri" w:eastAsia="Microsoft Sans Serif" w:hAnsi="Calibri"/>
          <w:sz w:val="22"/>
          <w:szCs w:val="22"/>
        </w:rPr>
        <w:t>u</w:t>
      </w:r>
      <w:r w:rsidRPr="00A3356A">
        <w:rPr>
          <w:rFonts w:ascii="Calibri" w:eastAsia="Microsoft Sans Serif" w:hAnsi="Calibri"/>
          <w:spacing w:val="22"/>
          <w:sz w:val="22"/>
          <w:szCs w:val="22"/>
        </w:rPr>
        <w:t xml:space="preserve"> </w:t>
      </w:r>
      <w:r w:rsidRPr="00A3356A">
        <w:rPr>
          <w:rFonts w:ascii="Calibri" w:eastAsia="Microsoft Sans Serif" w:hAnsi="Calibri"/>
          <w:sz w:val="22"/>
          <w:szCs w:val="22"/>
        </w:rPr>
        <w:t>r</w:t>
      </w:r>
      <w:r w:rsidRPr="00A3356A">
        <w:rPr>
          <w:rFonts w:ascii="Calibri" w:eastAsia="Microsoft Sans Serif" w:hAnsi="Calibri"/>
          <w:spacing w:val="2"/>
          <w:sz w:val="22"/>
          <w:szCs w:val="22"/>
        </w:rPr>
        <w:t>e</w:t>
      </w:r>
      <w:r w:rsidRPr="00A3356A">
        <w:rPr>
          <w:rFonts w:ascii="Calibri" w:eastAsia="Microsoft Sans Serif" w:hAnsi="Calibri"/>
          <w:sz w:val="22"/>
          <w:szCs w:val="22"/>
        </w:rPr>
        <w:t>p</w:t>
      </w:r>
      <w:r w:rsidRPr="00A3356A">
        <w:rPr>
          <w:rFonts w:ascii="Calibri" w:eastAsia="Microsoft Sans Serif" w:hAnsi="Calibri"/>
          <w:spacing w:val="-1"/>
          <w:sz w:val="22"/>
          <w:szCs w:val="22"/>
        </w:rPr>
        <w:t>r</w:t>
      </w:r>
      <w:r w:rsidRPr="00A3356A">
        <w:rPr>
          <w:rFonts w:ascii="Calibri" w:eastAsia="Microsoft Sans Serif" w:hAnsi="Calibri"/>
          <w:spacing w:val="2"/>
          <w:sz w:val="22"/>
          <w:szCs w:val="22"/>
        </w:rPr>
        <w:t>e</w:t>
      </w:r>
      <w:r w:rsidRPr="00A3356A">
        <w:rPr>
          <w:rFonts w:ascii="Calibri" w:eastAsia="Microsoft Sans Serif" w:hAnsi="Calibri"/>
          <w:spacing w:val="-1"/>
          <w:sz w:val="22"/>
          <w:szCs w:val="22"/>
        </w:rPr>
        <w:t>z</w:t>
      </w:r>
      <w:r w:rsidRPr="00A3356A">
        <w:rPr>
          <w:rFonts w:ascii="Calibri" w:eastAsia="Microsoft Sans Serif" w:hAnsi="Calibri"/>
          <w:spacing w:val="2"/>
          <w:sz w:val="22"/>
          <w:szCs w:val="22"/>
        </w:rPr>
        <w:t>e</w:t>
      </w:r>
      <w:r w:rsidRPr="00A3356A">
        <w:rPr>
          <w:rFonts w:ascii="Calibri" w:eastAsia="Microsoft Sans Serif" w:hAnsi="Calibri"/>
          <w:sz w:val="22"/>
          <w:szCs w:val="22"/>
        </w:rPr>
        <w:t>ntan</w:t>
      </w:r>
      <w:r w:rsidRPr="00A3356A">
        <w:rPr>
          <w:rFonts w:ascii="Calibri" w:eastAsia="Microsoft Sans Serif" w:hAnsi="Calibri"/>
          <w:spacing w:val="3"/>
          <w:sz w:val="22"/>
          <w:szCs w:val="22"/>
        </w:rPr>
        <w:t>t</w:t>
      </w:r>
      <w:r w:rsidRPr="00A3356A">
        <w:rPr>
          <w:rFonts w:ascii="Calibri" w:eastAsia="Microsoft Sans Serif" w:hAnsi="Calibri"/>
          <w:sz w:val="22"/>
          <w:szCs w:val="22"/>
        </w:rPr>
        <w:t xml:space="preserve">ul </w:t>
      </w:r>
      <w:r w:rsidRPr="00A3356A">
        <w:rPr>
          <w:rFonts w:ascii="Calibri" w:eastAsia="Microsoft Sans Serif" w:hAnsi="Calibri"/>
          <w:spacing w:val="7"/>
          <w:sz w:val="22"/>
          <w:szCs w:val="22"/>
        </w:rPr>
        <w:t xml:space="preserve"> </w:t>
      </w:r>
      <w:r w:rsidRPr="00A3356A">
        <w:rPr>
          <w:rFonts w:ascii="Calibri" w:eastAsia="Microsoft Sans Serif" w:hAnsi="Calibri"/>
          <w:sz w:val="22"/>
          <w:szCs w:val="22"/>
        </w:rPr>
        <w:t>r</w:t>
      </w:r>
      <w:r w:rsidRPr="00A3356A">
        <w:rPr>
          <w:rFonts w:ascii="Calibri" w:eastAsia="Microsoft Sans Serif" w:hAnsi="Calibri"/>
          <w:spacing w:val="2"/>
          <w:sz w:val="22"/>
          <w:szCs w:val="22"/>
        </w:rPr>
        <w:t>e</w:t>
      </w:r>
      <w:r w:rsidRPr="00A3356A">
        <w:rPr>
          <w:rFonts w:ascii="Calibri" w:eastAsia="Microsoft Sans Serif" w:hAnsi="Calibri"/>
          <w:sz w:val="22"/>
          <w:szCs w:val="22"/>
        </w:rPr>
        <w:t>p</w:t>
      </w:r>
      <w:r w:rsidRPr="00A3356A">
        <w:rPr>
          <w:rFonts w:ascii="Calibri" w:eastAsia="Microsoft Sans Serif" w:hAnsi="Calibri"/>
          <w:spacing w:val="-1"/>
          <w:sz w:val="22"/>
          <w:szCs w:val="22"/>
        </w:rPr>
        <w:t>r</w:t>
      </w:r>
      <w:r w:rsidRPr="00A3356A">
        <w:rPr>
          <w:rFonts w:ascii="Calibri" w:eastAsia="Microsoft Sans Serif" w:hAnsi="Calibri"/>
          <w:spacing w:val="2"/>
          <w:sz w:val="22"/>
          <w:szCs w:val="22"/>
        </w:rPr>
        <w:t>e</w:t>
      </w:r>
      <w:r w:rsidRPr="00A3356A">
        <w:rPr>
          <w:rFonts w:ascii="Calibri" w:eastAsia="Microsoft Sans Serif" w:hAnsi="Calibri"/>
          <w:spacing w:val="-1"/>
          <w:sz w:val="22"/>
          <w:szCs w:val="22"/>
        </w:rPr>
        <w:t>z</w:t>
      </w:r>
      <w:r w:rsidRPr="00A3356A">
        <w:rPr>
          <w:rFonts w:ascii="Calibri" w:eastAsia="Microsoft Sans Serif" w:hAnsi="Calibri"/>
          <w:spacing w:val="2"/>
          <w:sz w:val="22"/>
          <w:szCs w:val="22"/>
        </w:rPr>
        <w:t>e</w:t>
      </w:r>
      <w:r w:rsidRPr="00A3356A">
        <w:rPr>
          <w:rFonts w:ascii="Calibri" w:eastAsia="Microsoft Sans Serif" w:hAnsi="Calibri"/>
          <w:spacing w:val="1"/>
          <w:sz w:val="22"/>
          <w:szCs w:val="22"/>
        </w:rPr>
        <w:t>n</w:t>
      </w:r>
      <w:r w:rsidRPr="00A3356A">
        <w:rPr>
          <w:rFonts w:ascii="Calibri" w:eastAsia="Microsoft Sans Serif" w:hAnsi="Calibri"/>
          <w:sz w:val="22"/>
          <w:szCs w:val="22"/>
        </w:rPr>
        <w:t xml:space="preserve">tanții </w:t>
      </w:r>
      <w:r w:rsidRPr="00A3356A">
        <w:rPr>
          <w:rFonts w:ascii="Calibri" w:eastAsia="Microsoft Sans Serif" w:hAnsi="Calibri"/>
          <w:spacing w:val="20"/>
          <w:sz w:val="22"/>
          <w:szCs w:val="22"/>
        </w:rPr>
        <w:t xml:space="preserve"> </w:t>
      </w:r>
      <w:r w:rsidRPr="00A3356A">
        <w:rPr>
          <w:rFonts w:ascii="Calibri" w:eastAsia="Microsoft Sans Serif" w:hAnsi="Calibri"/>
          <w:sz w:val="22"/>
          <w:szCs w:val="22"/>
        </w:rPr>
        <w:t>său</w:t>
      </w:r>
      <w:r w:rsidRPr="00A3356A">
        <w:rPr>
          <w:rFonts w:ascii="Calibri" w:eastAsia="Microsoft Sans Serif" w:hAnsi="Calibri"/>
          <w:spacing w:val="-15"/>
          <w:sz w:val="22"/>
          <w:szCs w:val="22"/>
        </w:rPr>
        <w:t xml:space="preserve"> </w:t>
      </w:r>
      <w:r w:rsidRPr="00A3356A">
        <w:rPr>
          <w:rFonts w:ascii="Calibri" w:eastAsia="Microsoft Sans Serif" w:hAnsi="Calibri"/>
          <w:sz w:val="22"/>
          <w:szCs w:val="22"/>
        </w:rPr>
        <w:t>legali,</w:t>
      </w:r>
      <w:r w:rsidRPr="00A3356A">
        <w:rPr>
          <w:rFonts w:ascii="Calibri" w:eastAsia="Microsoft Sans Serif" w:hAnsi="Calibri"/>
          <w:spacing w:val="46"/>
          <w:sz w:val="22"/>
          <w:szCs w:val="22"/>
        </w:rPr>
        <w:t xml:space="preserve"> </w:t>
      </w:r>
      <w:r w:rsidRPr="00A3356A">
        <w:rPr>
          <w:rFonts w:ascii="Calibri" w:eastAsia="Microsoft Sans Serif" w:hAnsi="Calibri"/>
          <w:sz w:val="22"/>
          <w:szCs w:val="22"/>
        </w:rPr>
        <w:t>dacă</w:t>
      </w:r>
      <w:r w:rsidRPr="00A3356A">
        <w:rPr>
          <w:rFonts w:ascii="Calibri" w:eastAsia="Microsoft Sans Serif" w:hAnsi="Calibri"/>
          <w:spacing w:val="7"/>
          <w:sz w:val="22"/>
          <w:szCs w:val="22"/>
        </w:rPr>
        <w:t xml:space="preserve"> </w:t>
      </w:r>
      <w:r w:rsidRPr="00A3356A">
        <w:rPr>
          <w:rFonts w:ascii="Calibri" w:eastAsia="Microsoft Sans Serif" w:hAnsi="Calibri"/>
          <w:sz w:val="22"/>
          <w:szCs w:val="22"/>
        </w:rPr>
        <w:t>este</w:t>
      </w:r>
      <w:r w:rsidRPr="00A3356A">
        <w:rPr>
          <w:rFonts w:ascii="Calibri" w:eastAsia="Microsoft Sans Serif" w:hAnsi="Calibri"/>
          <w:spacing w:val="10"/>
          <w:sz w:val="22"/>
          <w:szCs w:val="22"/>
        </w:rPr>
        <w:t xml:space="preserve"> </w:t>
      </w:r>
      <w:r w:rsidRPr="00A3356A">
        <w:rPr>
          <w:rFonts w:ascii="Calibri" w:eastAsia="Microsoft Sans Serif" w:hAnsi="Calibri"/>
          <w:sz w:val="22"/>
          <w:szCs w:val="22"/>
        </w:rPr>
        <w:t>cazul,</w:t>
      </w:r>
      <w:r w:rsidRPr="00A3356A">
        <w:rPr>
          <w:rFonts w:ascii="Calibri" w:eastAsia="Microsoft Sans Serif" w:hAnsi="Calibri"/>
          <w:spacing w:val="24"/>
          <w:sz w:val="22"/>
          <w:szCs w:val="22"/>
        </w:rPr>
        <w:t xml:space="preserve"> </w:t>
      </w:r>
      <w:r w:rsidRPr="00A3356A">
        <w:rPr>
          <w:rFonts w:ascii="Calibri" w:eastAsia="Microsoft Sans Serif" w:hAnsi="Calibri"/>
          <w:sz w:val="22"/>
          <w:szCs w:val="22"/>
        </w:rPr>
        <w:t>nu</w:t>
      </w:r>
      <w:r w:rsidRPr="00A3356A">
        <w:rPr>
          <w:rFonts w:ascii="Calibri" w:eastAsia="Microsoft Sans Serif" w:hAnsi="Calibri"/>
          <w:spacing w:val="-21"/>
          <w:sz w:val="22"/>
          <w:szCs w:val="22"/>
        </w:rPr>
        <w:t xml:space="preserve"> </w:t>
      </w:r>
      <w:r w:rsidRPr="00A3356A">
        <w:rPr>
          <w:rFonts w:ascii="Calibri" w:eastAsia="Microsoft Sans Serif" w:hAnsi="Calibri"/>
          <w:sz w:val="22"/>
          <w:szCs w:val="22"/>
        </w:rPr>
        <w:t>tre</w:t>
      </w:r>
      <w:r w:rsidRPr="00A3356A">
        <w:rPr>
          <w:rFonts w:ascii="Calibri" w:eastAsia="Microsoft Sans Serif" w:hAnsi="Calibri"/>
          <w:spacing w:val="2"/>
          <w:sz w:val="22"/>
          <w:szCs w:val="22"/>
        </w:rPr>
        <w:t>b</w:t>
      </w:r>
      <w:r w:rsidRPr="00A3356A">
        <w:rPr>
          <w:rFonts w:ascii="Calibri" w:eastAsia="Microsoft Sans Serif" w:hAnsi="Calibri"/>
          <w:sz w:val="22"/>
          <w:szCs w:val="22"/>
        </w:rPr>
        <w:t>uie</w:t>
      </w:r>
      <w:r w:rsidRPr="00A3356A">
        <w:rPr>
          <w:rFonts w:ascii="Calibri" w:eastAsia="Microsoft Sans Serif" w:hAnsi="Calibri"/>
          <w:spacing w:val="50"/>
          <w:sz w:val="22"/>
          <w:szCs w:val="22"/>
        </w:rPr>
        <w:t xml:space="preserve"> </w:t>
      </w:r>
      <w:r w:rsidRPr="00A3356A">
        <w:rPr>
          <w:rFonts w:ascii="Calibri" w:eastAsia="Microsoft Sans Serif" w:hAnsi="Calibri"/>
          <w:sz w:val="22"/>
          <w:szCs w:val="22"/>
        </w:rPr>
        <w:t>să</w:t>
      </w:r>
      <w:r w:rsidRPr="00A3356A">
        <w:rPr>
          <w:rFonts w:ascii="Calibri" w:eastAsia="Microsoft Sans Serif" w:hAnsi="Calibri"/>
          <w:spacing w:val="-13"/>
          <w:sz w:val="22"/>
          <w:szCs w:val="22"/>
        </w:rPr>
        <w:t xml:space="preserve"> </w:t>
      </w:r>
      <w:r w:rsidRPr="00A3356A">
        <w:rPr>
          <w:rFonts w:ascii="Calibri" w:eastAsia="Microsoft Sans Serif" w:hAnsi="Calibri"/>
          <w:sz w:val="22"/>
          <w:szCs w:val="22"/>
        </w:rPr>
        <w:t xml:space="preserve">se </w:t>
      </w:r>
      <w:r w:rsidRPr="00A3356A">
        <w:rPr>
          <w:rFonts w:ascii="Calibri" w:eastAsia="Microsoft Sans Serif" w:hAnsi="Calibri"/>
          <w:w w:val="92"/>
          <w:sz w:val="22"/>
          <w:szCs w:val="22"/>
        </w:rPr>
        <w:t>regăsea</w:t>
      </w:r>
      <w:r w:rsidRPr="00A3356A">
        <w:rPr>
          <w:rFonts w:ascii="Calibri" w:eastAsia="Microsoft Sans Serif" w:hAnsi="Calibri"/>
          <w:spacing w:val="1"/>
          <w:w w:val="92"/>
          <w:sz w:val="22"/>
          <w:szCs w:val="22"/>
        </w:rPr>
        <w:t>s</w:t>
      </w:r>
      <w:r w:rsidRPr="00A3356A">
        <w:rPr>
          <w:rFonts w:ascii="Calibri" w:eastAsia="Microsoft Sans Serif" w:hAnsi="Calibri"/>
          <w:w w:val="92"/>
          <w:sz w:val="22"/>
          <w:szCs w:val="22"/>
        </w:rPr>
        <w:t>că</w:t>
      </w:r>
      <w:r w:rsidRPr="00A3356A">
        <w:rPr>
          <w:rFonts w:ascii="Calibri" w:eastAsia="Microsoft Sans Serif" w:hAnsi="Calibri"/>
          <w:spacing w:val="20"/>
          <w:w w:val="92"/>
          <w:sz w:val="22"/>
          <w:szCs w:val="22"/>
        </w:rPr>
        <w:t xml:space="preserve"> </w:t>
      </w:r>
      <w:r w:rsidRPr="00A3356A">
        <w:rPr>
          <w:rFonts w:ascii="Calibri" w:eastAsia="Microsoft Sans Serif" w:hAnsi="Calibri"/>
          <w:sz w:val="22"/>
          <w:szCs w:val="22"/>
        </w:rPr>
        <w:t>p</w:t>
      </w:r>
      <w:r w:rsidRPr="00A3356A">
        <w:rPr>
          <w:rFonts w:ascii="Calibri" w:eastAsia="Microsoft Sans Serif" w:hAnsi="Calibri"/>
          <w:spacing w:val="1"/>
          <w:sz w:val="22"/>
          <w:szCs w:val="22"/>
        </w:rPr>
        <w:t>e</w:t>
      </w:r>
      <w:r w:rsidRPr="00A3356A">
        <w:rPr>
          <w:rFonts w:ascii="Calibri" w:eastAsia="Microsoft Sans Serif" w:hAnsi="Calibri"/>
          <w:sz w:val="22"/>
          <w:szCs w:val="22"/>
        </w:rPr>
        <w:t>nt</w:t>
      </w:r>
      <w:r w:rsidRPr="00A3356A">
        <w:rPr>
          <w:rFonts w:ascii="Calibri" w:eastAsia="Microsoft Sans Serif" w:hAnsi="Calibri"/>
          <w:spacing w:val="2"/>
          <w:sz w:val="22"/>
          <w:szCs w:val="22"/>
        </w:rPr>
        <w:t>r</w:t>
      </w:r>
      <w:r w:rsidRPr="00A3356A">
        <w:rPr>
          <w:rFonts w:ascii="Calibri" w:eastAsia="Microsoft Sans Serif" w:hAnsi="Calibri"/>
          <w:sz w:val="22"/>
          <w:szCs w:val="22"/>
        </w:rPr>
        <w:t>u</w:t>
      </w:r>
      <w:r w:rsidRPr="00A3356A">
        <w:rPr>
          <w:rFonts w:ascii="Calibri" w:eastAsia="Microsoft Sans Serif" w:hAnsi="Calibri"/>
          <w:spacing w:val="30"/>
          <w:sz w:val="22"/>
          <w:szCs w:val="22"/>
        </w:rPr>
        <w:t xml:space="preserve"> </w:t>
      </w:r>
      <w:r w:rsidRPr="00A3356A">
        <w:rPr>
          <w:rFonts w:ascii="Calibri" w:eastAsia="Microsoft Sans Serif" w:hAnsi="Calibri"/>
          <w:sz w:val="22"/>
          <w:szCs w:val="22"/>
        </w:rPr>
        <w:t>a</w:t>
      </w:r>
      <w:r w:rsidRPr="00A3356A">
        <w:rPr>
          <w:rFonts w:ascii="Calibri" w:eastAsia="Microsoft Sans Serif" w:hAnsi="Calibri"/>
          <w:spacing w:val="-1"/>
          <w:sz w:val="22"/>
          <w:szCs w:val="22"/>
        </w:rPr>
        <w:t xml:space="preserve"> </w:t>
      </w:r>
      <w:r w:rsidRPr="00A3356A">
        <w:rPr>
          <w:rFonts w:ascii="Calibri" w:eastAsia="Microsoft Sans Serif" w:hAnsi="Calibri"/>
          <w:w w:val="128"/>
          <w:sz w:val="22"/>
          <w:szCs w:val="22"/>
        </w:rPr>
        <w:t>fi</w:t>
      </w:r>
      <w:r w:rsidRPr="00A3356A">
        <w:rPr>
          <w:rFonts w:ascii="Calibri" w:eastAsia="Microsoft Sans Serif" w:hAnsi="Calibri"/>
          <w:spacing w:val="-8"/>
          <w:w w:val="128"/>
          <w:sz w:val="22"/>
          <w:szCs w:val="22"/>
        </w:rPr>
        <w:t xml:space="preserve"> </w:t>
      </w:r>
      <w:r w:rsidRPr="00A3356A">
        <w:rPr>
          <w:rFonts w:ascii="Calibri" w:eastAsia="Microsoft Sans Serif" w:hAnsi="Calibri"/>
          <w:sz w:val="22"/>
          <w:szCs w:val="22"/>
        </w:rPr>
        <w:t>b</w:t>
      </w:r>
      <w:r w:rsidRPr="00A3356A">
        <w:rPr>
          <w:rFonts w:ascii="Calibri" w:eastAsia="Microsoft Sans Serif" w:hAnsi="Calibri"/>
          <w:spacing w:val="1"/>
          <w:sz w:val="22"/>
          <w:szCs w:val="22"/>
        </w:rPr>
        <w:t>en</w:t>
      </w:r>
      <w:r w:rsidRPr="00A3356A">
        <w:rPr>
          <w:rFonts w:ascii="Calibri" w:eastAsia="Microsoft Sans Serif" w:hAnsi="Calibri"/>
          <w:sz w:val="22"/>
          <w:szCs w:val="22"/>
        </w:rPr>
        <w:t>eficiarul</w:t>
      </w:r>
      <w:r w:rsidRPr="00A3356A">
        <w:rPr>
          <w:rFonts w:ascii="Calibri" w:eastAsia="Microsoft Sans Serif" w:hAnsi="Calibri"/>
          <w:spacing w:val="48"/>
          <w:sz w:val="22"/>
          <w:szCs w:val="22"/>
        </w:rPr>
        <w:t xml:space="preserve"> </w:t>
      </w:r>
      <w:r w:rsidRPr="00A3356A">
        <w:rPr>
          <w:rFonts w:ascii="Calibri" w:eastAsia="Microsoft Sans Serif" w:hAnsi="Calibri"/>
          <w:sz w:val="22"/>
          <w:szCs w:val="22"/>
        </w:rPr>
        <w:t>fi</w:t>
      </w:r>
      <w:r w:rsidRPr="00A3356A">
        <w:rPr>
          <w:rFonts w:ascii="Calibri" w:eastAsia="Microsoft Sans Serif" w:hAnsi="Calibri"/>
          <w:spacing w:val="-1"/>
          <w:sz w:val="22"/>
          <w:szCs w:val="22"/>
        </w:rPr>
        <w:t>n</w:t>
      </w:r>
      <w:r w:rsidRPr="00A3356A">
        <w:rPr>
          <w:rFonts w:ascii="Calibri" w:eastAsia="Microsoft Sans Serif" w:hAnsi="Calibri"/>
          <w:sz w:val="22"/>
          <w:szCs w:val="22"/>
        </w:rPr>
        <w:t xml:space="preserve">anțării </w:t>
      </w:r>
      <w:r w:rsidRPr="00A3356A">
        <w:rPr>
          <w:rFonts w:ascii="Calibri" w:eastAsia="Microsoft Sans Serif" w:hAnsi="Calibri"/>
          <w:spacing w:val="18"/>
          <w:sz w:val="22"/>
          <w:szCs w:val="22"/>
        </w:rPr>
        <w:t xml:space="preserve"> </w:t>
      </w:r>
      <w:r w:rsidRPr="00A3356A">
        <w:rPr>
          <w:rFonts w:ascii="Calibri" w:eastAsia="Microsoft Sans Serif" w:hAnsi="Calibri"/>
          <w:sz w:val="22"/>
          <w:szCs w:val="22"/>
        </w:rPr>
        <w:t>din</w:t>
      </w:r>
      <w:r w:rsidRPr="00A3356A">
        <w:rPr>
          <w:rFonts w:ascii="Calibri" w:eastAsia="Microsoft Sans Serif" w:hAnsi="Calibri"/>
          <w:spacing w:val="17"/>
          <w:sz w:val="22"/>
          <w:szCs w:val="22"/>
        </w:rPr>
        <w:t xml:space="preserve"> </w:t>
      </w:r>
      <w:r w:rsidRPr="00A3356A">
        <w:rPr>
          <w:rFonts w:ascii="Calibri" w:eastAsia="Microsoft Sans Serif" w:hAnsi="Calibri"/>
          <w:sz w:val="22"/>
          <w:szCs w:val="22"/>
        </w:rPr>
        <w:t>cadrul</w:t>
      </w:r>
      <w:r w:rsidRPr="00A3356A">
        <w:rPr>
          <w:rFonts w:ascii="Calibri" w:eastAsia="Microsoft Sans Serif" w:hAnsi="Calibri"/>
          <w:spacing w:val="18"/>
          <w:sz w:val="22"/>
          <w:szCs w:val="22"/>
        </w:rPr>
        <w:t xml:space="preserve"> </w:t>
      </w:r>
      <w:r w:rsidRPr="00A3356A">
        <w:rPr>
          <w:rFonts w:ascii="Calibri" w:eastAsia="Microsoft Sans Serif" w:hAnsi="Calibri"/>
          <w:sz w:val="22"/>
          <w:szCs w:val="22"/>
        </w:rPr>
        <w:t>acestei</w:t>
      </w:r>
      <w:r w:rsidRPr="00A3356A">
        <w:rPr>
          <w:rFonts w:ascii="Calibri" w:eastAsia="Microsoft Sans Serif" w:hAnsi="Calibri"/>
          <w:spacing w:val="7"/>
          <w:sz w:val="22"/>
          <w:szCs w:val="22"/>
        </w:rPr>
        <w:t xml:space="preserve"> </w:t>
      </w:r>
      <w:r w:rsidRPr="00A3356A">
        <w:rPr>
          <w:rFonts w:ascii="Calibri" w:eastAsia="Microsoft Sans Serif" w:hAnsi="Calibri"/>
          <w:w w:val="107"/>
          <w:sz w:val="22"/>
          <w:szCs w:val="22"/>
        </w:rPr>
        <w:t>acțiuni.</w:t>
      </w:r>
    </w:p>
    <w:p w14:paraId="692F7B27" w14:textId="77777777" w:rsidR="00494D22" w:rsidRPr="00A3356A" w:rsidRDefault="00494D22" w:rsidP="009249B8">
      <w:pPr>
        <w:spacing w:before="0" w:after="0"/>
        <w:jc w:val="both"/>
        <w:rPr>
          <w:rFonts w:ascii="Calibri" w:eastAsia="Times New Roman" w:hAnsi="Calibri"/>
          <w:sz w:val="22"/>
          <w:szCs w:val="22"/>
        </w:rPr>
      </w:pPr>
    </w:p>
    <w:p w14:paraId="4F8BEE1A" w14:textId="5C4E33FC" w:rsidR="00F35C95" w:rsidRPr="00A3356A" w:rsidRDefault="00F35C95" w:rsidP="009249B8">
      <w:pPr>
        <w:spacing w:before="0" w:after="0"/>
        <w:jc w:val="both"/>
        <w:rPr>
          <w:rFonts w:ascii="Calibri" w:eastAsia="Times New Roman" w:hAnsi="Calibri"/>
          <w:b/>
          <w:sz w:val="22"/>
          <w:szCs w:val="22"/>
        </w:rPr>
      </w:pPr>
      <w:r w:rsidRPr="00A3356A">
        <w:rPr>
          <w:rFonts w:ascii="Calibri" w:eastAsia="Times New Roman" w:hAnsi="Calibri"/>
          <w:b/>
          <w:sz w:val="22"/>
          <w:szCs w:val="22"/>
        </w:rPr>
        <w:t xml:space="preserve">A.3 </w:t>
      </w:r>
      <w:bookmarkStart w:id="100" w:name="_Hlk137033472"/>
      <w:r w:rsidR="00D45E15" w:rsidRPr="00A3356A">
        <w:rPr>
          <w:rFonts w:ascii="Calibri" w:hAnsi="Calibri"/>
          <w:b/>
          <w:bCs/>
          <w:snapToGrid w:val="0"/>
          <w:sz w:val="22"/>
          <w:szCs w:val="22"/>
        </w:rPr>
        <w:t>Dreptu</w:t>
      </w:r>
      <w:r w:rsidR="007B04B2" w:rsidRPr="00A3356A">
        <w:rPr>
          <w:rFonts w:ascii="Calibri" w:hAnsi="Calibri"/>
          <w:b/>
          <w:bCs/>
          <w:snapToGrid w:val="0"/>
          <w:sz w:val="22"/>
          <w:szCs w:val="22"/>
        </w:rPr>
        <w:t>ri reale</w:t>
      </w:r>
      <w:r w:rsidR="00D45E15" w:rsidRPr="00A3356A">
        <w:rPr>
          <w:rFonts w:ascii="Calibri" w:hAnsi="Calibri"/>
          <w:b/>
          <w:bCs/>
          <w:snapToGrid w:val="0"/>
          <w:sz w:val="22"/>
          <w:szCs w:val="22"/>
        </w:rPr>
        <w:t xml:space="preserve"> </w:t>
      </w:r>
      <w:bookmarkEnd w:id="100"/>
      <w:r w:rsidR="00D45E15" w:rsidRPr="00A3356A">
        <w:rPr>
          <w:rFonts w:ascii="Calibri" w:hAnsi="Calibri"/>
          <w:b/>
          <w:bCs/>
          <w:snapToGrid w:val="0"/>
          <w:sz w:val="22"/>
          <w:szCs w:val="22"/>
        </w:rPr>
        <w:t xml:space="preserve">asupra infrastructurii, </w:t>
      </w:r>
      <w:r w:rsidR="00D45E15" w:rsidRPr="00A3356A">
        <w:rPr>
          <w:rFonts w:ascii="Calibri" w:hAnsi="Calibri"/>
          <w:b/>
          <w:bCs/>
          <w:sz w:val="22"/>
          <w:szCs w:val="22"/>
        </w:rPr>
        <w:t>la data depunerii cererii de finanţare, precum şi pe o perioadă de minim 5 ani de la data plăţii finale (aşa cum reiese din documentele depuse), pentru care poate fi acordat dreptul de execuţie a lucrărilor de construcţii, în conformitate cu legislația în vigoare</w:t>
      </w:r>
    </w:p>
    <w:p w14:paraId="407A35F2" w14:textId="77777777" w:rsidR="00F35C95" w:rsidRPr="00A3356A" w:rsidRDefault="00F35C95" w:rsidP="009249B8">
      <w:pPr>
        <w:spacing w:before="0" w:after="0"/>
        <w:jc w:val="both"/>
        <w:rPr>
          <w:rFonts w:ascii="Calibri" w:eastAsia="Times New Roman" w:hAnsi="Calibri"/>
          <w:sz w:val="22"/>
          <w:szCs w:val="22"/>
        </w:rPr>
      </w:pPr>
      <w:bookmarkStart w:id="101" w:name="_Hlk135897732"/>
      <w:r w:rsidRPr="00A3356A">
        <w:rPr>
          <w:rFonts w:ascii="Calibri" w:eastAsia="Times New Roman" w:hAnsi="Calibri"/>
          <w:sz w:val="22"/>
          <w:szCs w:val="22"/>
        </w:rPr>
        <w:t>Solicitantul la finanțare trebuie să demonstreze existența dreptului real invocat asupra imobilului pe care se propune a se realiza investiția în cadrul cererii de finanțare, conform legislației în vigoare</w:t>
      </w:r>
      <w:bookmarkEnd w:id="101"/>
      <w:r w:rsidRPr="00A3356A">
        <w:rPr>
          <w:rFonts w:ascii="Calibri" w:eastAsia="Times New Roman" w:hAnsi="Calibri"/>
          <w:sz w:val="22"/>
          <w:szCs w:val="22"/>
          <w:vertAlign w:val="superscript"/>
        </w:rPr>
        <w:footnoteReference w:id="1"/>
      </w:r>
      <w:r w:rsidRPr="00A3356A">
        <w:rPr>
          <w:rFonts w:ascii="Calibri" w:eastAsia="Times New Roman" w:hAnsi="Calibri"/>
          <w:sz w:val="22"/>
          <w:szCs w:val="22"/>
        </w:rPr>
        <w:t>.  Prin imobil obiect al proiectului se înţelege terenul şi clădirea ce fac obiectul proiectului.</w:t>
      </w:r>
    </w:p>
    <w:p w14:paraId="27E2E0A0" w14:textId="555218CF" w:rsidR="00F35C95" w:rsidRPr="00A3356A" w:rsidRDefault="00F35C95" w:rsidP="009249B8">
      <w:pPr>
        <w:spacing w:before="0" w:after="0"/>
        <w:jc w:val="both"/>
        <w:rPr>
          <w:rFonts w:ascii="Calibri" w:eastAsia="Times New Roman" w:hAnsi="Calibri"/>
          <w:sz w:val="22"/>
          <w:szCs w:val="22"/>
        </w:rPr>
      </w:pPr>
      <w:r w:rsidRPr="00A3356A">
        <w:rPr>
          <w:rFonts w:ascii="Calibri" w:eastAsia="Times New Roman" w:hAnsi="Calibri"/>
          <w:sz w:val="22"/>
          <w:szCs w:val="22"/>
        </w:rPr>
        <w:t>Se acceptă înscrierea provizorie în cartea funciară doar a dreptului de proprietate, cu condiția depunerii până la etapa de contractare a unui extras de carte funciară cu înscrierea definitivă a dreptului de proprietate, asupra imobilului.  Nu se acceptă înscrierea provizorie a celorlalte drepturi reale.</w:t>
      </w:r>
    </w:p>
    <w:p w14:paraId="729963F6" w14:textId="77777777" w:rsidR="00C53118" w:rsidRPr="00A3356A" w:rsidRDefault="00F35C95" w:rsidP="009249B8">
      <w:pPr>
        <w:spacing w:before="0" w:after="0"/>
        <w:jc w:val="both"/>
        <w:rPr>
          <w:rFonts w:ascii="Calibri" w:eastAsia="Times New Roman" w:hAnsi="Calibri"/>
          <w:sz w:val="22"/>
          <w:szCs w:val="22"/>
        </w:rPr>
      </w:pPr>
      <w:bookmarkStart w:id="102" w:name="_Hlk137109805"/>
      <w:r w:rsidRPr="00A3356A">
        <w:rPr>
          <w:rFonts w:ascii="Calibri" w:eastAsia="Times New Roman" w:hAnsi="Calibri"/>
          <w:bCs/>
          <w:sz w:val="22"/>
          <w:szCs w:val="22"/>
        </w:rPr>
        <w:t xml:space="preserve">În cazul dreptului de administrare, </w:t>
      </w:r>
      <w:r w:rsidRPr="00A3356A">
        <w:rPr>
          <w:rFonts w:ascii="Calibri" w:eastAsia="Times New Roman" w:hAnsi="Calibri"/>
          <w:sz w:val="22"/>
          <w:szCs w:val="22"/>
        </w:rPr>
        <w:t>se face referire la dreptul de administrare, ca drept real, aferent</w:t>
      </w:r>
      <w:r w:rsidR="00C53118" w:rsidRPr="00A3356A">
        <w:rPr>
          <w:rFonts w:ascii="Calibri" w:eastAsia="Times New Roman" w:hAnsi="Calibri"/>
          <w:sz w:val="22"/>
          <w:szCs w:val="22"/>
        </w:rPr>
        <w:t>:</w:t>
      </w:r>
    </w:p>
    <w:p w14:paraId="2532DD58" w14:textId="77777777" w:rsidR="00C53118" w:rsidRPr="00A3356A" w:rsidRDefault="00F35C95" w:rsidP="009249B8">
      <w:pPr>
        <w:pStyle w:val="ListParagraph"/>
        <w:numPr>
          <w:ilvl w:val="0"/>
          <w:numId w:val="76"/>
        </w:numPr>
        <w:spacing w:before="0" w:after="0"/>
        <w:jc w:val="both"/>
        <w:rPr>
          <w:rFonts w:ascii="Calibri" w:eastAsia="Times New Roman" w:hAnsi="Calibri"/>
          <w:sz w:val="22"/>
          <w:szCs w:val="22"/>
        </w:rPr>
      </w:pPr>
      <w:r w:rsidRPr="00A3356A">
        <w:rPr>
          <w:rFonts w:ascii="Calibri" w:eastAsia="Times New Roman" w:hAnsi="Calibri"/>
          <w:sz w:val="22"/>
          <w:szCs w:val="22"/>
        </w:rPr>
        <w:t>proprietăţii publice, prevăzut de art. 866 din Legea nr. 287/2009 privind Codul Civil, republicată, cu modificările și completările ulterioare.</w:t>
      </w:r>
    </w:p>
    <w:p w14:paraId="46912603" w14:textId="0F8D4A6F" w:rsidR="00C53118" w:rsidRPr="00A3356A" w:rsidRDefault="00F053A1" w:rsidP="009249B8">
      <w:pPr>
        <w:pStyle w:val="ListParagraph"/>
        <w:numPr>
          <w:ilvl w:val="0"/>
          <w:numId w:val="76"/>
        </w:numPr>
        <w:spacing w:before="0" w:after="0"/>
        <w:jc w:val="both"/>
        <w:rPr>
          <w:rFonts w:ascii="Calibri" w:eastAsia="Times New Roman" w:hAnsi="Calibri"/>
          <w:sz w:val="22"/>
          <w:szCs w:val="22"/>
        </w:rPr>
      </w:pPr>
      <w:bookmarkStart w:id="103" w:name="_Hlk135378615"/>
      <w:r w:rsidRPr="00A3356A">
        <w:rPr>
          <w:rFonts w:ascii="Calibri" w:eastAsia="Times New Roman" w:hAnsi="Calibri"/>
          <w:sz w:val="22"/>
          <w:szCs w:val="22"/>
        </w:rPr>
        <w:t>p</w:t>
      </w:r>
      <w:r w:rsidR="00C53118" w:rsidRPr="00A3356A">
        <w:rPr>
          <w:rFonts w:ascii="Calibri" w:eastAsia="Times New Roman" w:hAnsi="Calibri"/>
          <w:sz w:val="22"/>
          <w:szCs w:val="22"/>
        </w:rPr>
        <w:t>ropriet</w:t>
      </w:r>
      <w:r w:rsidR="00CE3ED4" w:rsidRPr="00A3356A">
        <w:rPr>
          <w:rFonts w:ascii="Calibri" w:eastAsia="Times New Roman" w:hAnsi="Calibri"/>
          <w:sz w:val="22"/>
          <w:szCs w:val="22"/>
        </w:rPr>
        <w:t>ății</w:t>
      </w:r>
      <w:r w:rsidR="00C53118" w:rsidRPr="00A3356A">
        <w:rPr>
          <w:rFonts w:ascii="Calibri" w:eastAsia="Times New Roman" w:hAnsi="Calibri"/>
          <w:sz w:val="22"/>
          <w:szCs w:val="22"/>
        </w:rPr>
        <w:t xml:space="preserve"> private a UAT in baza art 362 din Codul Administrativ.</w:t>
      </w:r>
    </w:p>
    <w:bookmarkEnd w:id="102"/>
    <w:bookmarkEnd w:id="103"/>
    <w:p w14:paraId="45D031CB" w14:textId="0B16935A" w:rsidR="00F35C95" w:rsidRPr="00A3356A" w:rsidRDefault="00F35C95" w:rsidP="009249B8">
      <w:pPr>
        <w:spacing w:before="0" w:after="0"/>
        <w:jc w:val="both"/>
        <w:rPr>
          <w:rFonts w:ascii="Calibri" w:eastAsia="Times New Roman" w:hAnsi="Calibri"/>
          <w:sz w:val="22"/>
          <w:szCs w:val="22"/>
        </w:rPr>
      </w:pPr>
      <w:r w:rsidRPr="00A3356A">
        <w:rPr>
          <w:rFonts w:ascii="Calibri" w:eastAsia="Times New Roman" w:hAnsi="Calibri"/>
          <w:sz w:val="22"/>
          <w:szCs w:val="22"/>
        </w:rPr>
        <w:t>În extrasul de carte funciară t</w:t>
      </w:r>
      <w:r w:rsidR="006607D8" w:rsidRPr="00A3356A">
        <w:rPr>
          <w:rFonts w:ascii="Calibri" w:eastAsia="Times New Roman" w:hAnsi="Calibri"/>
          <w:sz w:val="22"/>
          <w:szCs w:val="22"/>
        </w:rPr>
        <w:t>r</w:t>
      </w:r>
      <w:r w:rsidRPr="00A3356A">
        <w:rPr>
          <w:rFonts w:ascii="Calibri" w:eastAsia="Times New Roman" w:hAnsi="Calibri"/>
          <w:sz w:val="22"/>
          <w:szCs w:val="22"/>
        </w:rPr>
        <w:t>ebuie înscris</w:t>
      </w:r>
      <w:r w:rsidR="003F26E2" w:rsidRPr="00A3356A">
        <w:rPr>
          <w:rFonts w:ascii="Calibri" w:eastAsia="Times New Roman" w:hAnsi="Calibri"/>
          <w:sz w:val="22"/>
          <w:szCs w:val="22"/>
        </w:rPr>
        <w:t xml:space="preserve"> dr</w:t>
      </w:r>
      <w:r w:rsidR="0057505B" w:rsidRPr="00A3356A">
        <w:rPr>
          <w:rFonts w:ascii="Calibri" w:eastAsia="Times New Roman" w:hAnsi="Calibri"/>
          <w:sz w:val="22"/>
          <w:szCs w:val="22"/>
        </w:rPr>
        <w:t>e</w:t>
      </w:r>
      <w:r w:rsidR="003F26E2" w:rsidRPr="00A3356A">
        <w:rPr>
          <w:rFonts w:ascii="Calibri" w:eastAsia="Times New Roman" w:hAnsi="Calibri"/>
          <w:sz w:val="22"/>
          <w:szCs w:val="22"/>
        </w:rPr>
        <w:t>ptul real de</w:t>
      </w:r>
      <w:r w:rsidR="0057505B" w:rsidRPr="00A3356A">
        <w:rPr>
          <w:rFonts w:ascii="Calibri" w:eastAsia="Times New Roman" w:hAnsi="Calibri"/>
          <w:sz w:val="22"/>
          <w:szCs w:val="22"/>
        </w:rPr>
        <w:t>ț</w:t>
      </w:r>
      <w:r w:rsidR="003F26E2" w:rsidRPr="00A3356A">
        <w:rPr>
          <w:rFonts w:ascii="Calibri" w:eastAsia="Times New Roman" w:hAnsi="Calibri"/>
          <w:sz w:val="22"/>
          <w:szCs w:val="22"/>
        </w:rPr>
        <w:t>inut asupra imobilului, inclusiv</w:t>
      </w:r>
      <w:r w:rsidRPr="00A3356A">
        <w:rPr>
          <w:rFonts w:ascii="Calibri" w:eastAsia="Times New Roman" w:hAnsi="Calibri"/>
          <w:sz w:val="22"/>
          <w:szCs w:val="22"/>
        </w:rPr>
        <w:t xml:space="preserve"> dreptul de administrare</w:t>
      </w:r>
      <w:r w:rsidR="0057505B" w:rsidRPr="00A3356A">
        <w:rPr>
          <w:rFonts w:ascii="Calibri" w:eastAsia="Times New Roman" w:hAnsi="Calibri"/>
          <w:sz w:val="22"/>
          <w:szCs w:val="22"/>
        </w:rPr>
        <w:t>,</w:t>
      </w:r>
      <w:r w:rsidRPr="00A3356A">
        <w:rPr>
          <w:rFonts w:ascii="Calibri" w:eastAsia="Times New Roman" w:hAnsi="Calibri"/>
          <w:sz w:val="22"/>
          <w:szCs w:val="22"/>
        </w:rPr>
        <w:t xml:space="preserve"> încă de la depunerea cererii de finanţare. </w:t>
      </w:r>
    </w:p>
    <w:p w14:paraId="21C48B1B" w14:textId="77777777" w:rsidR="00494D22" w:rsidRPr="00A3356A" w:rsidRDefault="00494D22" w:rsidP="009249B8">
      <w:pPr>
        <w:spacing w:before="0" w:after="0"/>
        <w:jc w:val="both"/>
        <w:rPr>
          <w:rFonts w:ascii="Calibri" w:eastAsia="Times New Roman" w:hAnsi="Calibri"/>
          <w:b/>
          <w:sz w:val="22"/>
          <w:szCs w:val="22"/>
        </w:rPr>
      </w:pPr>
    </w:p>
    <w:p w14:paraId="64C7218B" w14:textId="5D946A72" w:rsidR="00F35C95" w:rsidRPr="00A3356A" w:rsidRDefault="00F35C95" w:rsidP="009249B8">
      <w:pPr>
        <w:spacing w:before="0" w:after="0"/>
        <w:jc w:val="both"/>
        <w:rPr>
          <w:rFonts w:ascii="Calibri" w:eastAsia="Times New Roman" w:hAnsi="Calibri"/>
          <w:sz w:val="22"/>
          <w:szCs w:val="22"/>
        </w:rPr>
      </w:pPr>
      <w:r w:rsidRPr="00A3356A">
        <w:rPr>
          <w:rFonts w:ascii="Calibri" w:eastAsia="Times New Roman" w:hAnsi="Calibri"/>
          <w:b/>
          <w:sz w:val="22"/>
          <w:szCs w:val="22"/>
        </w:rPr>
        <w:lastRenderedPageBreak/>
        <w:t>Notă</w:t>
      </w:r>
      <w:r w:rsidRPr="00A3356A">
        <w:rPr>
          <w:rFonts w:ascii="Calibri" w:eastAsia="Times New Roman" w:hAnsi="Calibri"/>
          <w:bCs/>
          <w:sz w:val="22"/>
          <w:szCs w:val="22"/>
        </w:rPr>
        <w:t>!</w:t>
      </w:r>
      <w:r w:rsidRPr="00A3356A">
        <w:rPr>
          <w:rFonts w:ascii="Calibri" w:eastAsia="Times New Roman" w:hAnsi="Calibri"/>
          <w:sz w:val="22"/>
          <w:szCs w:val="22"/>
        </w:rPr>
        <w:t xml:space="preserve"> 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p>
    <w:p w14:paraId="465EB6B9" w14:textId="06F25DB4" w:rsidR="00F35C95" w:rsidRPr="00A3356A" w:rsidRDefault="00F35C95" w:rsidP="009249B8">
      <w:pPr>
        <w:spacing w:before="0" w:after="0"/>
        <w:jc w:val="both"/>
        <w:rPr>
          <w:rFonts w:ascii="Calibri" w:eastAsia="Times New Roman" w:hAnsi="Calibri"/>
          <w:sz w:val="22"/>
          <w:szCs w:val="22"/>
        </w:rPr>
      </w:pPr>
      <w:r w:rsidRPr="00A3356A">
        <w:rPr>
          <w:rFonts w:ascii="Calibri" w:eastAsia="Times New Roman" w:hAnsi="Calibri"/>
          <w:sz w:val="22"/>
          <w:szCs w:val="22"/>
        </w:rPr>
        <w:t>În situaţia în care pe parcursul procesului de evaluare, selecţie şi contractare, dar şi în perioada de implementare, sunt sesizate anumite probleme marginale privind dovedirea drepturilor reale asupra imobilelor sau privind condiţiile de realizare a investiţiilor proiectului, conform ghidului specific pentru proiectele prin care se realizează lucrări de construire, se va solicita</w:t>
      </w:r>
      <w:r w:rsidRPr="00A3356A">
        <w:rPr>
          <w:rFonts w:ascii="Calibri" w:eastAsia="Times New Roman" w:hAnsi="Calibri"/>
          <w:sz w:val="22"/>
          <w:szCs w:val="22"/>
          <w:lang w:eastAsia="x-none"/>
        </w:rPr>
        <w:t xml:space="preserve"> </w:t>
      </w:r>
      <w:r w:rsidRPr="00A3356A">
        <w:rPr>
          <w:rFonts w:ascii="Calibri" w:eastAsia="Times New Roman" w:hAnsi="Calibri"/>
          <w:sz w:val="22"/>
          <w:szCs w:val="22"/>
        </w:rPr>
        <w:t>un Memoriu tehnic din partea proiectantului care să stabilească dacă proiectul poate fi considerat funcţional fără acele investiţii/obiecte asupra cărora s-au constatat probleme</w:t>
      </w:r>
      <w:r w:rsidR="009B407F" w:rsidRPr="00A3356A">
        <w:rPr>
          <w:rFonts w:ascii="Calibri" w:eastAsia="Times New Roman" w:hAnsi="Calibri"/>
          <w:sz w:val="22"/>
          <w:szCs w:val="22"/>
        </w:rPr>
        <w:t>le</w:t>
      </w:r>
      <w:r w:rsidRPr="00A3356A">
        <w:rPr>
          <w:rFonts w:ascii="Calibri" w:eastAsia="Times New Roman" w:hAnsi="Calibri"/>
          <w:sz w:val="22"/>
          <w:szCs w:val="22"/>
        </w:rPr>
        <w:t>. În situaţia în care proiectantul argumentează în Memoriul tehnic că proiectul nu este funcţional fără acele lucrări, proiectul va fi respins.</w:t>
      </w:r>
    </w:p>
    <w:p w14:paraId="3A94C042" w14:textId="77777777" w:rsidR="00F35C95" w:rsidRPr="00A3356A" w:rsidRDefault="00F35C95" w:rsidP="009249B8">
      <w:pPr>
        <w:spacing w:before="0" w:after="0"/>
        <w:jc w:val="both"/>
        <w:rPr>
          <w:rFonts w:ascii="Calibri" w:eastAsia="Times New Roman" w:hAnsi="Calibri"/>
          <w:sz w:val="22"/>
          <w:szCs w:val="22"/>
        </w:rPr>
      </w:pPr>
      <w:r w:rsidRPr="00A3356A">
        <w:rPr>
          <w:rFonts w:ascii="Calibri" w:eastAsia="Times New Roman" w:hAnsi="Calibri"/>
          <w:sz w:val="22"/>
          <w:szCs w:val="22"/>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sau să le considere neeligibile, după caz.</w:t>
      </w:r>
    </w:p>
    <w:p w14:paraId="77A070C6" w14:textId="5FADC1A9" w:rsidR="00F35C95" w:rsidRPr="00A3356A" w:rsidRDefault="00F35C95" w:rsidP="009249B8">
      <w:pPr>
        <w:spacing w:before="0" w:after="0"/>
        <w:jc w:val="both"/>
        <w:rPr>
          <w:rFonts w:ascii="Calibri" w:eastAsia="Times New Roman" w:hAnsi="Calibri"/>
          <w:b/>
          <w:sz w:val="22"/>
          <w:szCs w:val="22"/>
        </w:rPr>
      </w:pPr>
      <w:r w:rsidRPr="00A3356A">
        <w:rPr>
          <w:rFonts w:ascii="Calibri" w:eastAsia="Times New Roman" w:hAnsi="Calibri"/>
          <w:b/>
          <w:sz w:val="22"/>
          <w:szCs w:val="22"/>
        </w:rPr>
        <w:t>Solicitantul deţine dreptul de execuţie a lucrărilor de construcţii asupra imobilului ce face obiectul proiectului, conform legislaţiei în vigoare</w:t>
      </w:r>
      <w:r w:rsidR="0057505B" w:rsidRPr="00A3356A">
        <w:rPr>
          <w:rFonts w:ascii="Calibri" w:eastAsia="Times New Roman" w:hAnsi="Calibri"/>
          <w:b/>
          <w:sz w:val="22"/>
          <w:szCs w:val="22"/>
        </w:rPr>
        <w:t>, la momentul depunerii cererii de finanțare.</w:t>
      </w:r>
    </w:p>
    <w:p w14:paraId="42122A30" w14:textId="77777777" w:rsidR="00494D22" w:rsidRPr="00A3356A" w:rsidRDefault="00494D22" w:rsidP="009249B8">
      <w:pPr>
        <w:spacing w:before="0" w:after="0"/>
        <w:jc w:val="both"/>
        <w:rPr>
          <w:rFonts w:ascii="Calibri" w:eastAsia="Times New Roman" w:hAnsi="Calibri"/>
          <w:b/>
          <w:sz w:val="22"/>
          <w:szCs w:val="22"/>
        </w:rPr>
      </w:pPr>
    </w:p>
    <w:p w14:paraId="61136319" w14:textId="1B016815" w:rsidR="00F35C95" w:rsidRPr="00A3356A" w:rsidRDefault="00F35C95" w:rsidP="009249B8">
      <w:pPr>
        <w:spacing w:before="0" w:after="0"/>
        <w:jc w:val="both"/>
        <w:rPr>
          <w:rFonts w:ascii="Calibri" w:eastAsia="Times New Roman" w:hAnsi="Calibri"/>
          <w:sz w:val="22"/>
          <w:szCs w:val="22"/>
        </w:rPr>
      </w:pPr>
      <w:r w:rsidRPr="00A3356A">
        <w:rPr>
          <w:rFonts w:ascii="Calibri" w:eastAsia="Times New Roman" w:hAnsi="Calibri"/>
          <w:b/>
          <w:sz w:val="22"/>
          <w:szCs w:val="22"/>
        </w:rPr>
        <w:t>Notă!</w:t>
      </w:r>
      <w:r w:rsidRPr="00A3356A">
        <w:rPr>
          <w:rFonts w:ascii="Calibri" w:eastAsia="Times New Roman" w:hAnsi="Calibri"/>
          <w:bCs/>
          <w:sz w:val="22"/>
          <w:szCs w:val="22"/>
        </w:rPr>
        <w:t xml:space="preserve"> </w:t>
      </w:r>
      <w:r w:rsidRPr="00A3356A">
        <w:rPr>
          <w:rFonts w:ascii="Calibri" w:eastAsia="Times New Roman" w:hAnsi="Calibri"/>
          <w:b/>
          <w:sz w:val="22"/>
          <w:szCs w:val="22"/>
        </w:rPr>
        <w:t xml:space="preserve"> </w:t>
      </w:r>
      <w:r w:rsidRPr="00A3356A">
        <w:rPr>
          <w:rFonts w:ascii="Calibri" w:eastAsia="Times New Roman" w:hAnsi="Calibri"/>
          <w:sz w:val="22"/>
          <w:szCs w:val="22"/>
        </w:rPr>
        <w:t>Imobilul/imobilele (în conformitate cu prezentul criteriu de eligibilitate) care fac obiectul proiectului, îndeplineşte/ îndeplinesc cumulativ următoarele condiţii:</w:t>
      </w:r>
    </w:p>
    <w:p w14:paraId="3FCDA9FF" w14:textId="77777777" w:rsidR="00F35C95" w:rsidRPr="00A3356A" w:rsidRDefault="00F35C95" w:rsidP="009249B8">
      <w:pPr>
        <w:numPr>
          <w:ilvl w:val="0"/>
          <w:numId w:val="36"/>
        </w:numPr>
        <w:spacing w:before="0" w:after="0"/>
        <w:contextualSpacing/>
        <w:jc w:val="both"/>
        <w:rPr>
          <w:rFonts w:ascii="Calibri" w:eastAsia="Times New Roman" w:hAnsi="Calibri"/>
          <w:sz w:val="22"/>
          <w:szCs w:val="22"/>
          <w:lang w:eastAsia="ro-RO"/>
        </w:rPr>
      </w:pPr>
      <w:r w:rsidRPr="00A3356A">
        <w:rPr>
          <w:rFonts w:ascii="Calibri" w:eastAsia="Times New Roman" w:hAnsi="Calibri"/>
          <w:sz w:val="22"/>
          <w:szCs w:val="22"/>
          <w:lang w:eastAsia="ro-RO"/>
        </w:rPr>
        <w:t xml:space="preserve">să fie libere de orice sarcini sau interdicţii ce afectează implementarea operațiunii; </w:t>
      </w:r>
    </w:p>
    <w:p w14:paraId="4FFF7566" w14:textId="77777777" w:rsidR="00F35C95" w:rsidRPr="00A3356A" w:rsidRDefault="00F35C95" w:rsidP="009249B8">
      <w:pPr>
        <w:numPr>
          <w:ilvl w:val="0"/>
          <w:numId w:val="36"/>
        </w:numPr>
        <w:spacing w:before="0" w:after="0"/>
        <w:contextualSpacing/>
        <w:jc w:val="both"/>
        <w:rPr>
          <w:rFonts w:ascii="Calibri" w:eastAsia="Times New Roman" w:hAnsi="Calibri"/>
          <w:sz w:val="22"/>
          <w:szCs w:val="22"/>
          <w:lang w:eastAsia="ro-RO"/>
        </w:rPr>
      </w:pPr>
      <w:r w:rsidRPr="00A3356A">
        <w:rPr>
          <w:rFonts w:ascii="Calibri" w:eastAsia="Times New Roman" w:hAnsi="Calibri"/>
          <w:sz w:val="22"/>
          <w:szCs w:val="22"/>
          <w:lang w:eastAsia="ro-RO"/>
        </w:rPr>
        <w:t>să nu facă obiectul unor litigii având ca obiect dreptul invocat de către solicitant pentru realizarea proiectului, aflate în curs de soluţionare la instanţele judecătoreşti;</w:t>
      </w:r>
    </w:p>
    <w:p w14:paraId="1647BB20" w14:textId="77777777" w:rsidR="00F35C95" w:rsidRPr="00A3356A" w:rsidRDefault="00F35C95" w:rsidP="009249B8">
      <w:pPr>
        <w:numPr>
          <w:ilvl w:val="0"/>
          <w:numId w:val="36"/>
        </w:numPr>
        <w:spacing w:before="0" w:after="0"/>
        <w:contextualSpacing/>
        <w:jc w:val="both"/>
        <w:rPr>
          <w:rFonts w:ascii="Calibri" w:eastAsia="Times New Roman" w:hAnsi="Calibri"/>
          <w:sz w:val="22"/>
          <w:szCs w:val="22"/>
          <w:lang w:eastAsia="ro-RO"/>
        </w:rPr>
      </w:pPr>
      <w:r w:rsidRPr="00A3356A">
        <w:rPr>
          <w:rFonts w:ascii="Calibri" w:eastAsia="Times New Roman" w:hAnsi="Calibri"/>
          <w:sz w:val="22"/>
          <w:szCs w:val="22"/>
          <w:lang w:eastAsia="ro-RO"/>
        </w:rPr>
        <w:t>să nu facă obiectul revendicărilor potrivit unor legi speciale în materie sau dreptului comun.</w:t>
      </w:r>
    </w:p>
    <w:p w14:paraId="58E271C5" w14:textId="77777777" w:rsidR="00F35C95" w:rsidRPr="00A3356A" w:rsidRDefault="00F35C95" w:rsidP="009249B8">
      <w:pPr>
        <w:spacing w:before="0" w:after="0"/>
        <w:jc w:val="both"/>
        <w:rPr>
          <w:rFonts w:ascii="Calibri" w:eastAsia="Times New Roman" w:hAnsi="Calibri"/>
          <w:sz w:val="22"/>
          <w:szCs w:val="22"/>
        </w:rPr>
      </w:pPr>
      <w:r w:rsidRPr="00A3356A">
        <w:rPr>
          <w:rFonts w:ascii="Calibri" w:eastAsia="Times New Roman" w:hAnsi="Calibri"/>
          <w:sz w:val="22"/>
          <w:szCs w:val="22"/>
        </w:rPr>
        <w:t xml:space="preserve">Pentru elementele de mai sus, nu vor conduce la respingerea cererii de finanțare din procesul de evaluare, selecție și contractare, acele limite ale dreptului de proprietate care nu sunt incompatibile cu realizarea activităților proiectului (de ex. servituți legale, servitutea de trecere cu piciorul etc). </w:t>
      </w:r>
    </w:p>
    <w:p w14:paraId="023386C9" w14:textId="25DA4F05" w:rsidR="00F35C95" w:rsidRPr="00A3356A" w:rsidRDefault="00F35C95" w:rsidP="009249B8">
      <w:pPr>
        <w:spacing w:before="0" w:after="0"/>
        <w:jc w:val="both"/>
        <w:rPr>
          <w:rFonts w:ascii="Calibri" w:eastAsia="Times New Roman" w:hAnsi="Calibri"/>
          <w:sz w:val="22"/>
          <w:szCs w:val="22"/>
        </w:rPr>
      </w:pPr>
      <w:r w:rsidRPr="00A3356A">
        <w:rPr>
          <w:rFonts w:ascii="Calibri" w:eastAsia="Times New Roman" w:hAnsi="Calibri"/>
          <w:sz w:val="22"/>
          <w:szCs w:val="22"/>
        </w:rPr>
        <w:t xml:space="preserve">Fiecare caz în parte va fi analizat la nivelul </w:t>
      </w:r>
      <w:bookmarkStart w:id="104" w:name="_Hlk127977970"/>
      <w:r w:rsidRPr="00A3356A">
        <w:rPr>
          <w:rFonts w:ascii="Calibri" w:eastAsia="Times New Roman" w:hAnsi="Calibri"/>
          <w:sz w:val="22"/>
          <w:szCs w:val="22"/>
        </w:rPr>
        <w:t>AM</w:t>
      </w:r>
      <w:bookmarkEnd w:id="104"/>
      <w:r w:rsidRPr="00A3356A">
        <w:rPr>
          <w:rFonts w:ascii="Calibri" w:eastAsia="Times New Roman" w:hAnsi="Calibri"/>
          <w:sz w:val="22"/>
          <w:szCs w:val="22"/>
        </w:rPr>
        <w:t>. Garanțiile reale asupra imobilelor (ex. ipoteca etc.) sunt considerate incompatibile cu realizarea proiectelor de investiții în cadrul PR Sud-Est 2021-2027.</w:t>
      </w:r>
    </w:p>
    <w:p w14:paraId="0DC675EF" w14:textId="43164443" w:rsidR="00F35C95" w:rsidRPr="00A3356A" w:rsidRDefault="00F35C95" w:rsidP="009249B8">
      <w:pPr>
        <w:spacing w:before="0" w:after="0"/>
        <w:jc w:val="both"/>
        <w:rPr>
          <w:rFonts w:ascii="Calibri" w:eastAsia="Times New Roman" w:hAnsi="Calibri"/>
          <w:sz w:val="22"/>
          <w:szCs w:val="22"/>
        </w:rPr>
      </w:pPr>
      <w:r w:rsidRPr="00A3356A">
        <w:rPr>
          <w:rFonts w:ascii="Calibri" w:eastAsia="Times New Roman" w:hAnsi="Calibri"/>
          <w:sz w:val="22"/>
          <w:szCs w:val="22"/>
        </w:rPr>
        <w:t>În accepțiunea AM</w:t>
      </w:r>
      <w:r w:rsidR="004E7C8E" w:rsidRPr="00A3356A">
        <w:rPr>
          <w:rFonts w:ascii="Calibri" w:eastAsia="Times New Roman" w:hAnsi="Calibri"/>
          <w:sz w:val="22"/>
          <w:szCs w:val="22"/>
        </w:rPr>
        <w:t>,</w:t>
      </w:r>
      <w:r w:rsidRPr="00A3356A">
        <w:rPr>
          <w:rFonts w:ascii="Calibri" w:eastAsia="Times New Roman" w:hAnsi="Calibri"/>
          <w:sz w:val="22"/>
          <w:szCs w:val="22"/>
        </w:rPr>
        <w:t xml:space="preserve"> nu este considerată sarcină dreptul de administrare înscris în cartea funciară şi care nu afectează condiţiile de implementare. </w:t>
      </w:r>
    </w:p>
    <w:p w14:paraId="11A70C0D" w14:textId="4DE94FD3" w:rsidR="00F35C95" w:rsidRPr="00A3356A" w:rsidRDefault="00F35C95" w:rsidP="009249B8">
      <w:pPr>
        <w:spacing w:before="0" w:after="0"/>
        <w:jc w:val="both"/>
        <w:rPr>
          <w:rFonts w:ascii="Calibri" w:eastAsia="Times New Roman" w:hAnsi="Calibri"/>
          <w:sz w:val="22"/>
          <w:szCs w:val="22"/>
        </w:rPr>
      </w:pPr>
      <w:r w:rsidRPr="00A3356A">
        <w:rPr>
          <w:rFonts w:ascii="Calibri" w:eastAsia="Times New Roman" w:hAnsi="Calibri"/>
          <w:sz w:val="22"/>
          <w:szCs w:val="22"/>
        </w:rPr>
        <w:t>Proiectul devine neeligibil dacă intervine o hotărâre judecătorească definitivă (privind imobilul) până la finalizarea perioadei de durabilitate.</w:t>
      </w:r>
    </w:p>
    <w:p w14:paraId="0AA82A12" w14:textId="77777777" w:rsidR="00494D22" w:rsidRPr="00A3356A" w:rsidRDefault="00494D22" w:rsidP="009249B8">
      <w:pPr>
        <w:spacing w:before="0" w:after="0"/>
        <w:jc w:val="both"/>
        <w:rPr>
          <w:rFonts w:ascii="Calibri" w:eastAsia="Times New Roman" w:hAnsi="Calibri"/>
          <w:sz w:val="22"/>
          <w:szCs w:val="22"/>
        </w:rPr>
      </w:pPr>
    </w:p>
    <w:p w14:paraId="757F05B7" w14:textId="77777777" w:rsidR="00F35C95" w:rsidRPr="00A3356A" w:rsidRDefault="00F35C95" w:rsidP="009249B8">
      <w:pPr>
        <w:autoSpaceDN w:val="0"/>
        <w:spacing w:before="0" w:after="0"/>
        <w:jc w:val="both"/>
        <w:rPr>
          <w:rFonts w:ascii="Calibri" w:eastAsia="Times New Roman" w:hAnsi="Calibri"/>
          <w:b/>
          <w:bCs/>
          <w:sz w:val="22"/>
          <w:szCs w:val="22"/>
          <w:lang w:val="en-GB"/>
        </w:rPr>
      </w:pPr>
      <w:r w:rsidRPr="00A3356A">
        <w:rPr>
          <w:rFonts w:ascii="Calibri" w:eastAsia="Times New Roman" w:hAnsi="Calibri"/>
          <w:b/>
          <w:bCs/>
          <w:sz w:val="22"/>
          <w:szCs w:val="22"/>
          <w:lang w:val="en-GB"/>
        </w:rPr>
        <w:t xml:space="preserve">A.4 </w:t>
      </w:r>
      <w:proofErr w:type="spellStart"/>
      <w:r w:rsidRPr="00A3356A">
        <w:rPr>
          <w:rFonts w:ascii="Calibri" w:eastAsia="Times New Roman" w:hAnsi="Calibri"/>
          <w:b/>
          <w:bCs/>
          <w:sz w:val="22"/>
          <w:szCs w:val="22"/>
          <w:lang w:val="en-GB"/>
        </w:rPr>
        <w:t>Solicitantul</w:t>
      </w:r>
      <w:proofErr w:type="spellEnd"/>
      <w:r w:rsidRPr="00A3356A">
        <w:rPr>
          <w:rFonts w:ascii="Calibri" w:eastAsia="Times New Roman" w:hAnsi="Calibri"/>
          <w:b/>
          <w:bCs/>
          <w:sz w:val="22"/>
          <w:szCs w:val="22"/>
          <w:lang w:val="en-GB"/>
        </w:rPr>
        <w:t>/</w:t>
      </w:r>
      <w:proofErr w:type="spellStart"/>
      <w:r w:rsidRPr="00A3356A">
        <w:rPr>
          <w:rFonts w:ascii="Calibri" w:eastAsia="Times New Roman" w:hAnsi="Calibri"/>
          <w:b/>
          <w:bCs/>
          <w:sz w:val="22"/>
          <w:szCs w:val="22"/>
          <w:lang w:val="en-GB"/>
        </w:rPr>
        <w:t>partenerii</w:t>
      </w:r>
      <w:proofErr w:type="spellEnd"/>
      <w:r w:rsidRPr="00A3356A">
        <w:rPr>
          <w:rFonts w:ascii="Calibri" w:eastAsia="Times New Roman" w:hAnsi="Calibri"/>
          <w:b/>
          <w:bCs/>
          <w:sz w:val="22"/>
          <w:szCs w:val="22"/>
          <w:lang w:val="en-GB"/>
        </w:rPr>
        <w:t xml:space="preserve"> </w:t>
      </w:r>
      <w:proofErr w:type="spellStart"/>
      <w:r w:rsidRPr="00A3356A">
        <w:rPr>
          <w:rFonts w:ascii="Calibri" w:eastAsia="Times New Roman" w:hAnsi="Calibri"/>
          <w:b/>
          <w:bCs/>
          <w:sz w:val="22"/>
          <w:szCs w:val="22"/>
          <w:lang w:val="en-GB"/>
        </w:rPr>
        <w:t>dovedește</w:t>
      </w:r>
      <w:proofErr w:type="spellEnd"/>
      <w:r w:rsidRPr="00A3356A">
        <w:rPr>
          <w:rFonts w:ascii="Calibri" w:eastAsia="Times New Roman" w:hAnsi="Calibri"/>
          <w:b/>
          <w:bCs/>
          <w:sz w:val="22"/>
          <w:szCs w:val="22"/>
          <w:lang w:val="en-GB"/>
        </w:rPr>
        <w:t>/</w:t>
      </w:r>
      <w:proofErr w:type="spellStart"/>
      <w:r w:rsidRPr="00A3356A">
        <w:rPr>
          <w:rFonts w:ascii="Calibri" w:eastAsia="Times New Roman" w:hAnsi="Calibri"/>
          <w:b/>
          <w:bCs/>
          <w:sz w:val="22"/>
          <w:szCs w:val="22"/>
          <w:lang w:val="en-GB"/>
        </w:rPr>
        <w:t>dovedesc</w:t>
      </w:r>
      <w:proofErr w:type="spellEnd"/>
      <w:r w:rsidRPr="00A3356A">
        <w:rPr>
          <w:rFonts w:ascii="Calibri" w:eastAsia="Times New Roman" w:hAnsi="Calibri"/>
          <w:b/>
          <w:bCs/>
          <w:sz w:val="22"/>
          <w:szCs w:val="22"/>
          <w:lang w:val="en-GB"/>
        </w:rPr>
        <w:t xml:space="preserve"> </w:t>
      </w:r>
      <w:proofErr w:type="spellStart"/>
      <w:r w:rsidRPr="00A3356A">
        <w:rPr>
          <w:rFonts w:ascii="Calibri" w:eastAsia="Times New Roman" w:hAnsi="Calibri"/>
          <w:b/>
          <w:bCs/>
          <w:sz w:val="22"/>
          <w:szCs w:val="22"/>
          <w:lang w:val="en-GB"/>
        </w:rPr>
        <w:t>că</w:t>
      </w:r>
      <w:proofErr w:type="spellEnd"/>
      <w:r w:rsidRPr="00A3356A">
        <w:rPr>
          <w:rFonts w:ascii="Calibri" w:eastAsia="Times New Roman" w:hAnsi="Calibri"/>
          <w:b/>
          <w:bCs/>
          <w:sz w:val="22"/>
          <w:szCs w:val="22"/>
          <w:lang w:val="en-GB"/>
        </w:rPr>
        <w:t xml:space="preserve"> </w:t>
      </w:r>
      <w:proofErr w:type="spellStart"/>
      <w:r w:rsidRPr="00A3356A">
        <w:rPr>
          <w:rFonts w:ascii="Calibri" w:eastAsia="Times New Roman" w:hAnsi="Calibri"/>
          <w:b/>
          <w:bCs/>
          <w:sz w:val="22"/>
          <w:szCs w:val="22"/>
          <w:lang w:val="en-GB"/>
        </w:rPr>
        <w:t>poate</w:t>
      </w:r>
      <w:proofErr w:type="spellEnd"/>
      <w:r w:rsidRPr="00A3356A">
        <w:rPr>
          <w:rFonts w:ascii="Calibri" w:eastAsia="Times New Roman" w:hAnsi="Calibri"/>
          <w:b/>
          <w:bCs/>
          <w:sz w:val="22"/>
          <w:szCs w:val="22"/>
          <w:lang w:val="en-GB"/>
        </w:rPr>
        <w:t xml:space="preserve">/pot </w:t>
      </w:r>
      <w:proofErr w:type="spellStart"/>
      <w:r w:rsidRPr="00A3356A">
        <w:rPr>
          <w:rFonts w:ascii="Calibri" w:eastAsia="Times New Roman" w:hAnsi="Calibri"/>
          <w:b/>
          <w:bCs/>
          <w:sz w:val="22"/>
          <w:szCs w:val="22"/>
          <w:lang w:val="en-GB"/>
        </w:rPr>
        <w:t>să</w:t>
      </w:r>
      <w:proofErr w:type="spellEnd"/>
      <w:r w:rsidRPr="00A3356A">
        <w:rPr>
          <w:rFonts w:ascii="Calibri" w:eastAsia="Times New Roman" w:hAnsi="Calibri"/>
          <w:b/>
          <w:bCs/>
          <w:sz w:val="22"/>
          <w:szCs w:val="22"/>
          <w:lang w:val="en-GB"/>
        </w:rPr>
        <w:t xml:space="preserve"> </w:t>
      </w:r>
      <w:proofErr w:type="spellStart"/>
      <w:r w:rsidRPr="00A3356A">
        <w:rPr>
          <w:rFonts w:ascii="Calibri" w:eastAsia="Times New Roman" w:hAnsi="Calibri"/>
          <w:b/>
          <w:bCs/>
          <w:sz w:val="22"/>
          <w:szCs w:val="22"/>
          <w:lang w:val="en-GB"/>
        </w:rPr>
        <w:t>asigure</w:t>
      </w:r>
      <w:proofErr w:type="spellEnd"/>
      <w:r w:rsidRPr="00A3356A">
        <w:rPr>
          <w:rFonts w:ascii="Calibri" w:eastAsia="Times New Roman" w:hAnsi="Calibri"/>
          <w:b/>
          <w:bCs/>
          <w:sz w:val="22"/>
          <w:szCs w:val="22"/>
          <w:lang w:val="en-GB"/>
        </w:rPr>
        <w:t xml:space="preserve"> </w:t>
      </w:r>
      <w:proofErr w:type="spellStart"/>
      <w:r w:rsidRPr="00A3356A">
        <w:rPr>
          <w:rFonts w:ascii="Calibri" w:eastAsia="Times New Roman" w:hAnsi="Calibri"/>
          <w:b/>
          <w:bCs/>
          <w:sz w:val="22"/>
          <w:szCs w:val="22"/>
          <w:lang w:val="en-GB"/>
        </w:rPr>
        <w:t>caracterul</w:t>
      </w:r>
      <w:proofErr w:type="spellEnd"/>
      <w:r w:rsidRPr="00A3356A">
        <w:rPr>
          <w:rFonts w:ascii="Calibri" w:eastAsia="Times New Roman" w:hAnsi="Calibri"/>
          <w:b/>
          <w:bCs/>
          <w:sz w:val="22"/>
          <w:szCs w:val="22"/>
          <w:lang w:val="en-GB"/>
        </w:rPr>
        <w:t xml:space="preserve"> </w:t>
      </w:r>
      <w:proofErr w:type="spellStart"/>
      <w:r w:rsidRPr="00A3356A">
        <w:rPr>
          <w:rFonts w:ascii="Calibri" w:eastAsia="Times New Roman" w:hAnsi="Calibri"/>
          <w:b/>
          <w:bCs/>
          <w:sz w:val="22"/>
          <w:szCs w:val="22"/>
          <w:lang w:val="en-GB"/>
        </w:rPr>
        <w:t>durabil</w:t>
      </w:r>
      <w:proofErr w:type="spellEnd"/>
      <w:r w:rsidRPr="00A3356A">
        <w:rPr>
          <w:rFonts w:ascii="Calibri" w:eastAsia="Times New Roman" w:hAnsi="Calibri"/>
          <w:b/>
          <w:bCs/>
          <w:sz w:val="22"/>
          <w:szCs w:val="22"/>
          <w:lang w:val="en-GB"/>
        </w:rPr>
        <w:t xml:space="preserve"> al </w:t>
      </w:r>
      <w:proofErr w:type="spellStart"/>
      <w:r w:rsidRPr="00A3356A">
        <w:rPr>
          <w:rFonts w:ascii="Calibri" w:eastAsia="Times New Roman" w:hAnsi="Calibri"/>
          <w:b/>
          <w:bCs/>
          <w:sz w:val="22"/>
          <w:szCs w:val="22"/>
          <w:lang w:val="en-GB"/>
        </w:rPr>
        <w:t>investiției</w:t>
      </w:r>
      <w:proofErr w:type="spellEnd"/>
      <w:r w:rsidRPr="00A3356A">
        <w:rPr>
          <w:rFonts w:ascii="Calibri" w:eastAsia="Times New Roman" w:hAnsi="Calibri"/>
          <w:b/>
          <w:bCs/>
          <w:sz w:val="22"/>
          <w:szCs w:val="22"/>
          <w:lang w:val="en-GB"/>
        </w:rPr>
        <w:t xml:space="preserve"> </w:t>
      </w:r>
      <w:proofErr w:type="spellStart"/>
      <w:r w:rsidRPr="00A3356A">
        <w:rPr>
          <w:rFonts w:ascii="Calibri" w:eastAsia="Times New Roman" w:hAnsi="Calibri"/>
          <w:b/>
          <w:bCs/>
          <w:sz w:val="22"/>
          <w:szCs w:val="22"/>
          <w:lang w:val="en-GB"/>
        </w:rPr>
        <w:t>în</w:t>
      </w:r>
      <w:proofErr w:type="spellEnd"/>
      <w:r w:rsidRPr="00A3356A">
        <w:rPr>
          <w:rFonts w:ascii="Calibri" w:eastAsia="Times New Roman" w:hAnsi="Calibri"/>
          <w:b/>
          <w:bCs/>
          <w:sz w:val="22"/>
          <w:szCs w:val="22"/>
          <w:lang w:val="en-GB"/>
        </w:rPr>
        <w:t xml:space="preserve"> </w:t>
      </w:r>
      <w:proofErr w:type="spellStart"/>
      <w:r w:rsidRPr="00A3356A">
        <w:rPr>
          <w:rFonts w:ascii="Calibri" w:eastAsia="Times New Roman" w:hAnsi="Calibri"/>
          <w:b/>
          <w:bCs/>
          <w:sz w:val="22"/>
          <w:szCs w:val="22"/>
          <w:lang w:val="en-GB"/>
        </w:rPr>
        <w:t>conformitate</w:t>
      </w:r>
      <w:proofErr w:type="spellEnd"/>
      <w:r w:rsidRPr="00A3356A">
        <w:rPr>
          <w:rFonts w:ascii="Calibri" w:eastAsia="Times New Roman" w:hAnsi="Calibri"/>
          <w:b/>
          <w:bCs/>
          <w:sz w:val="22"/>
          <w:szCs w:val="22"/>
          <w:lang w:val="en-GB"/>
        </w:rPr>
        <w:t xml:space="preserve"> cu art. 65 din </w:t>
      </w:r>
      <w:proofErr w:type="spellStart"/>
      <w:r w:rsidRPr="00A3356A">
        <w:rPr>
          <w:rFonts w:ascii="Calibri" w:eastAsia="Times New Roman" w:hAnsi="Calibri"/>
          <w:b/>
          <w:bCs/>
          <w:sz w:val="22"/>
          <w:szCs w:val="22"/>
          <w:lang w:val="en-GB"/>
        </w:rPr>
        <w:t>Regulamentul</w:t>
      </w:r>
      <w:proofErr w:type="spellEnd"/>
      <w:r w:rsidRPr="00A3356A">
        <w:rPr>
          <w:rFonts w:ascii="Calibri" w:eastAsia="Times New Roman" w:hAnsi="Calibri"/>
          <w:b/>
          <w:bCs/>
          <w:sz w:val="22"/>
          <w:szCs w:val="22"/>
          <w:lang w:val="en-GB"/>
        </w:rPr>
        <w:t xml:space="preserve"> </w:t>
      </w:r>
      <w:proofErr w:type="spellStart"/>
      <w:r w:rsidRPr="00A3356A">
        <w:rPr>
          <w:rFonts w:ascii="Calibri" w:eastAsia="Times New Roman" w:hAnsi="Calibri"/>
          <w:b/>
          <w:bCs/>
          <w:sz w:val="22"/>
          <w:szCs w:val="22"/>
          <w:lang w:val="en-GB"/>
        </w:rPr>
        <w:t>Parlamentului</w:t>
      </w:r>
      <w:proofErr w:type="spellEnd"/>
      <w:r w:rsidRPr="00A3356A">
        <w:rPr>
          <w:rFonts w:ascii="Calibri" w:eastAsia="Times New Roman" w:hAnsi="Calibri"/>
          <w:b/>
          <w:bCs/>
          <w:sz w:val="22"/>
          <w:szCs w:val="22"/>
          <w:lang w:val="en-GB"/>
        </w:rPr>
        <w:t xml:space="preserve"> European </w:t>
      </w:r>
      <w:proofErr w:type="spellStart"/>
      <w:r w:rsidRPr="00A3356A">
        <w:rPr>
          <w:rFonts w:ascii="Calibri" w:eastAsia="Times New Roman" w:hAnsi="Calibri"/>
          <w:b/>
          <w:bCs/>
          <w:sz w:val="22"/>
          <w:szCs w:val="22"/>
          <w:lang w:val="en-GB"/>
        </w:rPr>
        <w:t>şi</w:t>
      </w:r>
      <w:proofErr w:type="spellEnd"/>
      <w:r w:rsidRPr="00A3356A">
        <w:rPr>
          <w:rFonts w:ascii="Calibri" w:eastAsia="Times New Roman" w:hAnsi="Calibri"/>
          <w:b/>
          <w:bCs/>
          <w:sz w:val="22"/>
          <w:szCs w:val="22"/>
          <w:lang w:val="en-GB"/>
        </w:rPr>
        <w:t xml:space="preserve"> al </w:t>
      </w:r>
      <w:proofErr w:type="spellStart"/>
      <w:r w:rsidRPr="00A3356A">
        <w:rPr>
          <w:rFonts w:ascii="Calibri" w:eastAsia="Times New Roman" w:hAnsi="Calibri"/>
          <w:b/>
          <w:bCs/>
          <w:sz w:val="22"/>
          <w:szCs w:val="22"/>
          <w:lang w:val="en-GB"/>
        </w:rPr>
        <w:t>Consiliului</w:t>
      </w:r>
      <w:proofErr w:type="spellEnd"/>
      <w:r w:rsidRPr="00A3356A">
        <w:rPr>
          <w:rFonts w:ascii="Calibri" w:eastAsia="Times New Roman" w:hAnsi="Calibri"/>
          <w:b/>
          <w:bCs/>
          <w:sz w:val="22"/>
          <w:szCs w:val="22"/>
          <w:lang w:val="en-GB"/>
        </w:rPr>
        <w:t xml:space="preserve"> nr. 1060/2021</w:t>
      </w:r>
    </w:p>
    <w:p w14:paraId="250B3FC8" w14:textId="4631BBC4" w:rsidR="00F35C95" w:rsidRPr="00A3356A" w:rsidRDefault="00F35C95" w:rsidP="009249B8">
      <w:pPr>
        <w:autoSpaceDN w:val="0"/>
        <w:spacing w:before="0" w:after="0"/>
        <w:jc w:val="both"/>
        <w:rPr>
          <w:rFonts w:ascii="Calibri" w:eastAsia="Times New Roman" w:hAnsi="Calibri"/>
          <w:sz w:val="22"/>
          <w:szCs w:val="22"/>
          <w:lang w:val="en-GB"/>
        </w:rPr>
      </w:pPr>
      <w:proofErr w:type="spellStart"/>
      <w:r w:rsidRPr="00A3356A">
        <w:rPr>
          <w:rFonts w:ascii="Calibri" w:eastAsia="Times New Roman" w:hAnsi="Calibri"/>
          <w:sz w:val="22"/>
          <w:szCs w:val="22"/>
          <w:lang w:val="en-GB"/>
        </w:rPr>
        <w:t>Perioada</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pentru</w:t>
      </w:r>
      <w:proofErr w:type="spellEnd"/>
      <w:r w:rsidRPr="00A3356A">
        <w:rPr>
          <w:rFonts w:ascii="Calibri" w:eastAsia="Times New Roman" w:hAnsi="Calibri"/>
          <w:sz w:val="22"/>
          <w:szCs w:val="22"/>
          <w:lang w:val="en-GB"/>
        </w:rPr>
        <w:t xml:space="preserve"> care </w:t>
      </w:r>
      <w:proofErr w:type="spellStart"/>
      <w:r w:rsidRPr="00A3356A">
        <w:rPr>
          <w:rFonts w:ascii="Calibri" w:eastAsia="Times New Roman" w:hAnsi="Calibri"/>
          <w:sz w:val="22"/>
          <w:szCs w:val="22"/>
          <w:lang w:val="en-GB"/>
        </w:rPr>
        <w:t>este</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conferit</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dreptul</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asupra</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imobilului</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obiect</w:t>
      </w:r>
      <w:proofErr w:type="spellEnd"/>
      <w:r w:rsidRPr="00A3356A">
        <w:rPr>
          <w:rFonts w:ascii="Calibri" w:eastAsia="Times New Roman" w:hAnsi="Calibri"/>
          <w:sz w:val="22"/>
          <w:szCs w:val="22"/>
          <w:lang w:val="en-GB"/>
        </w:rPr>
        <w:t xml:space="preserve"> al </w:t>
      </w:r>
      <w:proofErr w:type="spellStart"/>
      <w:r w:rsidRPr="00A3356A">
        <w:rPr>
          <w:rFonts w:ascii="Calibri" w:eastAsia="Times New Roman" w:hAnsi="Calibri"/>
          <w:sz w:val="22"/>
          <w:szCs w:val="22"/>
          <w:lang w:val="en-GB"/>
        </w:rPr>
        <w:t>proiectului</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solicitanților</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eligibili</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și</w:t>
      </w:r>
      <w:proofErr w:type="spellEnd"/>
      <w:r w:rsidRPr="00A3356A">
        <w:rPr>
          <w:rFonts w:ascii="Calibri" w:eastAsia="Times New Roman" w:hAnsi="Calibri"/>
          <w:sz w:val="22"/>
          <w:szCs w:val="22"/>
          <w:lang w:val="en-GB"/>
        </w:rPr>
        <w:t>/</w:t>
      </w:r>
      <w:proofErr w:type="spellStart"/>
      <w:r w:rsidRPr="00A3356A">
        <w:rPr>
          <w:rFonts w:ascii="Calibri" w:eastAsia="Times New Roman" w:hAnsi="Calibri"/>
          <w:sz w:val="22"/>
          <w:szCs w:val="22"/>
          <w:lang w:val="en-GB"/>
        </w:rPr>
        <w:t>sau</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partenerilor</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acestora</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trebuie</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să</w:t>
      </w:r>
      <w:proofErr w:type="spellEnd"/>
      <w:r w:rsidRPr="00A3356A">
        <w:rPr>
          <w:rFonts w:ascii="Calibri" w:eastAsia="Times New Roman" w:hAnsi="Calibri"/>
          <w:sz w:val="22"/>
          <w:szCs w:val="22"/>
          <w:lang w:val="en-GB"/>
        </w:rPr>
        <w:t xml:space="preserve"> fie </w:t>
      </w:r>
      <w:proofErr w:type="spellStart"/>
      <w:r w:rsidRPr="00A3356A">
        <w:rPr>
          <w:rFonts w:ascii="Calibri" w:eastAsia="Times New Roman" w:hAnsi="Calibri"/>
          <w:sz w:val="22"/>
          <w:szCs w:val="22"/>
          <w:lang w:val="en-GB"/>
        </w:rPr>
        <w:t>acoperitoare</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pentru</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durată</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menționată</w:t>
      </w:r>
      <w:proofErr w:type="spellEnd"/>
      <w:r w:rsidRPr="00A3356A">
        <w:rPr>
          <w:rFonts w:ascii="Calibri" w:eastAsia="Times New Roman" w:hAnsi="Calibri"/>
          <w:sz w:val="22"/>
          <w:szCs w:val="22"/>
          <w:lang w:val="en-GB"/>
        </w:rPr>
        <w:t xml:space="preserve"> la </w:t>
      </w:r>
      <w:proofErr w:type="spellStart"/>
      <w:r w:rsidRPr="00A3356A">
        <w:rPr>
          <w:rFonts w:ascii="Calibri" w:eastAsia="Times New Roman" w:hAnsi="Calibri"/>
          <w:sz w:val="22"/>
          <w:szCs w:val="22"/>
          <w:lang w:val="en-GB"/>
        </w:rPr>
        <w:t>articolul</w:t>
      </w:r>
      <w:proofErr w:type="spellEnd"/>
      <w:r w:rsidRPr="00A3356A">
        <w:rPr>
          <w:rFonts w:ascii="Calibri" w:eastAsia="Times New Roman" w:hAnsi="Calibri"/>
          <w:sz w:val="22"/>
          <w:szCs w:val="22"/>
          <w:lang w:val="en-GB"/>
        </w:rPr>
        <w:t xml:space="preserve"> 65 din RDC </w:t>
      </w:r>
      <w:proofErr w:type="spellStart"/>
      <w:r w:rsidRPr="00A3356A">
        <w:rPr>
          <w:rFonts w:ascii="Calibri" w:eastAsia="Times New Roman" w:hAnsi="Calibri"/>
          <w:sz w:val="22"/>
          <w:szCs w:val="22"/>
          <w:lang w:val="en-GB"/>
        </w:rPr>
        <w:t>în</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vederea</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asigurării</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caracterului</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durabil</w:t>
      </w:r>
      <w:proofErr w:type="spellEnd"/>
      <w:r w:rsidRPr="00A3356A">
        <w:rPr>
          <w:rFonts w:ascii="Calibri" w:eastAsia="Times New Roman" w:hAnsi="Calibri"/>
          <w:sz w:val="22"/>
          <w:szCs w:val="22"/>
          <w:lang w:val="en-GB"/>
        </w:rPr>
        <w:t xml:space="preserve"> al </w:t>
      </w:r>
      <w:proofErr w:type="spellStart"/>
      <w:r w:rsidRPr="00A3356A">
        <w:rPr>
          <w:rFonts w:ascii="Calibri" w:eastAsia="Times New Roman" w:hAnsi="Calibri"/>
          <w:sz w:val="22"/>
          <w:szCs w:val="22"/>
          <w:lang w:val="en-GB"/>
        </w:rPr>
        <w:t>investiției</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respectiv</w:t>
      </w:r>
      <w:proofErr w:type="spellEnd"/>
      <w:r w:rsidRPr="00A3356A">
        <w:rPr>
          <w:rFonts w:ascii="Calibri" w:eastAsia="Times New Roman" w:hAnsi="Calibri"/>
          <w:sz w:val="22"/>
          <w:szCs w:val="22"/>
          <w:lang w:val="en-GB"/>
        </w:rPr>
        <w:t xml:space="preserve"> o </w:t>
      </w:r>
      <w:proofErr w:type="spellStart"/>
      <w:r w:rsidRPr="00A3356A">
        <w:rPr>
          <w:rFonts w:ascii="Calibri" w:eastAsia="Times New Roman" w:hAnsi="Calibri"/>
          <w:sz w:val="22"/>
          <w:szCs w:val="22"/>
          <w:lang w:val="en-GB"/>
        </w:rPr>
        <w:t>perioadă</w:t>
      </w:r>
      <w:proofErr w:type="spellEnd"/>
      <w:r w:rsidRPr="00A3356A">
        <w:rPr>
          <w:rFonts w:ascii="Calibri" w:eastAsia="Times New Roman" w:hAnsi="Calibri"/>
          <w:sz w:val="22"/>
          <w:szCs w:val="22"/>
          <w:lang w:val="en-GB"/>
        </w:rPr>
        <w:t xml:space="preserve"> de </w:t>
      </w:r>
      <w:r w:rsidR="00B53934" w:rsidRPr="00A3356A">
        <w:rPr>
          <w:rFonts w:ascii="Calibri" w:eastAsia="Times New Roman" w:hAnsi="Calibri"/>
          <w:sz w:val="22"/>
          <w:szCs w:val="22"/>
          <w:lang w:val="en-GB"/>
        </w:rPr>
        <w:t>5</w:t>
      </w:r>
      <w:r w:rsidRPr="00A3356A">
        <w:rPr>
          <w:rFonts w:ascii="Calibri" w:eastAsia="Times New Roman" w:hAnsi="Calibri"/>
          <w:sz w:val="22"/>
          <w:szCs w:val="22"/>
          <w:lang w:val="en-GB"/>
        </w:rPr>
        <w:t xml:space="preserve"> ani de la data </w:t>
      </w:r>
      <w:proofErr w:type="spellStart"/>
      <w:r w:rsidRPr="00A3356A">
        <w:rPr>
          <w:rFonts w:ascii="Calibri" w:eastAsia="Times New Roman" w:hAnsi="Calibri"/>
          <w:sz w:val="22"/>
          <w:szCs w:val="22"/>
          <w:lang w:val="en-GB"/>
        </w:rPr>
        <w:t>efectuării</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plății</w:t>
      </w:r>
      <w:proofErr w:type="spellEnd"/>
      <w:r w:rsidRPr="00A3356A">
        <w:rPr>
          <w:rFonts w:ascii="Calibri" w:eastAsia="Times New Roman" w:hAnsi="Calibri"/>
          <w:sz w:val="22"/>
          <w:szCs w:val="22"/>
          <w:lang w:val="en-GB"/>
        </w:rPr>
        <w:t xml:space="preserve"> finale </w:t>
      </w:r>
      <w:proofErr w:type="spellStart"/>
      <w:r w:rsidRPr="00A3356A">
        <w:rPr>
          <w:rFonts w:ascii="Calibri" w:eastAsia="Times New Roman" w:hAnsi="Calibri"/>
          <w:sz w:val="22"/>
          <w:szCs w:val="22"/>
          <w:lang w:val="en-GB"/>
        </w:rPr>
        <w:t>în</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cadrul</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contractului</w:t>
      </w:r>
      <w:proofErr w:type="spellEnd"/>
      <w:r w:rsidRPr="00A3356A">
        <w:rPr>
          <w:rFonts w:ascii="Calibri" w:eastAsia="Times New Roman" w:hAnsi="Calibri"/>
          <w:sz w:val="22"/>
          <w:szCs w:val="22"/>
          <w:lang w:val="en-GB"/>
        </w:rPr>
        <w:t xml:space="preserve"> de </w:t>
      </w:r>
      <w:proofErr w:type="spellStart"/>
      <w:r w:rsidRPr="00A3356A">
        <w:rPr>
          <w:rFonts w:ascii="Calibri" w:eastAsia="Times New Roman" w:hAnsi="Calibri"/>
          <w:sz w:val="22"/>
          <w:szCs w:val="22"/>
          <w:lang w:val="en-GB"/>
        </w:rPr>
        <w:t>finanțare</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Această</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perioadă</w:t>
      </w:r>
      <w:proofErr w:type="spellEnd"/>
      <w:r w:rsidRPr="00A3356A">
        <w:rPr>
          <w:rFonts w:ascii="Calibri" w:eastAsia="Times New Roman" w:hAnsi="Calibri"/>
          <w:sz w:val="22"/>
          <w:szCs w:val="22"/>
          <w:lang w:val="en-GB"/>
        </w:rPr>
        <w:t xml:space="preserve"> se </w:t>
      </w:r>
      <w:proofErr w:type="spellStart"/>
      <w:r w:rsidRPr="00A3356A">
        <w:rPr>
          <w:rFonts w:ascii="Calibri" w:eastAsia="Times New Roman" w:hAnsi="Calibri"/>
          <w:sz w:val="22"/>
          <w:szCs w:val="22"/>
          <w:lang w:val="en-GB"/>
        </w:rPr>
        <w:t>va</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calcula</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estimativ</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luându</w:t>
      </w:r>
      <w:proofErr w:type="spellEnd"/>
      <w:r w:rsidRPr="00A3356A">
        <w:rPr>
          <w:rFonts w:ascii="Calibri" w:eastAsia="Times New Roman" w:hAnsi="Calibri"/>
          <w:sz w:val="22"/>
          <w:szCs w:val="22"/>
          <w:lang w:val="en-GB"/>
        </w:rPr>
        <w:t xml:space="preserve">-se </w:t>
      </w:r>
      <w:proofErr w:type="spellStart"/>
      <w:r w:rsidRPr="00A3356A">
        <w:rPr>
          <w:rFonts w:ascii="Calibri" w:eastAsia="Times New Roman" w:hAnsi="Calibri"/>
          <w:sz w:val="22"/>
          <w:szCs w:val="22"/>
          <w:lang w:val="en-GB"/>
        </w:rPr>
        <w:t>în</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considerare</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perioada</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derulării</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procesului</w:t>
      </w:r>
      <w:proofErr w:type="spellEnd"/>
      <w:r w:rsidRPr="00A3356A">
        <w:rPr>
          <w:rFonts w:ascii="Calibri" w:eastAsia="Times New Roman" w:hAnsi="Calibri"/>
          <w:sz w:val="22"/>
          <w:szCs w:val="22"/>
          <w:lang w:val="en-GB"/>
        </w:rPr>
        <w:t xml:space="preserve"> de </w:t>
      </w:r>
      <w:proofErr w:type="spellStart"/>
      <w:r w:rsidRPr="00A3356A">
        <w:rPr>
          <w:rFonts w:ascii="Calibri" w:eastAsia="Times New Roman" w:hAnsi="Calibri"/>
          <w:sz w:val="22"/>
          <w:szCs w:val="22"/>
          <w:lang w:val="en-GB"/>
        </w:rPr>
        <w:t>evaluare</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selecție</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și</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contractare</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perioada</w:t>
      </w:r>
      <w:proofErr w:type="spellEnd"/>
      <w:r w:rsidRPr="00A3356A">
        <w:rPr>
          <w:rFonts w:ascii="Calibri" w:eastAsia="Times New Roman" w:hAnsi="Calibri"/>
          <w:sz w:val="22"/>
          <w:szCs w:val="22"/>
          <w:lang w:val="en-GB"/>
        </w:rPr>
        <w:t xml:space="preserve"> de </w:t>
      </w:r>
      <w:proofErr w:type="spellStart"/>
      <w:r w:rsidRPr="00A3356A">
        <w:rPr>
          <w:rFonts w:ascii="Calibri" w:eastAsia="Times New Roman" w:hAnsi="Calibri"/>
          <w:sz w:val="22"/>
          <w:szCs w:val="22"/>
          <w:lang w:val="en-GB"/>
        </w:rPr>
        <w:t>implementare</w:t>
      </w:r>
      <w:proofErr w:type="spellEnd"/>
      <w:r w:rsidRPr="00A3356A">
        <w:rPr>
          <w:rFonts w:ascii="Calibri" w:eastAsia="Times New Roman" w:hAnsi="Calibri"/>
          <w:sz w:val="22"/>
          <w:szCs w:val="22"/>
          <w:lang w:val="en-GB"/>
        </w:rPr>
        <w:t xml:space="preserve"> a </w:t>
      </w:r>
      <w:proofErr w:type="spellStart"/>
      <w:r w:rsidRPr="00A3356A">
        <w:rPr>
          <w:rFonts w:ascii="Calibri" w:eastAsia="Times New Roman" w:hAnsi="Calibri"/>
          <w:sz w:val="22"/>
          <w:szCs w:val="22"/>
          <w:lang w:val="en-GB"/>
        </w:rPr>
        <w:t>proiectului</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și</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respectiv</w:t>
      </w:r>
      <w:proofErr w:type="spellEnd"/>
      <w:r w:rsidRPr="00A3356A">
        <w:rPr>
          <w:rFonts w:ascii="Calibri" w:eastAsia="Times New Roman" w:hAnsi="Calibri"/>
          <w:sz w:val="22"/>
          <w:szCs w:val="22"/>
          <w:lang w:val="en-GB"/>
        </w:rPr>
        <w:t xml:space="preserve"> </w:t>
      </w:r>
      <w:r w:rsidR="004E7C8E" w:rsidRPr="00A3356A">
        <w:rPr>
          <w:rFonts w:ascii="Calibri" w:eastAsia="Times New Roman" w:hAnsi="Calibri"/>
          <w:sz w:val="22"/>
          <w:szCs w:val="22"/>
          <w:lang w:val="en-GB"/>
        </w:rPr>
        <w:t xml:space="preserve">data </w:t>
      </w:r>
      <w:proofErr w:type="spellStart"/>
      <w:r w:rsidRPr="00A3356A">
        <w:rPr>
          <w:rFonts w:ascii="Calibri" w:eastAsia="Times New Roman" w:hAnsi="Calibri"/>
          <w:sz w:val="22"/>
          <w:szCs w:val="22"/>
          <w:lang w:val="en-GB"/>
        </w:rPr>
        <w:t>efectuar</w:t>
      </w:r>
      <w:r w:rsidR="004E7C8E" w:rsidRPr="00A3356A">
        <w:rPr>
          <w:rFonts w:ascii="Calibri" w:eastAsia="Times New Roman" w:hAnsi="Calibri"/>
          <w:sz w:val="22"/>
          <w:szCs w:val="22"/>
          <w:lang w:val="en-GB"/>
        </w:rPr>
        <w:t>ii</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plății</w:t>
      </w:r>
      <w:proofErr w:type="spellEnd"/>
      <w:r w:rsidRPr="00A3356A">
        <w:rPr>
          <w:rFonts w:ascii="Calibri" w:eastAsia="Times New Roman" w:hAnsi="Calibri"/>
          <w:sz w:val="22"/>
          <w:szCs w:val="22"/>
          <w:lang w:val="en-GB"/>
        </w:rPr>
        <w:t xml:space="preserve"> finale, la care se </w:t>
      </w:r>
      <w:proofErr w:type="spellStart"/>
      <w:r w:rsidRPr="00A3356A">
        <w:rPr>
          <w:rFonts w:ascii="Calibri" w:eastAsia="Times New Roman" w:hAnsi="Calibri"/>
          <w:sz w:val="22"/>
          <w:szCs w:val="22"/>
          <w:lang w:val="en-GB"/>
        </w:rPr>
        <w:t>adaugă</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perioada</w:t>
      </w:r>
      <w:proofErr w:type="spellEnd"/>
      <w:r w:rsidRPr="00A3356A">
        <w:rPr>
          <w:rFonts w:ascii="Calibri" w:eastAsia="Times New Roman" w:hAnsi="Calibri"/>
          <w:sz w:val="22"/>
          <w:szCs w:val="22"/>
          <w:lang w:val="en-GB"/>
        </w:rPr>
        <w:t xml:space="preserve"> de 5</w:t>
      </w:r>
      <w:r w:rsidR="004E7C8E" w:rsidRPr="00A3356A">
        <w:rPr>
          <w:rFonts w:ascii="Calibri" w:eastAsia="Times New Roman" w:hAnsi="Calibri"/>
          <w:sz w:val="22"/>
          <w:szCs w:val="22"/>
          <w:lang w:val="en-GB"/>
        </w:rPr>
        <w:t xml:space="preserve"> </w:t>
      </w:r>
      <w:r w:rsidRPr="00A3356A">
        <w:rPr>
          <w:rFonts w:ascii="Calibri" w:eastAsia="Times New Roman" w:hAnsi="Calibri"/>
          <w:sz w:val="22"/>
          <w:szCs w:val="22"/>
          <w:lang w:val="en-GB"/>
        </w:rPr>
        <w:t xml:space="preserve">ani </w:t>
      </w:r>
      <w:proofErr w:type="spellStart"/>
      <w:r w:rsidR="00857844" w:rsidRPr="00A3356A">
        <w:rPr>
          <w:rFonts w:ascii="Calibri" w:eastAsia="Times New Roman" w:hAnsi="Calibri"/>
          <w:sz w:val="22"/>
          <w:szCs w:val="22"/>
          <w:lang w:val="en-GB"/>
        </w:rPr>
        <w:t>menţionată</w:t>
      </w:r>
      <w:proofErr w:type="spellEnd"/>
      <w:r w:rsidR="00857844" w:rsidRPr="00A3356A">
        <w:rPr>
          <w:rFonts w:ascii="Calibri" w:eastAsia="Times New Roman" w:hAnsi="Calibri"/>
          <w:sz w:val="22"/>
          <w:szCs w:val="22"/>
          <w:lang w:val="en-GB"/>
        </w:rPr>
        <w:t xml:space="preserve"> </w:t>
      </w:r>
      <w:r w:rsidRPr="00A3356A">
        <w:rPr>
          <w:rFonts w:ascii="Calibri" w:eastAsia="Times New Roman" w:hAnsi="Calibri"/>
          <w:sz w:val="22"/>
          <w:szCs w:val="22"/>
          <w:lang w:val="en-GB"/>
        </w:rPr>
        <w:t xml:space="preserve">anterior. </w:t>
      </w:r>
    </w:p>
    <w:p w14:paraId="3879A316" w14:textId="0AF7F56F" w:rsidR="00F35C95" w:rsidRPr="00A3356A" w:rsidRDefault="00F35C95" w:rsidP="009249B8">
      <w:pPr>
        <w:autoSpaceDN w:val="0"/>
        <w:spacing w:before="0" w:after="0"/>
        <w:jc w:val="both"/>
        <w:rPr>
          <w:rFonts w:ascii="Calibri" w:eastAsia="Times New Roman" w:hAnsi="Calibri"/>
          <w:sz w:val="22"/>
          <w:szCs w:val="22"/>
        </w:rPr>
      </w:pPr>
      <w:r w:rsidRPr="00A3356A">
        <w:rPr>
          <w:rFonts w:ascii="Calibri" w:eastAsia="Times New Roman" w:hAnsi="Calibri"/>
          <w:sz w:val="22"/>
          <w:szCs w:val="22"/>
        </w:rPr>
        <w:t xml:space="preserve">Solicitantul, în cazul în care va primi finanțare din PR </w:t>
      </w:r>
      <w:r w:rsidR="008C1801" w:rsidRPr="00A3356A">
        <w:rPr>
          <w:rFonts w:ascii="Calibri" w:eastAsia="Times New Roman" w:hAnsi="Calibri"/>
          <w:sz w:val="22"/>
          <w:szCs w:val="22"/>
        </w:rPr>
        <w:t>Sud-Est</w:t>
      </w:r>
      <w:r w:rsidRPr="00A3356A">
        <w:rPr>
          <w:rFonts w:ascii="Calibri" w:eastAsia="Times New Roman" w:hAnsi="Calibri"/>
          <w:sz w:val="22"/>
          <w:szCs w:val="22"/>
        </w:rPr>
        <w:t xml:space="preserve"> 2021-2027, pentru investiţii în infrastructură, trebuie ca </w:t>
      </w:r>
      <w:r w:rsidR="008C1801" w:rsidRPr="00A3356A">
        <w:rPr>
          <w:rFonts w:ascii="Calibri" w:eastAsia="Times New Roman" w:hAnsi="Calibri"/>
          <w:sz w:val="22"/>
          <w:szCs w:val="22"/>
        </w:rPr>
        <w:t>î</w:t>
      </w:r>
      <w:r w:rsidRPr="00A3356A">
        <w:rPr>
          <w:rFonts w:ascii="Calibri" w:eastAsia="Times New Roman" w:hAnsi="Calibri"/>
          <w:sz w:val="22"/>
          <w:szCs w:val="22"/>
        </w:rPr>
        <w:t xml:space="preserve">n perioada de durabilitate: </w:t>
      </w:r>
    </w:p>
    <w:p w14:paraId="2D725796" w14:textId="77777777" w:rsidR="00F35C95" w:rsidRPr="00A3356A" w:rsidRDefault="00F35C95" w:rsidP="009249B8">
      <w:pPr>
        <w:numPr>
          <w:ilvl w:val="0"/>
          <w:numId w:val="37"/>
        </w:numPr>
        <w:autoSpaceDN w:val="0"/>
        <w:spacing w:before="0" w:after="0"/>
        <w:jc w:val="both"/>
        <w:rPr>
          <w:rFonts w:ascii="Calibri" w:eastAsia="Times New Roman" w:hAnsi="Calibri"/>
          <w:sz w:val="22"/>
          <w:szCs w:val="22"/>
        </w:rPr>
      </w:pPr>
      <w:r w:rsidRPr="00A3356A">
        <w:rPr>
          <w:rFonts w:ascii="Calibri" w:eastAsia="Times New Roman" w:hAnsi="Calibri"/>
          <w:sz w:val="22"/>
          <w:szCs w:val="22"/>
        </w:rPr>
        <w:lastRenderedPageBreak/>
        <w:t xml:space="preserve">să menţină investiţia realizată (asigurând mentenanţa şi serviciile asociate necesare); </w:t>
      </w:r>
    </w:p>
    <w:p w14:paraId="1696F21B" w14:textId="77777777" w:rsidR="00F35C95" w:rsidRPr="00A3356A" w:rsidRDefault="00F35C95" w:rsidP="009249B8">
      <w:pPr>
        <w:numPr>
          <w:ilvl w:val="0"/>
          <w:numId w:val="37"/>
        </w:numPr>
        <w:autoSpaceDN w:val="0"/>
        <w:spacing w:before="0" w:after="0"/>
        <w:jc w:val="both"/>
        <w:rPr>
          <w:rFonts w:ascii="Calibri" w:eastAsia="Times New Roman" w:hAnsi="Calibri"/>
          <w:sz w:val="22"/>
          <w:szCs w:val="22"/>
        </w:rPr>
      </w:pPr>
      <w:r w:rsidRPr="00A3356A">
        <w:rPr>
          <w:rFonts w:ascii="Calibri" w:eastAsia="Times New Roman" w:hAnsi="Calibri"/>
          <w:sz w:val="22"/>
          <w:szCs w:val="22"/>
        </w:rPr>
        <w:t xml:space="preserve">să nu realizeze o modificare asupra calităţii date de dreptul real detinut asupra  infrastructurii, decât în condițiile prevăzute în contractul de finanțare; </w:t>
      </w:r>
    </w:p>
    <w:p w14:paraId="37D2BCC4" w14:textId="77777777" w:rsidR="00F35C95" w:rsidRPr="00A3356A" w:rsidRDefault="00F35C95" w:rsidP="009249B8">
      <w:pPr>
        <w:numPr>
          <w:ilvl w:val="0"/>
          <w:numId w:val="37"/>
        </w:numPr>
        <w:autoSpaceDN w:val="0"/>
        <w:spacing w:before="0" w:after="0"/>
        <w:jc w:val="both"/>
        <w:rPr>
          <w:rFonts w:ascii="Calibri" w:eastAsia="Times New Roman" w:hAnsi="Calibri"/>
          <w:sz w:val="22"/>
          <w:szCs w:val="22"/>
        </w:rPr>
      </w:pPr>
      <w:r w:rsidRPr="00A3356A">
        <w:rPr>
          <w:rFonts w:ascii="Calibri" w:eastAsia="Times New Roman" w:hAnsi="Calibri"/>
          <w:sz w:val="22"/>
          <w:szCs w:val="22"/>
        </w:rPr>
        <w:t>să nu realizeze o modificare substanțială care afectează natura, obiectivele sau condițiile de realizare și care ar determina subminarea obiectivelor inițiale ale investiţiei.</w:t>
      </w:r>
      <w:r w:rsidRPr="00A3356A">
        <w:rPr>
          <w:rFonts w:ascii="Calibri" w:eastAsia="Times New Roman" w:hAnsi="Calibri"/>
          <w:b/>
          <w:bCs/>
          <w:sz w:val="22"/>
          <w:szCs w:val="22"/>
        </w:rPr>
        <w:t xml:space="preserve"> </w:t>
      </w:r>
      <w:r w:rsidRPr="00A3356A">
        <w:rPr>
          <w:rFonts w:ascii="Calibri" w:eastAsia="Times New Roman" w:hAnsi="Calibri"/>
          <w:sz w:val="22"/>
          <w:szCs w:val="22"/>
        </w:rPr>
        <w:t>Aceste elemente constituie clauze de reziliere a contractelor de finanțare.</w:t>
      </w:r>
    </w:p>
    <w:p w14:paraId="2AA08591" w14:textId="77777777" w:rsidR="00F35C95" w:rsidRPr="00A3356A" w:rsidRDefault="00F35C95" w:rsidP="009249B8">
      <w:pPr>
        <w:autoSpaceDN w:val="0"/>
        <w:spacing w:before="0" w:after="0"/>
        <w:jc w:val="both"/>
        <w:rPr>
          <w:rFonts w:ascii="Calibri" w:eastAsia="Times New Roman" w:hAnsi="Calibri"/>
          <w:sz w:val="22"/>
          <w:szCs w:val="22"/>
          <w:lang w:val="en-GB"/>
        </w:rPr>
      </w:pPr>
    </w:p>
    <w:p w14:paraId="3B2EAE3E" w14:textId="77777777" w:rsidR="005817FC" w:rsidRPr="00A3356A" w:rsidRDefault="00F35C95" w:rsidP="009249B8">
      <w:pPr>
        <w:autoSpaceDN w:val="0"/>
        <w:spacing w:before="0" w:after="0"/>
        <w:jc w:val="both"/>
        <w:rPr>
          <w:rFonts w:ascii="Calibri" w:eastAsia="Times New Roman" w:hAnsi="Calibri"/>
          <w:i/>
          <w:iCs/>
          <w:sz w:val="22"/>
          <w:szCs w:val="22"/>
          <w:lang w:val="en-GB"/>
        </w:rPr>
      </w:pPr>
      <w:proofErr w:type="spellStart"/>
      <w:r w:rsidRPr="00A3356A">
        <w:rPr>
          <w:rFonts w:ascii="Calibri" w:eastAsia="Times New Roman" w:hAnsi="Calibri"/>
          <w:b/>
          <w:bCs/>
          <w:sz w:val="22"/>
          <w:szCs w:val="22"/>
          <w:lang w:val="en-GB"/>
        </w:rPr>
        <w:t>Notă</w:t>
      </w:r>
      <w:proofErr w:type="spellEnd"/>
      <w:r w:rsidRPr="00A3356A">
        <w:rPr>
          <w:rFonts w:ascii="Calibri" w:eastAsia="Times New Roman" w:hAnsi="Calibri"/>
          <w:b/>
          <w:bCs/>
          <w:sz w:val="22"/>
          <w:szCs w:val="22"/>
          <w:lang w:val="en-GB"/>
        </w:rPr>
        <w:t xml:space="preserve">! </w:t>
      </w:r>
      <w:r w:rsidRPr="00A3356A">
        <w:rPr>
          <w:rFonts w:ascii="Calibri" w:eastAsia="Times New Roman" w:hAnsi="Calibri"/>
          <w:sz w:val="22"/>
          <w:szCs w:val="22"/>
          <w:lang w:val="en-GB"/>
        </w:rPr>
        <w:t xml:space="preserve">Din </w:t>
      </w:r>
      <w:proofErr w:type="spellStart"/>
      <w:r w:rsidRPr="00A3356A">
        <w:rPr>
          <w:rFonts w:ascii="Calibri" w:eastAsia="Times New Roman" w:hAnsi="Calibri"/>
          <w:sz w:val="22"/>
          <w:szCs w:val="22"/>
          <w:lang w:val="en-GB"/>
        </w:rPr>
        <w:t>documentele</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privind</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dreptul</w:t>
      </w:r>
      <w:proofErr w:type="spellEnd"/>
      <w:r w:rsidRPr="00A3356A">
        <w:rPr>
          <w:rFonts w:ascii="Calibri" w:eastAsia="Times New Roman" w:hAnsi="Calibri"/>
          <w:sz w:val="22"/>
          <w:szCs w:val="22"/>
          <w:lang w:val="en-GB"/>
        </w:rPr>
        <w:t xml:space="preserve"> real </w:t>
      </w:r>
      <w:proofErr w:type="spellStart"/>
      <w:r w:rsidRPr="00A3356A">
        <w:rPr>
          <w:rFonts w:ascii="Calibri" w:eastAsia="Times New Roman" w:hAnsi="Calibri"/>
          <w:sz w:val="22"/>
          <w:szCs w:val="22"/>
          <w:lang w:val="en-GB"/>
        </w:rPr>
        <w:t>asupra</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imobilului</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trebuie</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să</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reiasă</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faptul</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că</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acesta</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este</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menţinut</w:t>
      </w:r>
      <w:proofErr w:type="spellEnd"/>
      <w:r w:rsidRPr="00A3356A">
        <w:rPr>
          <w:rFonts w:ascii="Calibri" w:eastAsia="Times New Roman" w:hAnsi="Calibri"/>
          <w:sz w:val="22"/>
          <w:szCs w:val="22"/>
          <w:lang w:val="en-GB"/>
        </w:rPr>
        <w:t xml:space="preserve"> pe </w:t>
      </w:r>
      <w:proofErr w:type="spellStart"/>
      <w:r w:rsidRPr="00A3356A">
        <w:rPr>
          <w:rFonts w:ascii="Calibri" w:eastAsia="Times New Roman" w:hAnsi="Calibri"/>
          <w:i/>
          <w:iCs/>
          <w:sz w:val="22"/>
          <w:szCs w:val="22"/>
          <w:lang w:val="en-GB"/>
        </w:rPr>
        <w:t>toată</w:t>
      </w:r>
      <w:proofErr w:type="spellEnd"/>
      <w:r w:rsidRPr="00A3356A">
        <w:rPr>
          <w:rFonts w:ascii="Calibri" w:eastAsia="Times New Roman" w:hAnsi="Calibri"/>
          <w:i/>
          <w:iCs/>
          <w:sz w:val="22"/>
          <w:szCs w:val="22"/>
          <w:lang w:val="en-GB"/>
        </w:rPr>
        <w:t xml:space="preserve"> </w:t>
      </w:r>
      <w:proofErr w:type="spellStart"/>
      <w:r w:rsidRPr="00A3356A">
        <w:rPr>
          <w:rFonts w:ascii="Calibri" w:eastAsia="Times New Roman" w:hAnsi="Calibri"/>
          <w:i/>
          <w:iCs/>
          <w:sz w:val="22"/>
          <w:szCs w:val="22"/>
          <w:lang w:val="en-GB"/>
        </w:rPr>
        <w:t>perioada</w:t>
      </w:r>
      <w:proofErr w:type="spellEnd"/>
      <w:r w:rsidRPr="00A3356A">
        <w:rPr>
          <w:rFonts w:ascii="Calibri" w:eastAsia="Times New Roman" w:hAnsi="Calibri"/>
          <w:i/>
          <w:iCs/>
          <w:sz w:val="22"/>
          <w:szCs w:val="22"/>
          <w:lang w:val="en-GB"/>
        </w:rPr>
        <w:t xml:space="preserve"> de </w:t>
      </w:r>
      <w:proofErr w:type="spellStart"/>
      <w:r w:rsidRPr="00A3356A">
        <w:rPr>
          <w:rFonts w:ascii="Calibri" w:eastAsia="Times New Roman" w:hAnsi="Calibri"/>
          <w:i/>
          <w:iCs/>
          <w:sz w:val="22"/>
          <w:szCs w:val="22"/>
          <w:lang w:val="en-GB"/>
        </w:rPr>
        <w:t>durabilitate</w:t>
      </w:r>
      <w:proofErr w:type="spellEnd"/>
      <w:r w:rsidRPr="00A3356A">
        <w:rPr>
          <w:rFonts w:ascii="Calibri" w:eastAsia="Times New Roman" w:hAnsi="Calibri"/>
          <w:i/>
          <w:iCs/>
          <w:sz w:val="22"/>
          <w:szCs w:val="22"/>
          <w:lang w:val="en-GB"/>
        </w:rPr>
        <w:t xml:space="preserve"> </w:t>
      </w:r>
      <w:proofErr w:type="gramStart"/>
      <w:r w:rsidRPr="00A3356A">
        <w:rPr>
          <w:rFonts w:ascii="Calibri" w:eastAsia="Times New Roman" w:hAnsi="Calibri"/>
          <w:i/>
          <w:iCs/>
          <w:sz w:val="22"/>
          <w:szCs w:val="22"/>
          <w:lang w:val="en-GB"/>
        </w:rPr>
        <w:t>a</w:t>
      </w:r>
      <w:proofErr w:type="gramEnd"/>
      <w:r w:rsidRPr="00A3356A">
        <w:rPr>
          <w:rFonts w:ascii="Calibri" w:eastAsia="Times New Roman" w:hAnsi="Calibri"/>
          <w:i/>
          <w:iCs/>
          <w:sz w:val="22"/>
          <w:szCs w:val="22"/>
          <w:lang w:val="en-GB"/>
        </w:rPr>
        <w:t xml:space="preserve"> </w:t>
      </w:r>
      <w:proofErr w:type="spellStart"/>
      <w:r w:rsidRPr="00A3356A">
        <w:rPr>
          <w:rFonts w:ascii="Calibri" w:eastAsia="Times New Roman" w:hAnsi="Calibri"/>
          <w:i/>
          <w:iCs/>
          <w:sz w:val="22"/>
          <w:szCs w:val="22"/>
          <w:lang w:val="en-GB"/>
        </w:rPr>
        <w:t>investiţiei</w:t>
      </w:r>
      <w:proofErr w:type="spellEnd"/>
      <w:r w:rsidRPr="00A3356A">
        <w:rPr>
          <w:rFonts w:ascii="Calibri" w:eastAsia="Times New Roman" w:hAnsi="Calibri"/>
          <w:i/>
          <w:iCs/>
          <w:sz w:val="22"/>
          <w:szCs w:val="22"/>
          <w:lang w:val="en-GB"/>
        </w:rPr>
        <w:t xml:space="preserve">, </w:t>
      </w:r>
      <w:proofErr w:type="spellStart"/>
      <w:r w:rsidRPr="00A3356A">
        <w:rPr>
          <w:rFonts w:ascii="Calibri" w:eastAsia="Times New Roman" w:hAnsi="Calibri"/>
          <w:i/>
          <w:iCs/>
          <w:sz w:val="22"/>
          <w:szCs w:val="22"/>
          <w:lang w:val="en-GB"/>
        </w:rPr>
        <w:t>în</w:t>
      </w:r>
      <w:proofErr w:type="spellEnd"/>
      <w:r w:rsidRPr="00A3356A">
        <w:rPr>
          <w:rFonts w:ascii="Calibri" w:eastAsia="Times New Roman" w:hAnsi="Calibri"/>
          <w:i/>
          <w:iCs/>
          <w:sz w:val="22"/>
          <w:szCs w:val="22"/>
          <w:lang w:val="en-GB"/>
        </w:rPr>
        <w:t xml:space="preserve"> </w:t>
      </w:r>
      <w:proofErr w:type="spellStart"/>
      <w:r w:rsidRPr="00A3356A">
        <w:rPr>
          <w:rFonts w:ascii="Calibri" w:eastAsia="Times New Roman" w:hAnsi="Calibri"/>
          <w:i/>
          <w:iCs/>
          <w:sz w:val="22"/>
          <w:szCs w:val="22"/>
          <w:lang w:val="en-GB"/>
        </w:rPr>
        <w:t>conformitate</w:t>
      </w:r>
      <w:proofErr w:type="spellEnd"/>
      <w:r w:rsidRPr="00A3356A">
        <w:rPr>
          <w:rFonts w:ascii="Calibri" w:eastAsia="Times New Roman" w:hAnsi="Calibri"/>
          <w:i/>
          <w:iCs/>
          <w:sz w:val="22"/>
          <w:szCs w:val="22"/>
          <w:lang w:val="en-GB"/>
        </w:rPr>
        <w:t xml:space="preserve"> cu </w:t>
      </w:r>
      <w:proofErr w:type="spellStart"/>
      <w:r w:rsidRPr="00A3356A">
        <w:rPr>
          <w:rFonts w:ascii="Calibri" w:eastAsia="Times New Roman" w:hAnsi="Calibri"/>
          <w:i/>
          <w:iCs/>
          <w:sz w:val="22"/>
          <w:szCs w:val="22"/>
          <w:lang w:val="en-GB"/>
        </w:rPr>
        <w:t>prevederile</w:t>
      </w:r>
      <w:proofErr w:type="spellEnd"/>
      <w:r w:rsidRPr="00A3356A">
        <w:rPr>
          <w:rFonts w:ascii="Calibri" w:eastAsia="Times New Roman" w:hAnsi="Calibri"/>
          <w:i/>
          <w:iCs/>
          <w:sz w:val="22"/>
          <w:szCs w:val="22"/>
          <w:lang w:val="en-GB"/>
        </w:rPr>
        <w:t xml:space="preserve"> </w:t>
      </w:r>
      <w:proofErr w:type="spellStart"/>
      <w:r w:rsidRPr="00A3356A">
        <w:rPr>
          <w:rFonts w:ascii="Calibri" w:eastAsia="Times New Roman" w:hAnsi="Calibri"/>
          <w:i/>
          <w:iCs/>
          <w:sz w:val="22"/>
          <w:szCs w:val="22"/>
          <w:lang w:val="en-GB"/>
        </w:rPr>
        <w:t>articolulului</w:t>
      </w:r>
      <w:proofErr w:type="spellEnd"/>
      <w:r w:rsidRPr="00A3356A">
        <w:rPr>
          <w:rFonts w:ascii="Calibri" w:eastAsia="Times New Roman" w:hAnsi="Calibri"/>
          <w:i/>
          <w:iCs/>
          <w:sz w:val="22"/>
          <w:szCs w:val="22"/>
          <w:lang w:val="en-GB"/>
        </w:rPr>
        <w:t xml:space="preserve"> 65 din </w:t>
      </w:r>
      <w:proofErr w:type="spellStart"/>
      <w:r w:rsidRPr="00A3356A">
        <w:rPr>
          <w:rFonts w:ascii="Calibri" w:eastAsia="Times New Roman" w:hAnsi="Calibri"/>
          <w:i/>
          <w:iCs/>
          <w:sz w:val="22"/>
          <w:szCs w:val="22"/>
          <w:lang w:val="en-GB"/>
        </w:rPr>
        <w:t>Regulamentul</w:t>
      </w:r>
      <w:proofErr w:type="spellEnd"/>
      <w:r w:rsidRPr="00A3356A">
        <w:rPr>
          <w:rFonts w:ascii="Calibri" w:eastAsia="Times New Roman" w:hAnsi="Calibri"/>
          <w:i/>
          <w:iCs/>
          <w:sz w:val="22"/>
          <w:szCs w:val="22"/>
          <w:lang w:val="en-GB"/>
        </w:rPr>
        <w:t xml:space="preserve"> </w:t>
      </w:r>
      <w:proofErr w:type="spellStart"/>
      <w:r w:rsidRPr="00A3356A">
        <w:rPr>
          <w:rFonts w:ascii="Calibri" w:eastAsia="Times New Roman" w:hAnsi="Calibri"/>
          <w:i/>
          <w:iCs/>
          <w:sz w:val="22"/>
          <w:szCs w:val="22"/>
          <w:lang w:val="en-GB"/>
        </w:rPr>
        <w:t>Parlamentului</w:t>
      </w:r>
      <w:proofErr w:type="spellEnd"/>
      <w:r w:rsidRPr="00A3356A">
        <w:rPr>
          <w:rFonts w:ascii="Calibri" w:eastAsia="Times New Roman" w:hAnsi="Calibri"/>
          <w:i/>
          <w:iCs/>
          <w:sz w:val="22"/>
          <w:szCs w:val="22"/>
          <w:lang w:val="en-GB"/>
        </w:rPr>
        <w:t xml:space="preserve"> European </w:t>
      </w:r>
      <w:proofErr w:type="spellStart"/>
      <w:r w:rsidRPr="00A3356A">
        <w:rPr>
          <w:rFonts w:ascii="Calibri" w:eastAsia="Times New Roman" w:hAnsi="Calibri"/>
          <w:i/>
          <w:iCs/>
          <w:sz w:val="22"/>
          <w:szCs w:val="22"/>
          <w:lang w:val="en-GB"/>
        </w:rPr>
        <w:t>și</w:t>
      </w:r>
      <w:proofErr w:type="spellEnd"/>
      <w:r w:rsidRPr="00A3356A">
        <w:rPr>
          <w:rFonts w:ascii="Calibri" w:eastAsia="Times New Roman" w:hAnsi="Calibri"/>
          <w:i/>
          <w:iCs/>
          <w:sz w:val="22"/>
          <w:szCs w:val="22"/>
          <w:lang w:val="en-GB"/>
        </w:rPr>
        <w:t xml:space="preserve"> al </w:t>
      </w:r>
      <w:proofErr w:type="spellStart"/>
      <w:r w:rsidRPr="00A3356A">
        <w:rPr>
          <w:rFonts w:ascii="Calibri" w:eastAsia="Times New Roman" w:hAnsi="Calibri"/>
          <w:i/>
          <w:iCs/>
          <w:sz w:val="22"/>
          <w:szCs w:val="22"/>
          <w:lang w:val="en-GB"/>
        </w:rPr>
        <w:t>Consiliului</w:t>
      </w:r>
      <w:proofErr w:type="spellEnd"/>
      <w:r w:rsidRPr="00A3356A">
        <w:rPr>
          <w:rFonts w:ascii="Calibri" w:eastAsia="Times New Roman" w:hAnsi="Calibri"/>
          <w:i/>
          <w:iCs/>
          <w:sz w:val="22"/>
          <w:szCs w:val="22"/>
          <w:lang w:val="en-GB"/>
        </w:rPr>
        <w:t xml:space="preserve"> nr. 1060/2021. </w:t>
      </w:r>
    </w:p>
    <w:p w14:paraId="79D3FE09" w14:textId="2B8D02FF" w:rsidR="00CB0EFD" w:rsidRPr="00A3356A" w:rsidRDefault="00F35C95" w:rsidP="009249B8">
      <w:pPr>
        <w:pStyle w:val="Criteriu"/>
        <w:spacing w:after="0" w:line="240" w:lineRule="auto"/>
        <w:ind w:left="0" w:firstLine="0"/>
        <w:jc w:val="both"/>
        <w:rPr>
          <w:rFonts w:cs="Calibri"/>
          <w:b w:val="0"/>
          <w:bCs/>
          <w:szCs w:val="22"/>
          <w:lang w:val="en-GB" w:eastAsia="en-GB"/>
        </w:rPr>
      </w:pPr>
      <w:proofErr w:type="spellStart"/>
      <w:r w:rsidRPr="00A3356A">
        <w:rPr>
          <w:rFonts w:cs="Calibri"/>
          <w:b w:val="0"/>
          <w:bCs/>
          <w:szCs w:val="22"/>
          <w:lang w:val="en-GB"/>
        </w:rPr>
        <w:t>Prin</w:t>
      </w:r>
      <w:proofErr w:type="spellEnd"/>
      <w:r w:rsidRPr="00A3356A">
        <w:rPr>
          <w:rFonts w:cs="Calibri"/>
          <w:b w:val="0"/>
          <w:bCs/>
          <w:szCs w:val="22"/>
          <w:lang w:val="en-GB"/>
        </w:rPr>
        <w:t xml:space="preserve"> </w:t>
      </w:r>
      <w:proofErr w:type="spellStart"/>
      <w:r w:rsidRPr="00A3356A">
        <w:rPr>
          <w:rFonts w:cs="Calibri"/>
          <w:b w:val="0"/>
          <w:bCs/>
          <w:szCs w:val="22"/>
          <w:lang w:val="en-GB"/>
        </w:rPr>
        <w:t>perioada</w:t>
      </w:r>
      <w:proofErr w:type="spellEnd"/>
      <w:r w:rsidRPr="00A3356A">
        <w:rPr>
          <w:rFonts w:cs="Calibri"/>
          <w:b w:val="0"/>
          <w:bCs/>
          <w:szCs w:val="22"/>
          <w:lang w:val="en-GB"/>
        </w:rPr>
        <w:t xml:space="preserve"> de </w:t>
      </w:r>
      <w:proofErr w:type="spellStart"/>
      <w:r w:rsidRPr="00A3356A">
        <w:rPr>
          <w:rFonts w:cs="Calibri"/>
          <w:b w:val="0"/>
          <w:bCs/>
          <w:szCs w:val="22"/>
          <w:lang w:val="en-GB"/>
        </w:rPr>
        <w:t>durabilitate</w:t>
      </w:r>
      <w:proofErr w:type="spellEnd"/>
      <w:r w:rsidRPr="00A3356A">
        <w:rPr>
          <w:rFonts w:cs="Calibri"/>
          <w:b w:val="0"/>
          <w:bCs/>
          <w:szCs w:val="22"/>
          <w:lang w:val="en-GB"/>
        </w:rPr>
        <w:t xml:space="preserve"> a </w:t>
      </w:r>
      <w:proofErr w:type="spellStart"/>
      <w:r w:rsidRPr="00A3356A">
        <w:rPr>
          <w:rFonts w:cs="Calibri"/>
          <w:b w:val="0"/>
          <w:bCs/>
          <w:szCs w:val="22"/>
          <w:lang w:val="en-GB"/>
        </w:rPr>
        <w:t>proiectului</w:t>
      </w:r>
      <w:proofErr w:type="spellEnd"/>
      <w:r w:rsidRPr="00A3356A">
        <w:rPr>
          <w:rFonts w:cs="Calibri"/>
          <w:b w:val="0"/>
          <w:bCs/>
          <w:szCs w:val="22"/>
          <w:lang w:val="en-GB"/>
        </w:rPr>
        <w:t xml:space="preserve"> se </w:t>
      </w:r>
      <w:proofErr w:type="spellStart"/>
      <w:r w:rsidRPr="00A3356A">
        <w:rPr>
          <w:rFonts w:cs="Calibri"/>
          <w:b w:val="0"/>
          <w:bCs/>
          <w:szCs w:val="22"/>
          <w:lang w:val="en-GB"/>
        </w:rPr>
        <w:t>înţelege</w:t>
      </w:r>
      <w:proofErr w:type="spellEnd"/>
      <w:r w:rsidRPr="00A3356A">
        <w:rPr>
          <w:rFonts w:cs="Calibri"/>
          <w:b w:val="0"/>
          <w:bCs/>
          <w:szCs w:val="22"/>
          <w:lang w:val="en-GB"/>
        </w:rPr>
        <w:t xml:space="preserve"> </w:t>
      </w:r>
      <w:proofErr w:type="spellStart"/>
      <w:r w:rsidRPr="00A3356A">
        <w:rPr>
          <w:rFonts w:cs="Calibri"/>
          <w:b w:val="0"/>
          <w:bCs/>
          <w:szCs w:val="22"/>
          <w:lang w:val="en-GB"/>
        </w:rPr>
        <w:t>perioada</w:t>
      </w:r>
      <w:proofErr w:type="spellEnd"/>
      <w:r w:rsidRPr="00A3356A">
        <w:rPr>
          <w:rFonts w:cs="Calibri"/>
          <w:b w:val="0"/>
          <w:bCs/>
          <w:szCs w:val="22"/>
          <w:lang w:val="en-GB"/>
        </w:rPr>
        <w:t xml:space="preserve"> de </w:t>
      </w:r>
      <w:proofErr w:type="spellStart"/>
      <w:r w:rsidRPr="00A3356A">
        <w:rPr>
          <w:rFonts w:cs="Calibri"/>
          <w:b w:val="0"/>
          <w:bCs/>
          <w:szCs w:val="22"/>
          <w:lang w:val="en-GB"/>
        </w:rPr>
        <w:t>menţinere</w:t>
      </w:r>
      <w:proofErr w:type="spellEnd"/>
      <w:r w:rsidRPr="00A3356A">
        <w:rPr>
          <w:rFonts w:cs="Calibri"/>
          <w:b w:val="0"/>
          <w:bCs/>
          <w:szCs w:val="22"/>
          <w:lang w:val="en-GB"/>
        </w:rPr>
        <w:t xml:space="preserve"> </w:t>
      </w:r>
      <w:proofErr w:type="spellStart"/>
      <w:r w:rsidRPr="00A3356A">
        <w:rPr>
          <w:rFonts w:cs="Calibri"/>
          <w:b w:val="0"/>
          <w:bCs/>
          <w:szCs w:val="22"/>
          <w:lang w:val="en-GB"/>
        </w:rPr>
        <w:t>obligatorie</w:t>
      </w:r>
      <w:proofErr w:type="spellEnd"/>
      <w:r w:rsidRPr="00A3356A">
        <w:rPr>
          <w:rFonts w:cs="Calibri"/>
          <w:b w:val="0"/>
          <w:bCs/>
          <w:szCs w:val="22"/>
          <w:lang w:val="en-GB"/>
        </w:rPr>
        <w:t xml:space="preserve"> </w:t>
      </w:r>
      <w:proofErr w:type="gramStart"/>
      <w:r w:rsidRPr="00A3356A">
        <w:rPr>
          <w:rFonts w:cs="Calibri"/>
          <w:b w:val="0"/>
          <w:bCs/>
          <w:szCs w:val="22"/>
          <w:lang w:val="en-GB"/>
        </w:rPr>
        <w:t>a</w:t>
      </w:r>
      <w:proofErr w:type="gramEnd"/>
      <w:r w:rsidRPr="00A3356A">
        <w:rPr>
          <w:rFonts w:cs="Calibri"/>
          <w:b w:val="0"/>
          <w:bCs/>
          <w:szCs w:val="22"/>
          <w:lang w:val="en-GB"/>
        </w:rPr>
        <w:t xml:space="preserve"> </w:t>
      </w:r>
      <w:proofErr w:type="spellStart"/>
      <w:r w:rsidRPr="00A3356A">
        <w:rPr>
          <w:rFonts w:cs="Calibri"/>
          <w:b w:val="0"/>
          <w:bCs/>
          <w:szCs w:val="22"/>
          <w:lang w:val="en-GB"/>
        </w:rPr>
        <w:t>investiției</w:t>
      </w:r>
      <w:proofErr w:type="spellEnd"/>
      <w:r w:rsidRPr="00A3356A">
        <w:rPr>
          <w:rFonts w:cs="Calibri"/>
          <w:b w:val="0"/>
          <w:bCs/>
          <w:szCs w:val="22"/>
          <w:lang w:val="en-GB"/>
        </w:rPr>
        <w:t xml:space="preserve"> </w:t>
      </w:r>
      <w:proofErr w:type="spellStart"/>
      <w:r w:rsidRPr="00A3356A">
        <w:rPr>
          <w:rFonts w:cs="Calibri"/>
          <w:b w:val="0"/>
          <w:bCs/>
          <w:szCs w:val="22"/>
          <w:lang w:val="en-GB"/>
        </w:rPr>
        <w:t>după</w:t>
      </w:r>
      <w:proofErr w:type="spellEnd"/>
      <w:r w:rsidRPr="00A3356A">
        <w:rPr>
          <w:rFonts w:cs="Calibri"/>
          <w:b w:val="0"/>
          <w:bCs/>
          <w:szCs w:val="22"/>
          <w:lang w:val="en-GB"/>
        </w:rPr>
        <w:t xml:space="preserve"> </w:t>
      </w:r>
      <w:proofErr w:type="spellStart"/>
      <w:r w:rsidRPr="00A3356A">
        <w:rPr>
          <w:rFonts w:cs="Calibri"/>
          <w:b w:val="0"/>
          <w:bCs/>
          <w:szCs w:val="22"/>
          <w:lang w:val="en-GB"/>
        </w:rPr>
        <w:t>finalizarea</w:t>
      </w:r>
      <w:proofErr w:type="spellEnd"/>
      <w:r w:rsidRPr="00A3356A">
        <w:rPr>
          <w:rFonts w:cs="Calibri"/>
          <w:b w:val="0"/>
          <w:bCs/>
          <w:szCs w:val="22"/>
          <w:lang w:val="en-GB"/>
        </w:rPr>
        <w:t xml:space="preserve"> </w:t>
      </w:r>
      <w:proofErr w:type="spellStart"/>
      <w:r w:rsidRPr="00A3356A">
        <w:rPr>
          <w:rFonts w:cs="Calibri"/>
          <w:b w:val="0"/>
          <w:bCs/>
          <w:szCs w:val="22"/>
          <w:lang w:val="en-GB"/>
        </w:rPr>
        <w:t>implementării</w:t>
      </w:r>
      <w:proofErr w:type="spellEnd"/>
      <w:r w:rsidRPr="00A3356A">
        <w:rPr>
          <w:rFonts w:cs="Calibri"/>
          <w:b w:val="0"/>
          <w:bCs/>
          <w:szCs w:val="22"/>
          <w:lang w:val="en-GB"/>
        </w:rPr>
        <w:t xml:space="preserve"> </w:t>
      </w:r>
      <w:proofErr w:type="spellStart"/>
      <w:r w:rsidRPr="00A3356A">
        <w:rPr>
          <w:rFonts w:cs="Calibri"/>
          <w:b w:val="0"/>
          <w:bCs/>
          <w:szCs w:val="22"/>
          <w:lang w:val="en-GB"/>
        </w:rPr>
        <w:t>proiectului</w:t>
      </w:r>
      <w:proofErr w:type="spellEnd"/>
      <w:r w:rsidRPr="00A3356A">
        <w:rPr>
          <w:rFonts w:cs="Calibri"/>
          <w:b w:val="0"/>
          <w:bCs/>
          <w:szCs w:val="22"/>
          <w:lang w:val="en-GB"/>
        </w:rPr>
        <w:t xml:space="preserve"> (minimum 5 ani de la </w:t>
      </w:r>
      <w:proofErr w:type="spellStart"/>
      <w:r w:rsidRPr="00A3356A">
        <w:rPr>
          <w:rFonts w:cs="Calibri"/>
          <w:b w:val="0"/>
          <w:bCs/>
          <w:szCs w:val="22"/>
          <w:lang w:val="en-GB"/>
        </w:rPr>
        <w:t>efectuarea</w:t>
      </w:r>
      <w:proofErr w:type="spellEnd"/>
      <w:r w:rsidRPr="00A3356A">
        <w:rPr>
          <w:rFonts w:cs="Calibri"/>
          <w:b w:val="0"/>
          <w:bCs/>
          <w:szCs w:val="22"/>
          <w:lang w:val="en-GB"/>
        </w:rPr>
        <w:t xml:space="preserve"> </w:t>
      </w:r>
      <w:proofErr w:type="spellStart"/>
      <w:r w:rsidRPr="00A3356A">
        <w:rPr>
          <w:rFonts w:cs="Calibri"/>
          <w:b w:val="0"/>
          <w:bCs/>
          <w:szCs w:val="22"/>
          <w:lang w:val="en-GB"/>
        </w:rPr>
        <w:t>plății</w:t>
      </w:r>
      <w:proofErr w:type="spellEnd"/>
      <w:r w:rsidRPr="00A3356A">
        <w:rPr>
          <w:rFonts w:cs="Calibri"/>
          <w:b w:val="0"/>
          <w:bCs/>
          <w:szCs w:val="22"/>
          <w:lang w:val="en-GB"/>
        </w:rPr>
        <w:t xml:space="preserve"> finale). </w:t>
      </w:r>
    </w:p>
    <w:p w14:paraId="01E88268" w14:textId="77777777" w:rsidR="004F2B6D" w:rsidRPr="00A3356A" w:rsidRDefault="004F2B6D" w:rsidP="009249B8">
      <w:pPr>
        <w:autoSpaceDN w:val="0"/>
        <w:spacing w:before="0" w:after="0"/>
        <w:jc w:val="both"/>
        <w:rPr>
          <w:rFonts w:ascii="Calibri" w:eastAsia="Times New Roman" w:hAnsi="Calibri"/>
          <w:sz w:val="22"/>
          <w:szCs w:val="22"/>
        </w:rPr>
      </w:pPr>
    </w:p>
    <w:p w14:paraId="56F34138" w14:textId="3BD3E788" w:rsidR="00F35C95" w:rsidRPr="00A3356A" w:rsidRDefault="00F35C95" w:rsidP="009249B8">
      <w:pPr>
        <w:spacing w:before="0" w:after="0"/>
        <w:contextualSpacing/>
        <w:jc w:val="both"/>
        <w:rPr>
          <w:rFonts w:ascii="Calibri" w:hAnsi="Calibri"/>
          <w:b/>
          <w:bCs/>
          <w:sz w:val="22"/>
          <w:szCs w:val="22"/>
        </w:rPr>
      </w:pPr>
      <w:r w:rsidRPr="00A3356A">
        <w:rPr>
          <w:rFonts w:ascii="Calibri" w:hAnsi="Calibri"/>
          <w:b/>
          <w:bCs/>
          <w:sz w:val="22"/>
          <w:szCs w:val="22"/>
        </w:rPr>
        <w:t>A</w:t>
      </w:r>
      <w:r w:rsidR="00ED552A" w:rsidRPr="00A3356A">
        <w:rPr>
          <w:rFonts w:ascii="Calibri" w:hAnsi="Calibri"/>
          <w:b/>
          <w:bCs/>
          <w:sz w:val="22"/>
          <w:szCs w:val="22"/>
        </w:rPr>
        <w:t>.</w:t>
      </w:r>
      <w:r w:rsidRPr="00A3356A">
        <w:rPr>
          <w:rFonts w:ascii="Calibri" w:hAnsi="Calibri"/>
          <w:b/>
          <w:bCs/>
          <w:sz w:val="22"/>
          <w:szCs w:val="22"/>
        </w:rPr>
        <w:t>5</w:t>
      </w:r>
      <w:r w:rsidRPr="00A3356A">
        <w:rPr>
          <w:rFonts w:ascii="Calibri" w:hAnsi="Calibri"/>
          <w:sz w:val="22"/>
          <w:szCs w:val="22"/>
        </w:rPr>
        <w:t xml:space="preserve">. </w:t>
      </w:r>
      <w:proofErr w:type="spellStart"/>
      <w:r w:rsidR="00CB0EFD" w:rsidRPr="00A3356A">
        <w:rPr>
          <w:rFonts w:ascii="Calibri" w:hAnsi="Calibri"/>
          <w:b/>
          <w:bCs/>
          <w:sz w:val="22"/>
          <w:szCs w:val="22"/>
          <w:lang w:val="en-GB" w:eastAsia="en-GB"/>
        </w:rPr>
        <w:t>Solicitantul</w:t>
      </w:r>
      <w:proofErr w:type="spellEnd"/>
      <w:r w:rsidR="00CB0EFD" w:rsidRPr="00A3356A">
        <w:rPr>
          <w:rFonts w:ascii="Calibri" w:hAnsi="Calibri"/>
          <w:b/>
          <w:bCs/>
          <w:sz w:val="22"/>
          <w:szCs w:val="22"/>
          <w:lang w:val="en-GB" w:eastAsia="en-GB"/>
        </w:rPr>
        <w:t xml:space="preserve"> are </w:t>
      </w:r>
      <w:proofErr w:type="spellStart"/>
      <w:r w:rsidR="00CB0EFD" w:rsidRPr="00A3356A">
        <w:rPr>
          <w:rFonts w:ascii="Calibri" w:hAnsi="Calibri"/>
          <w:b/>
          <w:bCs/>
          <w:sz w:val="22"/>
          <w:szCs w:val="22"/>
          <w:lang w:val="en-GB" w:eastAsia="en-GB"/>
        </w:rPr>
        <w:t>capacitatea</w:t>
      </w:r>
      <w:proofErr w:type="spellEnd"/>
      <w:r w:rsidR="00CB0EFD" w:rsidRPr="00A3356A">
        <w:rPr>
          <w:rFonts w:ascii="Calibri" w:hAnsi="Calibri"/>
          <w:b/>
          <w:bCs/>
          <w:sz w:val="22"/>
          <w:szCs w:val="22"/>
          <w:lang w:val="en-GB" w:eastAsia="en-GB"/>
        </w:rPr>
        <w:t xml:space="preserve"> </w:t>
      </w:r>
      <w:proofErr w:type="spellStart"/>
      <w:r w:rsidR="00CB0EFD" w:rsidRPr="00A3356A">
        <w:rPr>
          <w:rFonts w:ascii="Calibri" w:hAnsi="Calibri"/>
          <w:b/>
          <w:bCs/>
          <w:sz w:val="22"/>
          <w:szCs w:val="22"/>
          <w:lang w:val="en-GB" w:eastAsia="en-GB"/>
        </w:rPr>
        <w:t>financiară</w:t>
      </w:r>
      <w:proofErr w:type="spellEnd"/>
      <w:r w:rsidR="00CB0EFD" w:rsidRPr="00A3356A">
        <w:rPr>
          <w:rFonts w:ascii="Calibri" w:hAnsi="Calibri"/>
          <w:b/>
          <w:bCs/>
          <w:sz w:val="22"/>
          <w:szCs w:val="22"/>
          <w:lang w:val="en-GB" w:eastAsia="en-GB"/>
        </w:rPr>
        <w:t xml:space="preserve"> de </w:t>
      </w:r>
      <w:proofErr w:type="gramStart"/>
      <w:r w:rsidR="00CB0EFD" w:rsidRPr="00A3356A">
        <w:rPr>
          <w:rFonts w:ascii="Calibri" w:hAnsi="Calibri"/>
          <w:b/>
          <w:bCs/>
          <w:sz w:val="22"/>
          <w:szCs w:val="22"/>
          <w:lang w:val="en-GB" w:eastAsia="en-GB"/>
        </w:rPr>
        <w:t>a</w:t>
      </w:r>
      <w:proofErr w:type="gramEnd"/>
      <w:r w:rsidR="00CB0EFD" w:rsidRPr="00A3356A">
        <w:rPr>
          <w:rFonts w:ascii="Calibri" w:hAnsi="Calibri"/>
          <w:b/>
          <w:bCs/>
          <w:sz w:val="22"/>
          <w:szCs w:val="22"/>
          <w:lang w:val="en-GB" w:eastAsia="en-GB"/>
        </w:rPr>
        <w:t xml:space="preserve"> </w:t>
      </w:r>
      <w:proofErr w:type="spellStart"/>
      <w:r w:rsidR="00CB0EFD" w:rsidRPr="00A3356A">
        <w:rPr>
          <w:rFonts w:ascii="Calibri" w:hAnsi="Calibri"/>
          <w:b/>
          <w:bCs/>
          <w:sz w:val="22"/>
          <w:szCs w:val="22"/>
          <w:lang w:val="en-GB" w:eastAsia="en-GB"/>
        </w:rPr>
        <w:t>asigura</w:t>
      </w:r>
      <w:proofErr w:type="spellEnd"/>
      <w:r w:rsidR="00CB0EFD" w:rsidRPr="00A3356A">
        <w:rPr>
          <w:rFonts w:ascii="Calibri" w:hAnsi="Calibri"/>
          <w:b/>
          <w:bCs/>
          <w:sz w:val="22"/>
          <w:szCs w:val="22"/>
          <w:lang w:val="en-GB" w:eastAsia="en-GB"/>
        </w:rPr>
        <w:t>:</w:t>
      </w:r>
    </w:p>
    <w:p w14:paraId="77CBBFC6" w14:textId="77777777" w:rsidR="00F35C95" w:rsidRPr="00A3356A" w:rsidRDefault="00F35C95" w:rsidP="009249B8">
      <w:pPr>
        <w:numPr>
          <w:ilvl w:val="0"/>
          <w:numId w:val="38"/>
        </w:numPr>
        <w:autoSpaceDE w:val="0"/>
        <w:autoSpaceDN w:val="0"/>
        <w:adjustRightInd w:val="0"/>
        <w:spacing w:before="0" w:after="0"/>
        <w:jc w:val="both"/>
        <w:rPr>
          <w:rFonts w:ascii="Calibri" w:eastAsia="Times New Roman" w:hAnsi="Calibri"/>
          <w:sz w:val="22"/>
          <w:szCs w:val="22"/>
          <w:lang w:val="en-GB" w:eastAsia="en-GB"/>
        </w:rPr>
      </w:pPr>
      <w:proofErr w:type="spellStart"/>
      <w:r w:rsidRPr="00A3356A">
        <w:rPr>
          <w:rFonts w:ascii="Calibri" w:eastAsia="Times New Roman" w:hAnsi="Calibri"/>
          <w:sz w:val="22"/>
          <w:szCs w:val="22"/>
          <w:lang w:val="en-GB" w:eastAsia="en-GB"/>
        </w:rPr>
        <w:t>contribuția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proprie</w:t>
      </w:r>
      <w:proofErr w:type="spellEnd"/>
      <w:r w:rsidRPr="00A3356A">
        <w:rPr>
          <w:rFonts w:ascii="Calibri" w:eastAsia="Times New Roman" w:hAnsi="Calibri"/>
          <w:sz w:val="22"/>
          <w:szCs w:val="22"/>
          <w:lang w:val="en-GB" w:eastAsia="en-GB"/>
        </w:rPr>
        <w:t xml:space="preserve"> la </w:t>
      </w:r>
      <w:proofErr w:type="spellStart"/>
      <w:r w:rsidRPr="00A3356A">
        <w:rPr>
          <w:rFonts w:ascii="Calibri" w:eastAsia="Times New Roman" w:hAnsi="Calibri"/>
          <w:sz w:val="22"/>
          <w:szCs w:val="22"/>
          <w:lang w:val="en-GB" w:eastAsia="en-GB"/>
        </w:rPr>
        <w:t>valoarea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eligibilă</w:t>
      </w:r>
      <w:proofErr w:type="spellEnd"/>
      <w:r w:rsidRPr="00A3356A">
        <w:rPr>
          <w:rFonts w:ascii="Calibri" w:eastAsia="Times New Roman" w:hAnsi="Calibri"/>
          <w:sz w:val="22"/>
          <w:szCs w:val="22"/>
          <w:lang w:val="en-GB" w:eastAsia="en-GB"/>
        </w:rPr>
        <w:t xml:space="preserve"> a </w:t>
      </w:r>
      <w:proofErr w:type="spellStart"/>
      <w:r w:rsidRPr="00A3356A">
        <w:rPr>
          <w:rFonts w:ascii="Calibri" w:eastAsia="Times New Roman" w:hAnsi="Calibri"/>
          <w:sz w:val="22"/>
          <w:szCs w:val="22"/>
          <w:lang w:val="en-GB" w:eastAsia="en-GB"/>
        </w:rPr>
        <w:t>proiectului</w:t>
      </w:r>
      <w:proofErr w:type="spellEnd"/>
      <w:r w:rsidRPr="00A3356A">
        <w:rPr>
          <w:rFonts w:ascii="Calibri" w:eastAsia="Times New Roman" w:hAnsi="Calibri"/>
          <w:sz w:val="22"/>
          <w:szCs w:val="22"/>
          <w:lang w:val="en-GB" w:eastAsia="en-GB"/>
        </w:rPr>
        <w:t xml:space="preserve"> (minim 2%);</w:t>
      </w:r>
    </w:p>
    <w:p w14:paraId="5E88FA9A" w14:textId="77777777" w:rsidR="00F35C95" w:rsidRPr="00A3356A" w:rsidRDefault="00F35C95" w:rsidP="009249B8">
      <w:pPr>
        <w:numPr>
          <w:ilvl w:val="0"/>
          <w:numId w:val="38"/>
        </w:numPr>
        <w:autoSpaceDE w:val="0"/>
        <w:autoSpaceDN w:val="0"/>
        <w:adjustRightInd w:val="0"/>
        <w:spacing w:before="0" w:after="0"/>
        <w:jc w:val="both"/>
        <w:rPr>
          <w:rFonts w:ascii="Calibri" w:eastAsia="Times New Roman" w:hAnsi="Calibri"/>
          <w:sz w:val="22"/>
          <w:szCs w:val="22"/>
          <w:lang w:val="en-GB" w:eastAsia="en-GB"/>
        </w:rPr>
      </w:pPr>
      <w:proofErr w:type="spellStart"/>
      <w:r w:rsidRPr="00A3356A">
        <w:rPr>
          <w:rFonts w:ascii="Calibri" w:eastAsia="Times New Roman" w:hAnsi="Calibri"/>
          <w:sz w:val="22"/>
          <w:szCs w:val="22"/>
          <w:lang w:val="en-GB" w:eastAsia="en-GB"/>
        </w:rPr>
        <w:t>finanțarea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cheltuielilor</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neeligibile</w:t>
      </w:r>
      <w:proofErr w:type="spellEnd"/>
      <w:r w:rsidRPr="00A3356A">
        <w:rPr>
          <w:rFonts w:ascii="Calibri" w:eastAsia="Times New Roman" w:hAnsi="Calibri"/>
          <w:sz w:val="22"/>
          <w:szCs w:val="22"/>
          <w:lang w:val="en-GB" w:eastAsia="en-GB"/>
        </w:rPr>
        <w:t xml:space="preserve"> ale </w:t>
      </w:r>
      <w:proofErr w:type="spellStart"/>
      <w:r w:rsidRPr="00A3356A">
        <w:rPr>
          <w:rFonts w:ascii="Calibri" w:eastAsia="Times New Roman" w:hAnsi="Calibri"/>
          <w:sz w:val="22"/>
          <w:szCs w:val="22"/>
          <w:lang w:val="en-GB" w:eastAsia="en-GB"/>
        </w:rPr>
        <w:t>proiectului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inclusiv</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costurile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conexe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unde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este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cazul</w:t>
      </w:r>
      <w:proofErr w:type="spellEnd"/>
      <w:r w:rsidRPr="00A3356A">
        <w:rPr>
          <w:rFonts w:ascii="Calibri" w:eastAsia="Times New Roman" w:hAnsi="Calibri"/>
          <w:sz w:val="22"/>
          <w:szCs w:val="22"/>
          <w:lang w:val="en-GB" w:eastAsia="en-GB"/>
        </w:rPr>
        <w:t xml:space="preserve">; </w:t>
      </w:r>
    </w:p>
    <w:p w14:paraId="4802C089" w14:textId="77777777" w:rsidR="00F35C95" w:rsidRPr="00A3356A" w:rsidRDefault="00F35C95" w:rsidP="009249B8">
      <w:pPr>
        <w:numPr>
          <w:ilvl w:val="0"/>
          <w:numId w:val="38"/>
        </w:numPr>
        <w:autoSpaceDE w:val="0"/>
        <w:autoSpaceDN w:val="0"/>
        <w:adjustRightInd w:val="0"/>
        <w:spacing w:before="0" w:after="0"/>
        <w:jc w:val="both"/>
        <w:rPr>
          <w:rFonts w:ascii="Calibri" w:eastAsia="Times New Roman" w:hAnsi="Calibri"/>
          <w:sz w:val="22"/>
          <w:szCs w:val="22"/>
          <w:lang w:val="en-GB" w:eastAsia="en-GB"/>
        </w:rPr>
      </w:pPr>
      <w:proofErr w:type="spellStart"/>
      <w:r w:rsidRPr="00A3356A">
        <w:rPr>
          <w:rFonts w:ascii="Calibri" w:eastAsia="Times New Roman" w:hAnsi="Calibri"/>
          <w:sz w:val="22"/>
          <w:szCs w:val="22"/>
          <w:lang w:val="en-GB" w:eastAsia="en-GB"/>
        </w:rPr>
        <w:t>resursele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financiare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necesare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implementării</w:t>
      </w:r>
      <w:proofErr w:type="spellEnd"/>
      <w:r w:rsidRPr="00A3356A">
        <w:rPr>
          <w:rFonts w:ascii="Calibri" w:eastAsia="Times New Roman" w:hAnsi="Calibri"/>
          <w:sz w:val="22"/>
          <w:szCs w:val="22"/>
          <w:lang w:val="en-GB" w:eastAsia="en-GB"/>
        </w:rPr>
        <w:t xml:space="preserve"> optime a </w:t>
      </w:r>
      <w:proofErr w:type="spellStart"/>
      <w:r w:rsidRPr="00A3356A">
        <w:rPr>
          <w:rFonts w:ascii="Calibri" w:eastAsia="Times New Roman" w:hAnsi="Calibri"/>
          <w:sz w:val="22"/>
          <w:szCs w:val="22"/>
          <w:lang w:val="en-GB" w:eastAsia="en-GB"/>
        </w:rPr>
        <w:t>proiectului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în</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condiţiile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rambursării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ulterioare</w:t>
      </w:r>
      <w:proofErr w:type="spellEnd"/>
      <w:r w:rsidRPr="00A3356A">
        <w:rPr>
          <w:rFonts w:ascii="Calibri" w:eastAsia="Times New Roman" w:hAnsi="Calibri"/>
          <w:sz w:val="22"/>
          <w:szCs w:val="22"/>
          <w:lang w:val="en-GB" w:eastAsia="en-GB"/>
        </w:rPr>
        <w:t xml:space="preserve"> a </w:t>
      </w:r>
      <w:proofErr w:type="spellStart"/>
      <w:r w:rsidRPr="00A3356A">
        <w:rPr>
          <w:rFonts w:ascii="Calibri" w:eastAsia="Times New Roman" w:hAnsi="Calibri"/>
          <w:sz w:val="22"/>
          <w:szCs w:val="22"/>
          <w:lang w:val="en-GB" w:eastAsia="en-GB"/>
        </w:rPr>
        <w:t>cheltuielilor</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eligibile</w:t>
      </w:r>
      <w:proofErr w:type="spellEnd"/>
      <w:r w:rsidRPr="00A3356A">
        <w:rPr>
          <w:rFonts w:ascii="Calibri" w:eastAsia="Times New Roman" w:hAnsi="Calibri"/>
          <w:sz w:val="22"/>
          <w:szCs w:val="22"/>
          <w:lang w:val="en-GB" w:eastAsia="en-GB"/>
        </w:rPr>
        <w:t>;</w:t>
      </w:r>
    </w:p>
    <w:p w14:paraId="2CA11266" w14:textId="4850A914" w:rsidR="00F35C95" w:rsidRPr="00A3356A" w:rsidRDefault="00F35C95" w:rsidP="009249B8">
      <w:pPr>
        <w:numPr>
          <w:ilvl w:val="0"/>
          <w:numId w:val="38"/>
        </w:numPr>
        <w:autoSpaceDE w:val="0"/>
        <w:autoSpaceDN w:val="0"/>
        <w:adjustRightInd w:val="0"/>
        <w:spacing w:before="0" w:after="0"/>
        <w:jc w:val="both"/>
        <w:rPr>
          <w:rFonts w:ascii="Calibri" w:eastAsia="Times New Roman" w:hAnsi="Calibri"/>
          <w:sz w:val="22"/>
          <w:szCs w:val="22"/>
          <w:lang w:val="en-GB" w:eastAsia="en-GB"/>
        </w:rPr>
      </w:pPr>
      <w:proofErr w:type="spellStart"/>
      <w:r w:rsidRPr="00A3356A">
        <w:rPr>
          <w:rFonts w:ascii="Calibri" w:eastAsia="Times New Roman" w:hAnsi="Calibri"/>
          <w:sz w:val="22"/>
          <w:szCs w:val="22"/>
          <w:lang w:val="en-GB" w:eastAsia="en-GB"/>
        </w:rPr>
        <w:t>resursele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financiare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necesare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asigurării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costurilor</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funcționare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și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întreținere</w:t>
      </w:r>
      <w:proofErr w:type="spellEnd"/>
      <w:r w:rsidRPr="00A3356A">
        <w:rPr>
          <w:rFonts w:ascii="Calibri" w:eastAsia="Times New Roman" w:hAnsi="Calibri"/>
          <w:sz w:val="22"/>
          <w:szCs w:val="22"/>
          <w:lang w:val="en-GB" w:eastAsia="en-GB"/>
        </w:rPr>
        <w:t xml:space="preserve"> </w:t>
      </w:r>
      <w:proofErr w:type="gramStart"/>
      <w:r w:rsidRPr="00A3356A">
        <w:rPr>
          <w:rFonts w:ascii="Calibri" w:eastAsia="Times New Roman" w:hAnsi="Calibri"/>
          <w:sz w:val="22"/>
          <w:szCs w:val="22"/>
          <w:lang w:val="en-GB" w:eastAsia="en-GB"/>
        </w:rPr>
        <w:t>a</w:t>
      </w:r>
      <w:proofErr w:type="gram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investiției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și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serviciile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asociate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necesare</w:t>
      </w:r>
      <w:proofErr w:type="spellEnd"/>
      <w:r w:rsidRPr="00A3356A">
        <w:rPr>
          <w:rFonts w:ascii="Calibri" w:eastAsia="Times New Roman" w:hAnsi="Calibri"/>
          <w:sz w:val="22"/>
          <w:szCs w:val="22"/>
          <w:lang w:val="en-GB" w:eastAsia="en-GB"/>
        </w:rPr>
        <w:t xml:space="preserve">, </w:t>
      </w:r>
      <w:proofErr w:type="spellStart"/>
      <w:r w:rsidR="008C1801" w:rsidRPr="00A3356A">
        <w:rPr>
          <w:rFonts w:ascii="Calibri" w:eastAsia="Times New Roman" w:hAnsi="Calibri"/>
          <w:sz w:val="22"/>
          <w:szCs w:val="22"/>
          <w:lang w:val="en-GB" w:eastAsia="en-GB"/>
        </w:rPr>
        <w:t>î</w:t>
      </w:r>
      <w:r w:rsidRPr="00A3356A">
        <w:rPr>
          <w:rFonts w:ascii="Calibri" w:eastAsia="Times New Roman" w:hAnsi="Calibri"/>
          <w:sz w:val="22"/>
          <w:szCs w:val="22"/>
          <w:lang w:val="en-GB" w:eastAsia="en-GB"/>
        </w:rPr>
        <w:t>n</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vederea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asigurării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sustenabilității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financiare</w:t>
      </w:r>
      <w:proofErr w:type="spellEnd"/>
      <w:r w:rsidRPr="00A3356A">
        <w:rPr>
          <w:rFonts w:ascii="Calibri" w:eastAsia="Times New Roman" w:hAnsi="Calibri"/>
          <w:sz w:val="22"/>
          <w:szCs w:val="22"/>
          <w:lang w:val="en-GB" w:eastAsia="en-GB"/>
        </w:rPr>
        <w:t xml:space="preserve"> a </w:t>
      </w:r>
      <w:proofErr w:type="spellStart"/>
      <w:r w:rsidRPr="00A3356A">
        <w:rPr>
          <w:rFonts w:ascii="Calibri" w:eastAsia="Times New Roman" w:hAnsi="Calibri"/>
          <w:sz w:val="22"/>
          <w:szCs w:val="22"/>
          <w:lang w:val="en-GB" w:eastAsia="en-GB"/>
        </w:rPr>
        <w:t>acesteia</w:t>
      </w:r>
      <w:proofErr w:type="spellEnd"/>
      <w:r w:rsidRPr="00A3356A">
        <w:rPr>
          <w:rFonts w:ascii="Calibri" w:eastAsia="Times New Roman" w:hAnsi="Calibri"/>
          <w:sz w:val="22"/>
          <w:szCs w:val="22"/>
          <w:lang w:val="en-GB" w:eastAsia="en-GB"/>
        </w:rPr>
        <w:t xml:space="preserve">, pe </w:t>
      </w:r>
      <w:proofErr w:type="spellStart"/>
      <w:r w:rsidRPr="00A3356A">
        <w:rPr>
          <w:rFonts w:ascii="Calibri" w:eastAsia="Times New Roman" w:hAnsi="Calibri"/>
          <w:sz w:val="22"/>
          <w:szCs w:val="22"/>
          <w:lang w:val="en-GB" w:eastAsia="en-GB"/>
        </w:rPr>
        <w:t>perioada</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durabilitate</w:t>
      </w:r>
      <w:proofErr w:type="spellEnd"/>
      <w:r w:rsidRPr="00A3356A">
        <w:rPr>
          <w:rFonts w:ascii="Calibri" w:eastAsia="Times New Roman" w:hAnsi="Calibri"/>
          <w:sz w:val="22"/>
          <w:szCs w:val="22"/>
          <w:lang w:val="en-GB" w:eastAsia="en-GB"/>
        </w:rPr>
        <w:t xml:space="preserve"> a </w:t>
      </w:r>
      <w:proofErr w:type="spellStart"/>
      <w:r w:rsidRPr="00A3356A">
        <w:rPr>
          <w:rFonts w:ascii="Calibri" w:eastAsia="Times New Roman" w:hAnsi="Calibri"/>
          <w:sz w:val="22"/>
          <w:szCs w:val="22"/>
          <w:lang w:val="en-GB" w:eastAsia="en-GB"/>
        </w:rPr>
        <w:t>contractului</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finanțare</w:t>
      </w:r>
      <w:proofErr w:type="spellEnd"/>
      <w:r w:rsidRPr="00A3356A">
        <w:rPr>
          <w:rFonts w:ascii="Calibri" w:eastAsia="Times New Roman" w:hAnsi="Calibri"/>
          <w:sz w:val="22"/>
          <w:szCs w:val="22"/>
          <w:lang w:val="en-GB" w:eastAsia="en-GB"/>
        </w:rPr>
        <w:t xml:space="preserve">. </w:t>
      </w:r>
    </w:p>
    <w:p w14:paraId="3A4BA999" w14:textId="77777777" w:rsidR="00F35C95" w:rsidRPr="00A3356A" w:rsidRDefault="00F35C95" w:rsidP="009249B8">
      <w:pPr>
        <w:autoSpaceDE w:val="0"/>
        <w:autoSpaceDN w:val="0"/>
        <w:adjustRightInd w:val="0"/>
        <w:spacing w:before="0" w:after="0"/>
        <w:jc w:val="both"/>
        <w:rPr>
          <w:rFonts w:ascii="Calibri" w:eastAsia="Times New Roman" w:hAnsi="Calibri"/>
          <w:sz w:val="22"/>
          <w:szCs w:val="22"/>
          <w:lang w:val="en-GB" w:eastAsia="en-GB"/>
        </w:rPr>
      </w:pPr>
    </w:p>
    <w:p w14:paraId="03B6248F" w14:textId="1AE07F00" w:rsidR="00F35C95" w:rsidRPr="00A3356A" w:rsidRDefault="00F35C95" w:rsidP="009249B8">
      <w:pPr>
        <w:autoSpaceDE w:val="0"/>
        <w:autoSpaceDN w:val="0"/>
        <w:adjustRightInd w:val="0"/>
        <w:spacing w:before="0" w:after="0"/>
        <w:jc w:val="both"/>
        <w:rPr>
          <w:rFonts w:ascii="Calibri" w:eastAsia="Times New Roman" w:hAnsi="Calibri"/>
          <w:sz w:val="22"/>
          <w:szCs w:val="22"/>
          <w:lang w:val="en-GB" w:eastAsia="en-GB"/>
        </w:rPr>
      </w:pPr>
      <w:proofErr w:type="spellStart"/>
      <w:r w:rsidRPr="00A3356A">
        <w:rPr>
          <w:rFonts w:ascii="Calibri" w:eastAsia="Times New Roman" w:hAnsi="Calibri"/>
          <w:sz w:val="22"/>
          <w:szCs w:val="22"/>
          <w:lang w:val="en-GB" w:eastAsia="en-GB"/>
        </w:rPr>
        <w:t>Solicitantul</w:t>
      </w:r>
      <w:proofErr w:type="spellEnd"/>
      <w:r w:rsidRPr="00A3356A">
        <w:rPr>
          <w:rFonts w:ascii="Calibri" w:eastAsia="Times New Roman" w:hAnsi="Calibri"/>
          <w:sz w:val="22"/>
          <w:szCs w:val="22"/>
          <w:lang w:val="en-GB" w:eastAsia="en-GB"/>
        </w:rPr>
        <w:t xml:space="preserve"> se </w:t>
      </w:r>
      <w:proofErr w:type="spellStart"/>
      <w:r w:rsidRPr="00A3356A">
        <w:rPr>
          <w:rFonts w:ascii="Calibri" w:eastAsia="Times New Roman" w:hAnsi="Calibri"/>
          <w:sz w:val="22"/>
          <w:szCs w:val="22"/>
          <w:lang w:val="en-GB" w:eastAsia="en-GB"/>
        </w:rPr>
        <w:t>angajează</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prin</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i/>
          <w:iCs/>
          <w:sz w:val="22"/>
          <w:szCs w:val="22"/>
          <w:lang w:val="en-GB" w:eastAsia="en-GB"/>
        </w:rPr>
        <w:t>Declaraţia</w:t>
      </w:r>
      <w:proofErr w:type="spellEnd"/>
      <w:r w:rsidRPr="00A3356A">
        <w:rPr>
          <w:rFonts w:ascii="Calibri" w:eastAsia="Times New Roman" w:hAnsi="Calibri"/>
          <w:i/>
          <w:iCs/>
          <w:sz w:val="22"/>
          <w:szCs w:val="22"/>
          <w:lang w:val="en-GB" w:eastAsia="en-GB"/>
        </w:rPr>
        <w:t xml:space="preserve"> </w:t>
      </w:r>
      <w:proofErr w:type="spellStart"/>
      <w:r w:rsidRPr="00A3356A">
        <w:rPr>
          <w:rFonts w:ascii="Calibri" w:eastAsia="Times New Roman" w:hAnsi="Calibri"/>
          <w:i/>
          <w:iCs/>
          <w:sz w:val="22"/>
          <w:szCs w:val="22"/>
          <w:lang w:val="en-GB" w:eastAsia="en-GB"/>
        </w:rPr>
        <w:t>unică</w:t>
      </w:r>
      <w:proofErr w:type="spellEnd"/>
      <w:r w:rsidRPr="00A3356A">
        <w:rPr>
          <w:rFonts w:ascii="Calibri" w:eastAsia="Times New Roman" w:hAnsi="Calibri"/>
          <w:i/>
          <w:iCs/>
          <w:sz w:val="22"/>
          <w:szCs w:val="22"/>
          <w:lang w:val="en-GB" w:eastAsia="en-GB"/>
        </w:rPr>
        <w:t xml:space="preserve"> </w:t>
      </w:r>
      <w:proofErr w:type="spellStart"/>
      <w:r w:rsidRPr="00A3356A">
        <w:rPr>
          <w:rFonts w:ascii="Calibri" w:eastAsia="Times New Roman" w:hAnsi="Calibri"/>
          <w:sz w:val="22"/>
          <w:szCs w:val="22"/>
          <w:lang w:val="en-GB" w:eastAsia="en-GB"/>
        </w:rPr>
        <w:t>să</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asigure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contribuția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proprie</w:t>
      </w:r>
      <w:proofErr w:type="spellEnd"/>
      <w:r w:rsidRPr="00A3356A">
        <w:rPr>
          <w:rFonts w:ascii="Calibri" w:eastAsia="Times New Roman" w:hAnsi="Calibri"/>
          <w:sz w:val="22"/>
          <w:szCs w:val="22"/>
          <w:lang w:val="en-GB" w:eastAsia="en-GB"/>
        </w:rPr>
        <w:t xml:space="preserve"> la </w:t>
      </w:r>
      <w:proofErr w:type="spellStart"/>
      <w:r w:rsidRPr="00A3356A">
        <w:rPr>
          <w:rFonts w:ascii="Calibri" w:eastAsia="Times New Roman" w:hAnsi="Calibri"/>
          <w:sz w:val="22"/>
          <w:szCs w:val="22"/>
          <w:lang w:val="en-GB" w:eastAsia="en-GB"/>
        </w:rPr>
        <w:t>valoarea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cheltuielilor</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eligibile</w:t>
      </w:r>
      <w:proofErr w:type="spellEnd"/>
      <w:r w:rsidRPr="00A3356A">
        <w:rPr>
          <w:rFonts w:ascii="Calibri" w:eastAsia="Times New Roman" w:hAnsi="Calibri"/>
          <w:sz w:val="22"/>
          <w:szCs w:val="22"/>
          <w:lang w:val="en-GB" w:eastAsia="en-GB"/>
        </w:rPr>
        <w:t xml:space="preserve">, precum </w:t>
      </w:r>
      <w:proofErr w:type="spellStart"/>
      <w:r w:rsidRPr="00A3356A">
        <w:rPr>
          <w:rFonts w:ascii="Calibri" w:eastAsia="Times New Roman" w:hAnsi="Calibri"/>
          <w:sz w:val="22"/>
          <w:szCs w:val="22"/>
          <w:lang w:val="en-GB" w:eastAsia="en-GB"/>
        </w:rPr>
        <w:t>și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acoperirea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cheltuielilor</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neeligibile</w:t>
      </w:r>
      <w:proofErr w:type="spellEnd"/>
      <w:r w:rsidRPr="00A3356A">
        <w:rPr>
          <w:rFonts w:ascii="Calibri" w:eastAsia="Times New Roman" w:hAnsi="Calibri"/>
          <w:sz w:val="22"/>
          <w:szCs w:val="22"/>
          <w:lang w:val="en-GB" w:eastAsia="en-GB"/>
        </w:rPr>
        <w:t xml:space="preserve"> ale </w:t>
      </w:r>
      <w:proofErr w:type="spellStart"/>
      <w:r w:rsidRPr="00A3356A">
        <w:rPr>
          <w:rFonts w:ascii="Calibri" w:eastAsia="Times New Roman" w:hAnsi="Calibri"/>
          <w:sz w:val="22"/>
          <w:szCs w:val="22"/>
          <w:lang w:val="en-GB" w:eastAsia="en-GB"/>
        </w:rPr>
        <w:t>proiectului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Astfel</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solicitantul</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va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anexa</w:t>
      </w:r>
      <w:proofErr w:type="spellEnd"/>
      <w:r w:rsidRPr="00A3356A">
        <w:rPr>
          <w:rFonts w:ascii="Calibri" w:eastAsia="Times New Roman" w:hAnsi="Calibri"/>
          <w:sz w:val="22"/>
          <w:szCs w:val="22"/>
          <w:lang w:val="en-GB" w:eastAsia="en-GB"/>
        </w:rPr>
        <w:t xml:space="preserve"> la </w:t>
      </w:r>
      <w:proofErr w:type="spellStart"/>
      <w:r w:rsidRPr="00A3356A">
        <w:rPr>
          <w:rFonts w:ascii="Calibri" w:eastAsia="Times New Roman" w:hAnsi="Calibri"/>
          <w:sz w:val="22"/>
          <w:szCs w:val="22"/>
          <w:lang w:val="en-GB" w:eastAsia="en-GB"/>
        </w:rPr>
        <w:t>depunerea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cererii</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finanţare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Declaraţia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unică</w:t>
      </w:r>
      <w:proofErr w:type="spellEnd"/>
      <w:r w:rsidRPr="00A3356A">
        <w:rPr>
          <w:rFonts w:ascii="Calibri" w:eastAsia="Times New Roman" w:hAnsi="Calibri"/>
          <w:sz w:val="22"/>
          <w:szCs w:val="22"/>
          <w:lang w:val="en-GB" w:eastAsia="en-GB"/>
        </w:rPr>
        <w:t>.</w:t>
      </w:r>
    </w:p>
    <w:p w14:paraId="445BBB27" w14:textId="2FE9DDB2" w:rsidR="00F35C95" w:rsidRPr="00A3356A" w:rsidRDefault="00F35C95" w:rsidP="009249B8">
      <w:pPr>
        <w:autoSpaceDE w:val="0"/>
        <w:autoSpaceDN w:val="0"/>
        <w:adjustRightInd w:val="0"/>
        <w:spacing w:before="0" w:after="0"/>
        <w:jc w:val="both"/>
        <w:rPr>
          <w:rFonts w:ascii="Calibri" w:eastAsia="Times New Roman" w:hAnsi="Calibri"/>
          <w:sz w:val="22"/>
          <w:szCs w:val="22"/>
          <w:lang w:val="en-GB" w:eastAsia="en-GB"/>
        </w:rPr>
      </w:pPr>
      <w:bookmarkStart w:id="105" w:name="_Hlk137110113"/>
      <w:proofErr w:type="spellStart"/>
      <w:r w:rsidRPr="00A3356A">
        <w:rPr>
          <w:rFonts w:ascii="Calibri" w:eastAsia="Times New Roman" w:hAnsi="Calibri"/>
          <w:sz w:val="22"/>
          <w:szCs w:val="22"/>
          <w:lang w:val="en-GB" w:eastAsia="en-GB"/>
        </w:rPr>
        <w:t>În</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etapa</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contractare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solicitantul</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va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transmite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Hotărârea</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aprobare</w:t>
      </w:r>
      <w:proofErr w:type="spellEnd"/>
      <w:r w:rsidRPr="00A3356A">
        <w:rPr>
          <w:rFonts w:ascii="Calibri" w:eastAsia="Times New Roman" w:hAnsi="Calibri"/>
          <w:sz w:val="22"/>
          <w:szCs w:val="22"/>
          <w:lang w:val="en-GB" w:eastAsia="en-GB"/>
        </w:rPr>
        <w:t xml:space="preserve"> a </w:t>
      </w:r>
      <w:proofErr w:type="spellStart"/>
      <w:r w:rsidRPr="00A3356A">
        <w:rPr>
          <w:rFonts w:ascii="Calibri" w:eastAsia="Times New Roman" w:hAnsi="Calibri"/>
          <w:sz w:val="22"/>
          <w:szCs w:val="22"/>
          <w:lang w:val="en-GB" w:eastAsia="en-GB"/>
        </w:rPr>
        <w:t>proiectului</w:t>
      </w:r>
      <w:proofErr w:type="spellEnd"/>
      <w:r w:rsidRPr="00A3356A">
        <w:rPr>
          <w:rFonts w:ascii="Calibri" w:eastAsia="Times New Roman" w:hAnsi="Calibri"/>
          <w:sz w:val="22"/>
          <w:szCs w:val="22"/>
          <w:lang w:val="en-GB" w:eastAsia="en-GB"/>
        </w:rPr>
        <w:t xml:space="preserve">. Se </w:t>
      </w:r>
      <w:proofErr w:type="spellStart"/>
      <w:r w:rsidRPr="00A3356A">
        <w:rPr>
          <w:rFonts w:ascii="Calibri" w:eastAsia="Times New Roman" w:hAnsi="Calibri"/>
          <w:sz w:val="22"/>
          <w:szCs w:val="22"/>
          <w:lang w:val="en-GB" w:eastAsia="en-GB"/>
        </w:rPr>
        <w:t>va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transmite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hotărârea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fiecărui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partener</w:t>
      </w:r>
      <w:proofErr w:type="spellEnd"/>
      <w:r w:rsidRPr="00A3356A">
        <w:rPr>
          <w:rFonts w:ascii="Calibri" w:eastAsia="Times New Roman" w:hAnsi="Calibri"/>
          <w:sz w:val="22"/>
          <w:szCs w:val="22"/>
          <w:lang w:val="en-GB" w:eastAsia="en-GB"/>
        </w:rPr>
        <w:t xml:space="preserve"> de a </w:t>
      </w:r>
      <w:proofErr w:type="spellStart"/>
      <w:r w:rsidRPr="00A3356A">
        <w:rPr>
          <w:rFonts w:ascii="Calibri" w:eastAsia="Times New Roman" w:hAnsi="Calibri"/>
          <w:sz w:val="22"/>
          <w:szCs w:val="22"/>
          <w:lang w:val="en-GB" w:eastAsia="en-GB"/>
        </w:rPr>
        <w:t>participa</w:t>
      </w:r>
      <w:proofErr w:type="spellEnd"/>
      <w:r w:rsidRPr="00A3356A">
        <w:rPr>
          <w:rFonts w:ascii="Calibri" w:eastAsia="Times New Roman" w:hAnsi="Calibri"/>
          <w:sz w:val="22"/>
          <w:szCs w:val="22"/>
          <w:lang w:val="en-GB" w:eastAsia="en-GB"/>
        </w:rPr>
        <w:t xml:space="preserve"> la </w:t>
      </w:r>
      <w:proofErr w:type="spellStart"/>
      <w:r w:rsidRPr="00A3356A">
        <w:rPr>
          <w:rFonts w:ascii="Calibri" w:eastAsia="Times New Roman" w:hAnsi="Calibri"/>
          <w:sz w:val="22"/>
          <w:szCs w:val="22"/>
          <w:lang w:val="en-GB" w:eastAsia="en-GB"/>
        </w:rPr>
        <w:t>asigurarea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finanţării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proiectului</w:t>
      </w:r>
      <w:proofErr w:type="spellEnd"/>
      <w:r w:rsidRPr="00A3356A">
        <w:rPr>
          <w:rFonts w:ascii="Calibri" w:eastAsia="Times New Roman" w:hAnsi="Calibri"/>
          <w:sz w:val="22"/>
          <w:szCs w:val="22"/>
          <w:lang w:val="en-GB" w:eastAsia="en-GB"/>
        </w:rPr>
        <w:t xml:space="preserve">, cu </w:t>
      </w:r>
      <w:proofErr w:type="spellStart"/>
      <w:r w:rsidRPr="00A3356A">
        <w:rPr>
          <w:rFonts w:ascii="Calibri" w:eastAsia="Times New Roman" w:hAnsi="Calibri"/>
          <w:sz w:val="22"/>
          <w:szCs w:val="22"/>
          <w:lang w:val="en-GB" w:eastAsia="en-GB"/>
        </w:rPr>
        <w:t>indicarea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sumelor</w:t>
      </w:r>
      <w:proofErr w:type="spellEnd"/>
      <w:r w:rsidRPr="00A3356A">
        <w:rPr>
          <w:rFonts w:ascii="Calibri" w:eastAsia="Times New Roman" w:hAnsi="Calibri"/>
          <w:sz w:val="22"/>
          <w:szCs w:val="22"/>
          <w:lang w:val="en-GB" w:eastAsia="en-GB"/>
        </w:rPr>
        <w:t xml:space="preserve"> cu care </w:t>
      </w:r>
      <w:proofErr w:type="spellStart"/>
      <w:r w:rsidRPr="00A3356A">
        <w:rPr>
          <w:rFonts w:ascii="Calibri" w:eastAsia="Times New Roman" w:hAnsi="Calibri"/>
          <w:sz w:val="22"/>
          <w:szCs w:val="22"/>
          <w:lang w:val="en-GB" w:eastAsia="en-GB"/>
        </w:rPr>
        <w:t>participă</w:t>
      </w:r>
      <w:proofErr w:type="spellEnd"/>
      <w:r w:rsidRPr="00A3356A">
        <w:rPr>
          <w:rFonts w:ascii="Calibri" w:eastAsia="Times New Roman" w:hAnsi="Calibri"/>
          <w:sz w:val="22"/>
          <w:szCs w:val="22"/>
          <w:lang w:val="en-GB" w:eastAsia="en-GB"/>
        </w:rPr>
        <w:t xml:space="preserve"> la </w:t>
      </w:r>
      <w:proofErr w:type="spellStart"/>
      <w:r w:rsidRPr="00A3356A">
        <w:rPr>
          <w:rFonts w:ascii="Calibri" w:eastAsia="Times New Roman" w:hAnsi="Calibri"/>
          <w:sz w:val="22"/>
          <w:szCs w:val="22"/>
          <w:lang w:val="en-GB" w:eastAsia="en-GB"/>
        </w:rPr>
        <w:t>acoperirea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fiecărei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categorii</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cheltuieli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În</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cazul</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în</w:t>
      </w:r>
      <w:proofErr w:type="spellEnd"/>
      <w:r w:rsidRPr="00A3356A">
        <w:rPr>
          <w:rFonts w:ascii="Calibri" w:eastAsia="Times New Roman" w:hAnsi="Calibri"/>
          <w:sz w:val="22"/>
          <w:szCs w:val="22"/>
          <w:lang w:val="en-GB" w:eastAsia="en-GB"/>
        </w:rPr>
        <w:t xml:space="preserve"> care </w:t>
      </w:r>
      <w:proofErr w:type="spellStart"/>
      <w:r w:rsidRPr="00A3356A">
        <w:rPr>
          <w:rFonts w:ascii="Calibri" w:eastAsia="Times New Roman" w:hAnsi="Calibri"/>
          <w:sz w:val="22"/>
          <w:szCs w:val="22"/>
          <w:lang w:val="en-GB" w:eastAsia="en-GB"/>
        </w:rPr>
        <w:t>unul</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dintre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parteneri</w:t>
      </w:r>
      <w:proofErr w:type="spellEnd"/>
      <w:r w:rsidRPr="00A3356A">
        <w:rPr>
          <w:rFonts w:ascii="Calibri" w:eastAsia="Times New Roman" w:hAnsi="Calibri"/>
          <w:sz w:val="22"/>
          <w:szCs w:val="22"/>
          <w:lang w:val="en-GB" w:eastAsia="en-GB"/>
        </w:rPr>
        <w:t xml:space="preserve"> nu are </w:t>
      </w:r>
      <w:proofErr w:type="spellStart"/>
      <w:r w:rsidRPr="00A3356A">
        <w:rPr>
          <w:rFonts w:ascii="Calibri" w:eastAsia="Times New Roman" w:hAnsi="Calibri"/>
          <w:sz w:val="22"/>
          <w:szCs w:val="22"/>
          <w:lang w:val="en-GB" w:eastAsia="en-GB"/>
        </w:rPr>
        <w:t>contribuție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financiară</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în</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proiect</w:t>
      </w:r>
      <w:proofErr w:type="spellEnd"/>
      <w:r w:rsidRPr="00A3356A">
        <w:rPr>
          <w:rFonts w:ascii="Calibri" w:eastAsia="Times New Roman" w:hAnsi="Calibri"/>
          <w:sz w:val="22"/>
          <w:szCs w:val="22"/>
          <w:lang w:val="en-GB" w:eastAsia="en-GB"/>
        </w:rPr>
        <w:t xml:space="preserve">, nu </w:t>
      </w:r>
      <w:proofErr w:type="spellStart"/>
      <w:r w:rsidRPr="00A3356A">
        <w:rPr>
          <w:rFonts w:ascii="Calibri" w:eastAsia="Times New Roman" w:hAnsi="Calibri"/>
          <w:sz w:val="22"/>
          <w:szCs w:val="22"/>
          <w:lang w:val="en-GB" w:eastAsia="en-GB"/>
        </w:rPr>
        <w:t>este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necesară</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depunerea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unei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hotărâri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în</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acest</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sens.</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Prin</w:t>
      </w:r>
      <w:proofErr w:type="spellEnd"/>
      <w:r w:rsidRPr="00A3356A">
        <w:rPr>
          <w:rFonts w:ascii="Calibri" w:eastAsia="Times New Roman" w:hAnsi="Calibri"/>
          <w:sz w:val="22"/>
          <w:szCs w:val="22"/>
          <w:lang w:val="en-GB" w:eastAsia="en-GB"/>
        </w:rPr>
        <w:t xml:space="preserve"> </w:t>
      </w:r>
      <w:proofErr w:type="spellStart"/>
      <w:r w:rsidR="00857844" w:rsidRPr="00A3356A">
        <w:rPr>
          <w:rFonts w:ascii="Calibri" w:eastAsia="Times New Roman" w:hAnsi="Calibri"/>
          <w:sz w:val="22"/>
          <w:szCs w:val="22"/>
          <w:lang w:val="en-GB" w:eastAsia="en-GB"/>
        </w:rPr>
        <w:t>A</w:t>
      </w:r>
      <w:r w:rsidRPr="00A3356A">
        <w:rPr>
          <w:rFonts w:ascii="Calibri" w:eastAsia="Times New Roman" w:hAnsi="Calibri"/>
          <w:sz w:val="22"/>
          <w:szCs w:val="22"/>
          <w:lang w:val="en-GB" w:eastAsia="en-GB"/>
        </w:rPr>
        <w:t>cordul</w:t>
      </w:r>
      <w:proofErr w:type="spellEnd"/>
      <w:r w:rsidRPr="00A3356A">
        <w:rPr>
          <w:rFonts w:ascii="Calibri" w:eastAsia="Times New Roman" w:hAnsi="Calibri"/>
          <w:sz w:val="22"/>
          <w:szCs w:val="22"/>
          <w:lang w:val="en-GB" w:eastAsia="en-GB"/>
        </w:rPr>
        <w:t xml:space="preserve"> de </w:t>
      </w:r>
      <w:proofErr w:type="spellStart"/>
      <w:r w:rsidR="00857844" w:rsidRPr="00A3356A">
        <w:rPr>
          <w:rFonts w:ascii="Calibri" w:eastAsia="Times New Roman" w:hAnsi="Calibri"/>
          <w:sz w:val="22"/>
          <w:szCs w:val="22"/>
          <w:lang w:val="en-GB" w:eastAsia="en-GB"/>
        </w:rPr>
        <w:t>P</w:t>
      </w:r>
      <w:r w:rsidRPr="00A3356A">
        <w:rPr>
          <w:rFonts w:ascii="Calibri" w:eastAsia="Times New Roman" w:hAnsi="Calibri"/>
          <w:sz w:val="22"/>
          <w:szCs w:val="22"/>
          <w:lang w:val="en-GB" w:eastAsia="en-GB"/>
        </w:rPr>
        <w:t>arteneriat</w:t>
      </w:r>
      <w:proofErr w:type="spellEnd"/>
      <w:r w:rsidRPr="00A3356A">
        <w:rPr>
          <w:rFonts w:ascii="Calibri" w:eastAsia="Times New Roman" w:hAnsi="Calibri"/>
          <w:sz w:val="22"/>
          <w:szCs w:val="22"/>
          <w:lang w:val="en-GB" w:eastAsia="en-GB"/>
        </w:rPr>
        <w:t xml:space="preserve"> se </w:t>
      </w:r>
      <w:proofErr w:type="spellStart"/>
      <w:r w:rsidRPr="00A3356A">
        <w:rPr>
          <w:rFonts w:ascii="Calibri" w:eastAsia="Times New Roman" w:hAnsi="Calibri"/>
          <w:sz w:val="22"/>
          <w:szCs w:val="22"/>
          <w:lang w:val="en-GB" w:eastAsia="en-GB"/>
        </w:rPr>
        <w:t>va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stabili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cota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parte</w:t>
      </w:r>
      <w:proofErr w:type="spellEnd"/>
      <w:r w:rsidRPr="00A3356A">
        <w:rPr>
          <w:rFonts w:ascii="Calibri" w:eastAsia="Times New Roman" w:hAnsi="Calibri"/>
          <w:sz w:val="22"/>
          <w:szCs w:val="22"/>
          <w:lang w:val="en-GB" w:eastAsia="en-GB"/>
        </w:rPr>
        <w:t xml:space="preserve"> cu care </w:t>
      </w:r>
      <w:proofErr w:type="spellStart"/>
      <w:r w:rsidRPr="00A3356A">
        <w:rPr>
          <w:rFonts w:ascii="Calibri" w:eastAsia="Times New Roman" w:hAnsi="Calibri"/>
          <w:sz w:val="22"/>
          <w:szCs w:val="22"/>
          <w:lang w:val="en-GB" w:eastAsia="en-GB"/>
        </w:rPr>
        <w:t>va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participa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fiecare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partener</w:t>
      </w:r>
      <w:proofErr w:type="spellEnd"/>
      <w:r w:rsidRPr="00A3356A">
        <w:rPr>
          <w:rFonts w:ascii="Calibri" w:eastAsia="Times New Roman" w:hAnsi="Calibri"/>
          <w:sz w:val="22"/>
          <w:szCs w:val="22"/>
          <w:lang w:val="en-GB" w:eastAsia="en-GB"/>
        </w:rPr>
        <w:t xml:space="preserve"> la </w:t>
      </w:r>
      <w:proofErr w:type="spellStart"/>
      <w:r w:rsidRPr="00A3356A">
        <w:rPr>
          <w:rFonts w:ascii="Calibri" w:eastAsia="Times New Roman" w:hAnsi="Calibri"/>
          <w:sz w:val="22"/>
          <w:szCs w:val="22"/>
          <w:lang w:val="en-GB" w:eastAsia="en-GB"/>
        </w:rPr>
        <w:t>asigurarea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contribuţiei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proprii</w:t>
      </w:r>
      <w:proofErr w:type="spellEnd"/>
      <w:r w:rsidRPr="00A3356A">
        <w:rPr>
          <w:rFonts w:ascii="Calibri" w:eastAsia="Times New Roman" w:hAnsi="Calibri"/>
          <w:sz w:val="22"/>
          <w:szCs w:val="22"/>
          <w:lang w:val="en-GB" w:eastAsia="en-GB"/>
        </w:rPr>
        <w:t xml:space="preserve"> a </w:t>
      </w:r>
      <w:proofErr w:type="spellStart"/>
      <w:r w:rsidRPr="00A3356A">
        <w:rPr>
          <w:rFonts w:ascii="Calibri" w:eastAsia="Times New Roman" w:hAnsi="Calibri"/>
          <w:sz w:val="22"/>
          <w:szCs w:val="22"/>
          <w:lang w:val="en-GB" w:eastAsia="en-GB"/>
        </w:rPr>
        <w:t>solicitantului</w:t>
      </w:r>
      <w:proofErr w:type="spellEnd"/>
      <w:r w:rsidRPr="00A3356A">
        <w:rPr>
          <w:rFonts w:ascii="Calibri" w:eastAsia="Times New Roman" w:hAnsi="Calibri"/>
          <w:sz w:val="22"/>
          <w:szCs w:val="22"/>
          <w:lang w:val="en-GB" w:eastAsia="en-GB"/>
        </w:rPr>
        <w:t>.</w:t>
      </w:r>
    </w:p>
    <w:bookmarkEnd w:id="105"/>
    <w:p w14:paraId="2C2EB73B" w14:textId="77777777" w:rsidR="00223748" w:rsidRPr="00A3356A" w:rsidRDefault="00223748" w:rsidP="009249B8">
      <w:pPr>
        <w:pStyle w:val="Heading2"/>
        <w:numPr>
          <w:ilvl w:val="0"/>
          <w:numId w:val="0"/>
        </w:numPr>
        <w:rPr>
          <w:rFonts w:ascii="Calibri" w:hAnsi="Calibri" w:cs="Calibri"/>
        </w:rPr>
      </w:pPr>
    </w:p>
    <w:p w14:paraId="35DF2E11" w14:textId="4D00F993" w:rsidR="000B4F39" w:rsidRPr="00A3356A" w:rsidRDefault="00F5058B" w:rsidP="009249B8">
      <w:pPr>
        <w:pStyle w:val="Heading2"/>
        <w:numPr>
          <w:ilvl w:val="0"/>
          <w:numId w:val="0"/>
        </w:numPr>
        <w:rPr>
          <w:rFonts w:ascii="Calibri" w:hAnsi="Calibri" w:cs="Calibri"/>
        </w:rPr>
      </w:pPr>
      <w:bookmarkStart w:id="106" w:name="_Toc137626320"/>
      <w:r w:rsidRPr="00A3356A">
        <w:rPr>
          <w:rFonts w:ascii="Calibri" w:hAnsi="Calibri" w:cs="Calibri"/>
        </w:rPr>
        <w:t xml:space="preserve">5.1.2 </w:t>
      </w:r>
      <w:r w:rsidR="0007627B" w:rsidRPr="00A3356A">
        <w:rPr>
          <w:rFonts w:ascii="Calibri" w:hAnsi="Calibri" w:cs="Calibri"/>
        </w:rPr>
        <w:t>Categorii de solicitanți eligibili</w:t>
      </w:r>
      <w:bookmarkEnd w:id="106"/>
    </w:p>
    <w:p w14:paraId="39734B74" w14:textId="77777777" w:rsidR="00857844" w:rsidRPr="00A3356A" w:rsidRDefault="00857844" w:rsidP="009249B8">
      <w:pPr>
        <w:jc w:val="both"/>
        <w:rPr>
          <w:rFonts w:ascii="Calibri" w:hAnsi="Calibri"/>
        </w:rPr>
      </w:pPr>
    </w:p>
    <w:p w14:paraId="34BC16D4" w14:textId="0736CA91" w:rsidR="000B4F39" w:rsidRPr="00A3356A" w:rsidRDefault="000B4F39" w:rsidP="009249B8">
      <w:pPr>
        <w:spacing w:before="0" w:after="0"/>
        <w:jc w:val="both"/>
        <w:rPr>
          <w:rFonts w:ascii="Calibri" w:hAnsi="Calibri"/>
          <w:bCs/>
          <w:sz w:val="22"/>
          <w:szCs w:val="22"/>
        </w:rPr>
      </w:pPr>
      <w:r w:rsidRPr="00A3356A">
        <w:rPr>
          <w:rFonts w:ascii="Calibri" w:hAnsi="Calibri"/>
          <w:bCs/>
          <w:sz w:val="22"/>
          <w:szCs w:val="22"/>
        </w:rPr>
        <w:t>Solicitanții eligibili la  finanțare pot fi:</w:t>
      </w:r>
    </w:p>
    <w:p w14:paraId="2EC488B3" w14:textId="4FDF8A4D" w:rsidR="000B4F39" w:rsidRPr="00A3356A" w:rsidRDefault="000B4F39" w:rsidP="009249B8">
      <w:pPr>
        <w:numPr>
          <w:ilvl w:val="0"/>
          <w:numId w:val="120"/>
        </w:numPr>
        <w:spacing w:before="0" w:after="0"/>
        <w:jc w:val="both"/>
        <w:rPr>
          <w:rFonts w:ascii="Calibri" w:eastAsia="Times New Roman" w:hAnsi="Calibri"/>
          <w:sz w:val="22"/>
          <w:szCs w:val="22"/>
          <w:lang w:eastAsia="en-GB"/>
        </w:rPr>
      </w:pPr>
      <w:bookmarkStart w:id="107" w:name="_Hlk134692468"/>
      <w:r w:rsidRPr="00A3356A">
        <w:rPr>
          <w:rFonts w:ascii="Calibri" w:eastAsia="Times New Roman" w:hAnsi="Calibri"/>
          <w:sz w:val="22"/>
          <w:szCs w:val="22"/>
          <w:lang w:eastAsia="ro-RO"/>
        </w:rPr>
        <w:t>Unitate administrativ-teritorială municipiu reședință de județ/municipiu/oraș</w:t>
      </w:r>
      <w:r w:rsidR="004F2B6D" w:rsidRPr="00A3356A">
        <w:rPr>
          <w:rFonts w:ascii="Calibri" w:eastAsia="Times New Roman" w:hAnsi="Calibri"/>
          <w:sz w:val="22"/>
          <w:szCs w:val="22"/>
          <w:lang w:eastAsia="ro-RO"/>
        </w:rPr>
        <w:t>;</w:t>
      </w:r>
      <w:r w:rsidRPr="00A3356A">
        <w:rPr>
          <w:rFonts w:ascii="Calibri" w:eastAsia="Times New Roman" w:hAnsi="Calibri"/>
          <w:sz w:val="22"/>
          <w:szCs w:val="22"/>
          <w:lang w:eastAsia="ro-RO"/>
        </w:rPr>
        <w:t xml:space="preserve"> </w:t>
      </w:r>
    </w:p>
    <w:p w14:paraId="44BD1205" w14:textId="5D1C8653" w:rsidR="000B4F39" w:rsidRPr="00A3356A" w:rsidRDefault="004F2B6D" w:rsidP="009249B8">
      <w:pPr>
        <w:numPr>
          <w:ilvl w:val="0"/>
          <w:numId w:val="120"/>
        </w:numPr>
        <w:spacing w:before="0" w:after="0"/>
        <w:jc w:val="both"/>
        <w:rPr>
          <w:rFonts w:ascii="Calibri" w:eastAsia="Times New Roman" w:hAnsi="Calibri"/>
          <w:sz w:val="22"/>
          <w:szCs w:val="22"/>
          <w:lang w:eastAsia="ro-RO"/>
        </w:rPr>
      </w:pPr>
      <w:bookmarkStart w:id="108" w:name="_Hlk137208282"/>
      <w:r w:rsidRPr="00A3356A">
        <w:rPr>
          <w:rFonts w:ascii="Calibri" w:hAnsi="Calibri"/>
          <w:sz w:val="22"/>
          <w:szCs w:val="22"/>
          <w:lang w:eastAsia="ro-RO"/>
        </w:rPr>
        <w:t>Asociaţiile de Dezvoltare Intercomunitară (ADI)</w:t>
      </w:r>
      <w:bookmarkEnd w:id="108"/>
      <w:r w:rsidRPr="00A3356A">
        <w:rPr>
          <w:rFonts w:ascii="Calibri" w:hAnsi="Calibri"/>
          <w:sz w:val="22"/>
          <w:szCs w:val="22"/>
          <w:lang w:eastAsia="ro-RO"/>
        </w:rPr>
        <w:t xml:space="preserve"> </w:t>
      </w:r>
      <w:r w:rsidR="000B4F39" w:rsidRPr="00A3356A">
        <w:rPr>
          <w:rFonts w:ascii="Calibri" w:eastAsia="Times New Roman" w:hAnsi="Calibri"/>
          <w:sz w:val="22"/>
          <w:szCs w:val="22"/>
          <w:lang w:eastAsia="ro-RO"/>
        </w:rPr>
        <w:t xml:space="preserve">care au în componenţă cel puţin o unitate administrativ-teritorială urbană municipiu reședință de județ/municipiu/oraș; </w:t>
      </w:r>
    </w:p>
    <w:p w14:paraId="24691F3D" w14:textId="6BA73018" w:rsidR="000B4F39" w:rsidRPr="00A3356A" w:rsidRDefault="000B4F39" w:rsidP="009249B8">
      <w:pPr>
        <w:numPr>
          <w:ilvl w:val="0"/>
          <w:numId w:val="120"/>
        </w:numPr>
        <w:spacing w:before="0" w:after="0"/>
        <w:jc w:val="both"/>
        <w:rPr>
          <w:rFonts w:ascii="Calibri" w:eastAsia="Times New Roman" w:hAnsi="Calibri"/>
          <w:sz w:val="22"/>
          <w:szCs w:val="22"/>
          <w:lang w:eastAsia="ro-RO"/>
        </w:rPr>
      </w:pPr>
      <w:r w:rsidRPr="00A3356A">
        <w:rPr>
          <w:rFonts w:ascii="Calibri" w:eastAsia="Times New Roman" w:hAnsi="Calibri"/>
          <w:sz w:val="22"/>
          <w:szCs w:val="22"/>
          <w:lang w:eastAsia="ro-RO"/>
        </w:rPr>
        <w:t xml:space="preserve">Zonele metropolitane constituite conform Legii nr. 246/2022 privind zonele metropolitane, precum şi pentru modificarea şi completarea unor acte normative, cu modificările ulterioare; </w:t>
      </w:r>
      <w:bookmarkEnd w:id="107"/>
    </w:p>
    <w:p w14:paraId="07ECF30C" w14:textId="2A5E16B4" w:rsidR="005B548A" w:rsidRPr="00A3356A" w:rsidRDefault="005B548A" w:rsidP="009249B8">
      <w:pPr>
        <w:pStyle w:val="ListParagraph"/>
        <w:numPr>
          <w:ilvl w:val="0"/>
          <w:numId w:val="120"/>
        </w:numPr>
        <w:spacing w:before="0" w:after="0"/>
        <w:jc w:val="both"/>
        <w:rPr>
          <w:rFonts w:ascii="Calibri" w:eastAsia="Times New Roman" w:hAnsi="Calibri"/>
          <w:sz w:val="22"/>
          <w:szCs w:val="22"/>
          <w:lang w:eastAsia="ro-RO"/>
        </w:rPr>
      </w:pPr>
      <w:bookmarkStart w:id="109" w:name="_Hlk135897042"/>
      <w:r w:rsidRPr="00A3356A">
        <w:rPr>
          <w:rFonts w:ascii="Calibri" w:eastAsia="Times New Roman" w:hAnsi="Calibri"/>
          <w:sz w:val="22"/>
          <w:szCs w:val="22"/>
          <w:lang w:eastAsia="ro-RO"/>
        </w:rPr>
        <w:t xml:space="preserve">Unitățile administrativ teritoriale județene sau parteneriate ale acestora cu </w:t>
      </w:r>
      <w:r w:rsidR="004F2B6D" w:rsidRPr="00A3356A">
        <w:rPr>
          <w:rFonts w:ascii="Calibri" w:hAnsi="Calibri"/>
          <w:sz w:val="22"/>
          <w:szCs w:val="22"/>
        </w:rPr>
        <w:t xml:space="preserve">Unitatile Administrativ-Teritoriale </w:t>
      </w:r>
      <w:r w:rsidRPr="00A3356A">
        <w:rPr>
          <w:rFonts w:ascii="Calibri" w:eastAsia="Times New Roman" w:hAnsi="Calibri"/>
          <w:sz w:val="22"/>
          <w:szCs w:val="22"/>
          <w:lang w:eastAsia="ro-RO"/>
        </w:rPr>
        <w:t xml:space="preserve">municipiu reședință de județ/municipiu/oraș – pentru actiunea care vizeaza </w:t>
      </w:r>
      <w:r w:rsidRPr="00A3356A">
        <w:rPr>
          <w:rFonts w:ascii="Calibri" w:eastAsia="Times New Roman" w:hAnsi="Calibri"/>
          <w:i/>
          <w:iCs/>
          <w:sz w:val="22"/>
          <w:szCs w:val="22"/>
          <w:lang w:eastAsia="ro-RO"/>
        </w:rPr>
        <w:t>Conservarea, protecția, restaurarea și valorificarea durabilă a patrimoniului cultural și istoric din zone urbane</w:t>
      </w:r>
      <w:r w:rsidRPr="00A3356A">
        <w:rPr>
          <w:rFonts w:ascii="Calibri" w:eastAsia="Times New Roman" w:hAnsi="Calibri"/>
          <w:sz w:val="22"/>
          <w:szCs w:val="22"/>
          <w:lang w:eastAsia="ro-RO"/>
        </w:rPr>
        <w:t>.</w:t>
      </w:r>
    </w:p>
    <w:bookmarkEnd w:id="109"/>
    <w:p w14:paraId="690FA437" w14:textId="75FB15B5" w:rsidR="00F053A1" w:rsidRPr="00A3356A" w:rsidRDefault="00F50FB9" w:rsidP="009249B8">
      <w:pPr>
        <w:numPr>
          <w:ilvl w:val="0"/>
          <w:numId w:val="120"/>
        </w:numPr>
        <w:spacing w:before="0" w:after="0"/>
        <w:jc w:val="both"/>
        <w:rPr>
          <w:rFonts w:ascii="Calibri" w:eastAsia="Times New Roman" w:hAnsi="Calibri"/>
          <w:sz w:val="22"/>
          <w:szCs w:val="22"/>
          <w:lang w:eastAsia="ro-RO"/>
        </w:rPr>
      </w:pPr>
      <w:r w:rsidRPr="00A3356A">
        <w:rPr>
          <w:rFonts w:ascii="Calibri" w:hAnsi="Calibri"/>
          <w:sz w:val="22"/>
          <w:szCs w:val="22"/>
        </w:rPr>
        <w:t>Unitățile</w:t>
      </w:r>
      <w:r w:rsidRPr="00A3356A">
        <w:rPr>
          <w:rFonts w:ascii="Calibri" w:hAnsi="Calibri"/>
          <w:spacing w:val="-7"/>
          <w:sz w:val="22"/>
          <w:szCs w:val="22"/>
        </w:rPr>
        <w:t xml:space="preserve"> </w:t>
      </w:r>
      <w:r w:rsidRPr="00A3356A">
        <w:rPr>
          <w:rFonts w:ascii="Calibri" w:hAnsi="Calibri"/>
          <w:sz w:val="22"/>
          <w:szCs w:val="22"/>
        </w:rPr>
        <w:t>de</w:t>
      </w:r>
      <w:r w:rsidRPr="00A3356A">
        <w:rPr>
          <w:rFonts w:ascii="Calibri" w:hAnsi="Calibri"/>
          <w:spacing w:val="-5"/>
          <w:sz w:val="22"/>
          <w:szCs w:val="22"/>
        </w:rPr>
        <w:t xml:space="preserve"> </w:t>
      </w:r>
      <w:r w:rsidRPr="00A3356A">
        <w:rPr>
          <w:rFonts w:ascii="Calibri" w:hAnsi="Calibri"/>
          <w:sz w:val="22"/>
          <w:szCs w:val="22"/>
        </w:rPr>
        <w:t>cult,</w:t>
      </w:r>
      <w:r w:rsidRPr="00A3356A">
        <w:rPr>
          <w:rFonts w:ascii="Calibri" w:hAnsi="Calibri"/>
          <w:spacing w:val="-12"/>
          <w:sz w:val="22"/>
          <w:szCs w:val="22"/>
        </w:rPr>
        <w:t xml:space="preserve"> </w:t>
      </w:r>
      <w:r w:rsidRPr="00A3356A">
        <w:rPr>
          <w:rFonts w:ascii="Calibri" w:hAnsi="Calibri"/>
          <w:sz w:val="22"/>
          <w:szCs w:val="22"/>
        </w:rPr>
        <w:t>organizaţii</w:t>
      </w:r>
      <w:r w:rsidRPr="00A3356A">
        <w:rPr>
          <w:rFonts w:ascii="Calibri" w:hAnsi="Calibri"/>
          <w:spacing w:val="-5"/>
          <w:sz w:val="22"/>
          <w:szCs w:val="22"/>
        </w:rPr>
        <w:t xml:space="preserve"> </w:t>
      </w:r>
      <w:r w:rsidRPr="00A3356A">
        <w:rPr>
          <w:rFonts w:ascii="Calibri" w:hAnsi="Calibri"/>
          <w:sz w:val="22"/>
          <w:szCs w:val="22"/>
        </w:rPr>
        <w:t>cu</w:t>
      </w:r>
      <w:r w:rsidRPr="00A3356A">
        <w:rPr>
          <w:rFonts w:ascii="Calibri" w:hAnsi="Calibri"/>
          <w:spacing w:val="-7"/>
          <w:sz w:val="22"/>
          <w:szCs w:val="22"/>
        </w:rPr>
        <w:t xml:space="preserve"> </w:t>
      </w:r>
      <w:r w:rsidRPr="00A3356A">
        <w:rPr>
          <w:rFonts w:ascii="Calibri" w:hAnsi="Calibri"/>
          <w:sz w:val="22"/>
          <w:szCs w:val="22"/>
        </w:rPr>
        <w:t>personalitate</w:t>
      </w:r>
      <w:r w:rsidRPr="00A3356A">
        <w:rPr>
          <w:rFonts w:ascii="Calibri" w:hAnsi="Calibri"/>
          <w:spacing w:val="-5"/>
          <w:sz w:val="22"/>
          <w:szCs w:val="22"/>
        </w:rPr>
        <w:t xml:space="preserve"> </w:t>
      </w:r>
      <w:r w:rsidRPr="00A3356A">
        <w:rPr>
          <w:rFonts w:ascii="Calibri" w:hAnsi="Calibri"/>
          <w:sz w:val="22"/>
          <w:szCs w:val="22"/>
        </w:rPr>
        <w:t>juridică,</w:t>
      </w:r>
      <w:r w:rsidRPr="00A3356A">
        <w:rPr>
          <w:rFonts w:ascii="Calibri" w:hAnsi="Calibri"/>
          <w:spacing w:val="-9"/>
          <w:sz w:val="22"/>
          <w:szCs w:val="22"/>
        </w:rPr>
        <w:t xml:space="preserve"> </w:t>
      </w:r>
      <w:r w:rsidRPr="00A3356A">
        <w:rPr>
          <w:rFonts w:ascii="Calibri" w:hAnsi="Calibri"/>
          <w:sz w:val="22"/>
          <w:szCs w:val="22"/>
        </w:rPr>
        <w:t>aflate</w:t>
      </w:r>
      <w:r w:rsidRPr="00A3356A">
        <w:rPr>
          <w:rFonts w:ascii="Calibri" w:hAnsi="Calibri"/>
          <w:spacing w:val="-5"/>
          <w:sz w:val="22"/>
          <w:szCs w:val="22"/>
        </w:rPr>
        <w:t xml:space="preserve"> </w:t>
      </w:r>
      <w:r w:rsidRPr="00A3356A">
        <w:rPr>
          <w:rFonts w:ascii="Calibri" w:hAnsi="Calibri"/>
          <w:sz w:val="22"/>
          <w:szCs w:val="22"/>
        </w:rPr>
        <w:t>în</w:t>
      </w:r>
      <w:r w:rsidRPr="00A3356A">
        <w:rPr>
          <w:rFonts w:ascii="Calibri" w:hAnsi="Calibri"/>
          <w:spacing w:val="-10"/>
          <w:sz w:val="22"/>
          <w:szCs w:val="22"/>
        </w:rPr>
        <w:t xml:space="preserve"> </w:t>
      </w:r>
      <w:r w:rsidRPr="00A3356A">
        <w:rPr>
          <w:rFonts w:ascii="Calibri" w:hAnsi="Calibri"/>
          <w:sz w:val="22"/>
          <w:szCs w:val="22"/>
        </w:rPr>
        <w:t>evidența</w:t>
      </w:r>
      <w:r w:rsidRPr="00A3356A">
        <w:rPr>
          <w:rFonts w:ascii="Calibri" w:hAnsi="Calibri"/>
          <w:spacing w:val="-6"/>
          <w:sz w:val="22"/>
          <w:szCs w:val="22"/>
        </w:rPr>
        <w:t xml:space="preserve"> </w:t>
      </w:r>
      <w:r w:rsidRPr="00A3356A">
        <w:rPr>
          <w:rFonts w:ascii="Calibri" w:hAnsi="Calibri"/>
          <w:sz w:val="22"/>
          <w:szCs w:val="22"/>
        </w:rPr>
        <w:t>Secretariatului</w:t>
      </w:r>
      <w:r w:rsidRPr="00A3356A">
        <w:rPr>
          <w:rFonts w:ascii="Calibri" w:hAnsi="Calibri"/>
          <w:spacing w:val="-7"/>
          <w:sz w:val="22"/>
          <w:szCs w:val="22"/>
        </w:rPr>
        <w:t xml:space="preserve"> </w:t>
      </w:r>
      <w:r w:rsidRPr="00A3356A">
        <w:rPr>
          <w:rFonts w:ascii="Calibri" w:hAnsi="Calibri"/>
          <w:sz w:val="22"/>
          <w:szCs w:val="22"/>
        </w:rPr>
        <w:t>de</w:t>
      </w:r>
      <w:r w:rsidRPr="00A3356A">
        <w:rPr>
          <w:rFonts w:ascii="Calibri" w:hAnsi="Calibri"/>
          <w:spacing w:val="-5"/>
          <w:sz w:val="22"/>
          <w:szCs w:val="22"/>
        </w:rPr>
        <w:t xml:space="preserve"> </w:t>
      </w:r>
      <w:r w:rsidRPr="00A3356A">
        <w:rPr>
          <w:rFonts w:ascii="Calibri" w:hAnsi="Calibri"/>
          <w:sz w:val="22"/>
          <w:szCs w:val="22"/>
        </w:rPr>
        <w:t>Stat</w:t>
      </w:r>
      <w:r w:rsidRPr="00A3356A">
        <w:rPr>
          <w:rFonts w:ascii="Calibri" w:hAnsi="Calibri"/>
          <w:spacing w:val="-47"/>
          <w:sz w:val="22"/>
          <w:szCs w:val="22"/>
        </w:rPr>
        <w:t xml:space="preserve"> </w:t>
      </w:r>
      <w:r w:rsidRPr="00A3356A">
        <w:rPr>
          <w:rFonts w:ascii="Calibri" w:hAnsi="Calibri"/>
          <w:spacing w:val="-1"/>
          <w:sz w:val="22"/>
          <w:szCs w:val="22"/>
        </w:rPr>
        <w:t>pentru</w:t>
      </w:r>
      <w:r w:rsidRPr="00A3356A">
        <w:rPr>
          <w:rFonts w:ascii="Calibri" w:hAnsi="Calibri"/>
          <w:spacing w:val="-13"/>
          <w:sz w:val="22"/>
          <w:szCs w:val="22"/>
        </w:rPr>
        <w:t xml:space="preserve"> </w:t>
      </w:r>
      <w:r w:rsidRPr="00A3356A">
        <w:rPr>
          <w:rFonts w:ascii="Calibri" w:hAnsi="Calibri"/>
          <w:spacing w:val="-1"/>
          <w:sz w:val="22"/>
          <w:szCs w:val="22"/>
        </w:rPr>
        <w:t>Culte</w:t>
      </w:r>
      <w:r w:rsidRPr="00A3356A">
        <w:rPr>
          <w:rFonts w:ascii="Calibri" w:hAnsi="Calibri"/>
          <w:spacing w:val="-11"/>
          <w:sz w:val="22"/>
          <w:szCs w:val="22"/>
        </w:rPr>
        <w:t xml:space="preserve"> </w:t>
      </w:r>
      <w:r w:rsidRPr="00A3356A">
        <w:rPr>
          <w:rFonts w:ascii="Calibri" w:hAnsi="Calibri"/>
          <w:sz w:val="22"/>
          <w:szCs w:val="22"/>
        </w:rPr>
        <w:t>în</w:t>
      </w:r>
      <w:r w:rsidRPr="00A3356A">
        <w:rPr>
          <w:rFonts w:ascii="Calibri" w:hAnsi="Calibri"/>
          <w:spacing w:val="-13"/>
          <w:sz w:val="22"/>
          <w:szCs w:val="22"/>
        </w:rPr>
        <w:t xml:space="preserve"> </w:t>
      </w:r>
      <w:r w:rsidRPr="00A3356A">
        <w:rPr>
          <w:rFonts w:ascii="Calibri" w:hAnsi="Calibri"/>
          <w:sz w:val="22"/>
          <w:szCs w:val="22"/>
        </w:rPr>
        <w:t>conformitate</w:t>
      </w:r>
      <w:r w:rsidRPr="00A3356A">
        <w:rPr>
          <w:rFonts w:ascii="Calibri" w:hAnsi="Calibri"/>
          <w:spacing w:val="-11"/>
          <w:sz w:val="22"/>
          <w:szCs w:val="22"/>
        </w:rPr>
        <w:t xml:space="preserve"> </w:t>
      </w:r>
      <w:r w:rsidRPr="00A3356A">
        <w:rPr>
          <w:rFonts w:ascii="Calibri" w:hAnsi="Calibri"/>
          <w:sz w:val="22"/>
          <w:szCs w:val="22"/>
        </w:rPr>
        <w:t>cu</w:t>
      </w:r>
      <w:r w:rsidRPr="00A3356A">
        <w:rPr>
          <w:rFonts w:ascii="Calibri" w:hAnsi="Calibri"/>
          <w:spacing w:val="-12"/>
          <w:sz w:val="22"/>
          <w:szCs w:val="22"/>
        </w:rPr>
        <w:t xml:space="preserve"> </w:t>
      </w:r>
      <w:r w:rsidRPr="00A3356A">
        <w:rPr>
          <w:rFonts w:ascii="Calibri" w:hAnsi="Calibri"/>
          <w:sz w:val="22"/>
          <w:szCs w:val="22"/>
        </w:rPr>
        <w:t>Legea</w:t>
      </w:r>
      <w:r w:rsidRPr="00A3356A">
        <w:rPr>
          <w:rFonts w:ascii="Calibri" w:hAnsi="Calibri"/>
          <w:spacing w:val="-14"/>
          <w:sz w:val="22"/>
          <w:szCs w:val="22"/>
        </w:rPr>
        <w:t xml:space="preserve"> </w:t>
      </w:r>
      <w:r w:rsidRPr="00A3356A">
        <w:rPr>
          <w:rFonts w:ascii="Calibri" w:hAnsi="Calibri"/>
          <w:sz w:val="22"/>
          <w:szCs w:val="22"/>
        </w:rPr>
        <w:t>489/2006</w:t>
      </w:r>
      <w:r w:rsidRPr="00A3356A">
        <w:rPr>
          <w:rFonts w:ascii="Calibri" w:hAnsi="Calibri"/>
          <w:spacing w:val="-11"/>
          <w:sz w:val="22"/>
          <w:szCs w:val="22"/>
        </w:rPr>
        <w:t xml:space="preserve"> </w:t>
      </w:r>
      <w:r w:rsidRPr="00A3356A">
        <w:rPr>
          <w:rFonts w:ascii="Calibri" w:hAnsi="Calibri"/>
          <w:sz w:val="22"/>
          <w:szCs w:val="22"/>
        </w:rPr>
        <w:t>privind</w:t>
      </w:r>
      <w:r w:rsidRPr="00A3356A">
        <w:rPr>
          <w:rFonts w:ascii="Calibri" w:hAnsi="Calibri"/>
          <w:spacing w:val="-13"/>
          <w:sz w:val="22"/>
          <w:szCs w:val="22"/>
        </w:rPr>
        <w:t xml:space="preserve"> </w:t>
      </w:r>
      <w:r w:rsidRPr="00A3356A">
        <w:rPr>
          <w:rFonts w:ascii="Calibri" w:hAnsi="Calibri"/>
          <w:sz w:val="22"/>
          <w:szCs w:val="22"/>
        </w:rPr>
        <w:t>libertatea</w:t>
      </w:r>
      <w:r w:rsidRPr="00A3356A">
        <w:rPr>
          <w:rFonts w:ascii="Calibri" w:hAnsi="Calibri"/>
          <w:spacing w:val="-11"/>
          <w:sz w:val="22"/>
          <w:szCs w:val="22"/>
        </w:rPr>
        <w:t xml:space="preserve"> </w:t>
      </w:r>
      <w:r w:rsidRPr="00A3356A">
        <w:rPr>
          <w:rFonts w:ascii="Calibri" w:hAnsi="Calibri"/>
          <w:sz w:val="22"/>
          <w:szCs w:val="22"/>
        </w:rPr>
        <w:t>religioasă</w:t>
      </w:r>
      <w:r w:rsidRPr="00A3356A">
        <w:rPr>
          <w:rFonts w:ascii="Calibri" w:hAnsi="Calibri"/>
          <w:spacing w:val="-12"/>
          <w:sz w:val="22"/>
          <w:szCs w:val="22"/>
        </w:rPr>
        <w:t xml:space="preserve"> </w:t>
      </w:r>
      <w:r w:rsidRPr="00A3356A">
        <w:rPr>
          <w:rFonts w:ascii="Calibri" w:hAnsi="Calibri"/>
          <w:sz w:val="22"/>
          <w:szCs w:val="22"/>
        </w:rPr>
        <w:t>și</w:t>
      </w:r>
      <w:r w:rsidRPr="00A3356A">
        <w:rPr>
          <w:rFonts w:ascii="Calibri" w:hAnsi="Calibri"/>
          <w:spacing w:val="-12"/>
          <w:sz w:val="22"/>
          <w:szCs w:val="22"/>
        </w:rPr>
        <w:t xml:space="preserve"> </w:t>
      </w:r>
      <w:r w:rsidRPr="00A3356A">
        <w:rPr>
          <w:rFonts w:ascii="Calibri" w:hAnsi="Calibri"/>
          <w:sz w:val="22"/>
          <w:szCs w:val="22"/>
        </w:rPr>
        <w:t>regimul</w:t>
      </w:r>
      <w:r w:rsidRPr="00A3356A">
        <w:rPr>
          <w:rFonts w:ascii="Calibri" w:hAnsi="Calibri"/>
          <w:spacing w:val="-12"/>
          <w:sz w:val="22"/>
          <w:szCs w:val="22"/>
        </w:rPr>
        <w:t xml:space="preserve"> </w:t>
      </w:r>
      <w:r w:rsidRPr="00A3356A">
        <w:rPr>
          <w:rFonts w:ascii="Calibri" w:hAnsi="Calibri"/>
          <w:sz w:val="22"/>
          <w:szCs w:val="22"/>
        </w:rPr>
        <w:t>general</w:t>
      </w:r>
      <w:r w:rsidRPr="00A3356A">
        <w:rPr>
          <w:rFonts w:ascii="Calibri" w:hAnsi="Calibri"/>
          <w:spacing w:val="-47"/>
          <w:sz w:val="22"/>
          <w:szCs w:val="22"/>
        </w:rPr>
        <w:t xml:space="preserve">    </w:t>
      </w:r>
      <w:r w:rsidR="00F053A1" w:rsidRPr="00A3356A">
        <w:rPr>
          <w:rFonts w:ascii="Calibri" w:eastAsia="Times New Roman" w:hAnsi="Calibri"/>
          <w:sz w:val="22"/>
          <w:szCs w:val="22"/>
          <w:lang w:eastAsia="ro-RO"/>
        </w:rPr>
        <w:lastRenderedPageBreak/>
        <w:t xml:space="preserve">sau parteneriate ale acestora cu </w:t>
      </w:r>
      <w:r w:rsidR="004F2B6D" w:rsidRPr="00A3356A">
        <w:rPr>
          <w:rFonts w:ascii="Calibri" w:hAnsi="Calibri"/>
          <w:sz w:val="22"/>
          <w:szCs w:val="22"/>
        </w:rPr>
        <w:t>Unit</w:t>
      </w:r>
      <w:r w:rsidR="0057505B" w:rsidRPr="00A3356A">
        <w:rPr>
          <w:rFonts w:ascii="Calibri" w:hAnsi="Calibri"/>
          <w:sz w:val="22"/>
          <w:szCs w:val="22"/>
        </w:rPr>
        <w:t>ățile</w:t>
      </w:r>
      <w:r w:rsidR="004F2B6D" w:rsidRPr="00A3356A">
        <w:rPr>
          <w:rFonts w:ascii="Calibri" w:hAnsi="Calibri"/>
          <w:sz w:val="22"/>
          <w:szCs w:val="22"/>
        </w:rPr>
        <w:t xml:space="preserve"> Administrativ-Teritoriale </w:t>
      </w:r>
      <w:r w:rsidR="00F053A1" w:rsidRPr="00A3356A">
        <w:rPr>
          <w:rFonts w:ascii="Calibri" w:eastAsia="Times New Roman" w:hAnsi="Calibri"/>
          <w:sz w:val="22"/>
          <w:szCs w:val="22"/>
          <w:lang w:eastAsia="ro-RO"/>
        </w:rPr>
        <w:t xml:space="preserve">municipiu reședință de județ/municipiu/oraș – pentru actiunea care vizeaza </w:t>
      </w:r>
      <w:r w:rsidR="00F053A1" w:rsidRPr="00A3356A">
        <w:rPr>
          <w:rFonts w:ascii="Calibri" w:eastAsia="SimSun" w:hAnsi="Calibri"/>
          <w:i/>
          <w:iCs/>
          <w:sz w:val="22"/>
          <w:szCs w:val="22"/>
        </w:rPr>
        <w:t>Conservarea, protecția, restaurarea și valorificarea durabilă a patrimoniului cultural și istoric din zone urbane.</w:t>
      </w:r>
    </w:p>
    <w:p w14:paraId="61FD7005" w14:textId="77777777" w:rsidR="009C79D7" w:rsidRPr="00A3356A" w:rsidRDefault="009C79D7" w:rsidP="009249B8">
      <w:pPr>
        <w:spacing w:before="0" w:after="0"/>
        <w:jc w:val="both"/>
        <w:rPr>
          <w:rFonts w:ascii="Calibri" w:eastAsiaTheme="minorHAnsi" w:hAnsi="Calibri"/>
          <w:sz w:val="22"/>
          <w:szCs w:val="22"/>
        </w:rPr>
      </w:pPr>
    </w:p>
    <w:p w14:paraId="38FEAE24" w14:textId="78B2BE35" w:rsidR="0007627B" w:rsidRPr="00A3356A" w:rsidRDefault="0007627B" w:rsidP="009249B8">
      <w:pPr>
        <w:pStyle w:val="ListParagraph"/>
        <w:numPr>
          <w:ilvl w:val="2"/>
          <w:numId w:val="96"/>
        </w:numPr>
        <w:spacing w:before="0" w:after="0"/>
        <w:jc w:val="both"/>
        <w:rPr>
          <w:rFonts w:ascii="Calibri" w:hAnsi="Calibri"/>
          <w:b/>
          <w:bCs/>
          <w:sz w:val="22"/>
          <w:szCs w:val="22"/>
        </w:rPr>
      </w:pPr>
      <w:r w:rsidRPr="00A3356A">
        <w:rPr>
          <w:rFonts w:ascii="Calibri" w:hAnsi="Calibri"/>
          <w:b/>
          <w:bCs/>
          <w:sz w:val="22"/>
          <w:szCs w:val="22"/>
        </w:rPr>
        <w:t>Categorii de parteneri eligibili</w:t>
      </w:r>
    </w:p>
    <w:p w14:paraId="7C37DD4E" w14:textId="77777777" w:rsidR="00857844" w:rsidRPr="00A3356A" w:rsidRDefault="00857844" w:rsidP="009249B8">
      <w:pPr>
        <w:pStyle w:val="ListParagraph"/>
        <w:spacing w:before="0" w:after="0"/>
        <w:jc w:val="both"/>
        <w:rPr>
          <w:rFonts w:ascii="Calibri" w:hAnsi="Calibri"/>
          <w:b/>
          <w:bCs/>
          <w:sz w:val="22"/>
          <w:szCs w:val="22"/>
        </w:rPr>
      </w:pPr>
    </w:p>
    <w:p w14:paraId="7A4903F9" w14:textId="157D09CB" w:rsidR="004B2B61" w:rsidRPr="00A3356A" w:rsidRDefault="004B2B61" w:rsidP="009249B8">
      <w:pPr>
        <w:numPr>
          <w:ilvl w:val="0"/>
          <w:numId w:val="39"/>
        </w:numPr>
        <w:tabs>
          <w:tab w:val="left" w:pos="1452"/>
        </w:tabs>
        <w:spacing w:before="0" w:after="0"/>
        <w:contextualSpacing/>
        <w:jc w:val="both"/>
        <w:rPr>
          <w:rFonts w:ascii="Calibri" w:eastAsia="Times New Roman" w:hAnsi="Calibri"/>
          <w:sz w:val="22"/>
          <w:szCs w:val="22"/>
          <w:lang w:eastAsia="ro-RO"/>
        </w:rPr>
      </w:pPr>
      <w:r w:rsidRPr="00A3356A">
        <w:rPr>
          <w:rFonts w:ascii="Calibri" w:eastAsia="Times New Roman" w:hAnsi="Calibri"/>
          <w:sz w:val="22"/>
          <w:szCs w:val="22"/>
          <w:lang w:eastAsia="ro-RO"/>
        </w:rPr>
        <w:t xml:space="preserve">Parteneriate încheiate între UAT </w:t>
      </w:r>
      <w:r w:rsidR="0057505B" w:rsidRPr="00A3356A">
        <w:rPr>
          <w:rFonts w:ascii="Calibri" w:eastAsia="Times New Roman" w:hAnsi="Calibri"/>
          <w:sz w:val="22"/>
          <w:szCs w:val="22"/>
          <w:lang w:eastAsia="ro-RO"/>
        </w:rPr>
        <w:t>m</w:t>
      </w:r>
      <w:r w:rsidRPr="00A3356A">
        <w:rPr>
          <w:rFonts w:ascii="Calibri" w:eastAsia="Times New Roman" w:hAnsi="Calibri"/>
          <w:sz w:val="22"/>
          <w:szCs w:val="22"/>
          <w:lang w:eastAsia="ro-RO"/>
        </w:rPr>
        <w:t xml:space="preserve">unicipiu reședință de județ/ </w:t>
      </w:r>
      <w:r w:rsidR="0057505B" w:rsidRPr="00A3356A">
        <w:rPr>
          <w:rFonts w:ascii="Calibri" w:eastAsia="Times New Roman" w:hAnsi="Calibri"/>
          <w:sz w:val="22"/>
          <w:szCs w:val="22"/>
          <w:lang w:eastAsia="ro-RO"/>
        </w:rPr>
        <w:t>m</w:t>
      </w:r>
      <w:r w:rsidRPr="00A3356A">
        <w:rPr>
          <w:rFonts w:ascii="Calibri" w:eastAsia="Times New Roman" w:hAnsi="Calibri"/>
          <w:sz w:val="22"/>
          <w:szCs w:val="22"/>
          <w:lang w:eastAsia="ro-RO"/>
        </w:rPr>
        <w:t>unicipiu/</w:t>
      </w:r>
      <w:r w:rsidR="0057505B" w:rsidRPr="00A3356A">
        <w:rPr>
          <w:rFonts w:ascii="Calibri" w:eastAsia="Times New Roman" w:hAnsi="Calibri"/>
          <w:sz w:val="22"/>
          <w:szCs w:val="22"/>
          <w:lang w:eastAsia="ro-RO"/>
        </w:rPr>
        <w:t>o</w:t>
      </w:r>
      <w:r w:rsidRPr="00A3356A">
        <w:rPr>
          <w:rFonts w:ascii="Calibri" w:eastAsia="Times New Roman" w:hAnsi="Calibri"/>
          <w:sz w:val="22"/>
          <w:szCs w:val="22"/>
          <w:lang w:eastAsia="ro-RO"/>
        </w:rPr>
        <w:t xml:space="preserve">raș, în calitate de lider de parteneriat şi UAT </w:t>
      </w:r>
      <w:r w:rsidR="0057505B" w:rsidRPr="00A3356A">
        <w:rPr>
          <w:rFonts w:ascii="Calibri" w:eastAsia="Times New Roman" w:hAnsi="Calibri"/>
          <w:sz w:val="22"/>
          <w:szCs w:val="22"/>
          <w:lang w:eastAsia="ro-RO"/>
        </w:rPr>
        <w:t>o</w:t>
      </w:r>
      <w:r w:rsidRPr="00A3356A">
        <w:rPr>
          <w:rFonts w:ascii="Calibri" w:eastAsia="Times New Roman" w:hAnsi="Calibri"/>
          <w:sz w:val="22"/>
          <w:szCs w:val="22"/>
          <w:lang w:eastAsia="ro-RO"/>
        </w:rPr>
        <w:t>raș/</w:t>
      </w:r>
      <w:r w:rsidR="0057505B" w:rsidRPr="00A3356A">
        <w:rPr>
          <w:rFonts w:ascii="Calibri" w:eastAsia="Times New Roman" w:hAnsi="Calibri"/>
          <w:sz w:val="22"/>
          <w:szCs w:val="22"/>
          <w:lang w:eastAsia="ro-RO"/>
        </w:rPr>
        <w:t>c</w:t>
      </w:r>
      <w:r w:rsidRPr="00A3356A">
        <w:rPr>
          <w:rFonts w:ascii="Calibri" w:eastAsia="Times New Roman" w:hAnsi="Calibri"/>
          <w:sz w:val="22"/>
          <w:szCs w:val="22"/>
          <w:lang w:eastAsia="ro-RO"/>
        </w:rPr>
        <w:t>omuna din componenţa Zonelor Urbane Funcţionale aferente municipiilor/municipiilor reşedinţă de judeţ, limitrofe acestora, în calitate de parteneri, definite conform OUG nr. 57/2019 privind Codul administrativ, cu modificările şi completările ulterioare</w:t>
      </w:r>
    </w:p>
    <w:p w14:paraId="535AF72F" w14:textId="54FFAD70" w:rsidR="004B2B61" w:rsidRPr="00A3356A" w:rsidRDefault="004B2B61" w:rsidP="009249B8">
      <w:pPr>
        <w:numPr>
          <w:ilvl w:val="0"/>
          <w:numId w:val="39"/>
        </w:numPr>
        <w:tabs>
          <w:tab w:val="left" w:pos="1452"/>
        </w:tabs>
        <w:spacing w:before="0" w:after="0"/>
        <w:contextualSpacing/>
        <w:jc w:val="both"/>
        <w:rPr>
          <w:rFonts w:ascii="Calibri" w:eastAsia="Times New Roman" w:hAnsi="Calibri"/>
          <w:sz w:val="22"/>
          <w:szCs w:val="22"/>
          <w:lang w:eastAsia="ro-RO"/>
        </w:rPr>
      </w:pPr>
      <w:r w:rsidRPr="00A3356A">
        <w:rPr>
          <w:rFonts w:ascii="Calibri" w:eastAsia="Times New Roman" w:hAnsi="Calibri"/>
          <w:sz w:val="22"/>
          <w:szCs w:val="22"/>
          <w:lang w:eastAsia="ro-RO"/>
        </w:rPr>
        <w:t xml:space="preserve">Parteneriate între unităţile administrativ-teritoriale prevăzute la lit. a) </w:t>
      </w:r>
      <w:r w:rsidR="00FE3F3E" w:rsidRPr="00A3356A">
        <w:rPr>
          <w:rFonts w:ascii="Calibri" w:eastAsia="Times New Roman" w:hAnsi="Calibri"/>
          <w:sz w:val="22"/>
          <w:szCs w:val="22"/>
          <w:lang w:eastAsia="ro-RO"/>
        </w:rPr>
        <w:t xml:space="preserve"> de la 5.1.2 </w:t>
      </w:r>
      <w:r w:rsidRPr="00A3356A">
        <w:rPr>
          <w:rFonts w:ascii="Calibri" w:eastAsia="Times New Roman" w:hAnsi="Calibri"/>
          <w:sz w:val="22"/>
          <w:szCs w:val="22"/>
          <w:lang w:eastAsia="ro-RO"/>
        </w:rPr>
        <w:t>şi alte entităţi publice care au în proprietate sau în administrare imobile în zonele de regenerare urbană, stabilite pe baza acordului de parteneriat încheiat conform prevederilor capitolului VIII - Proiecte implementate în parteneriat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6FAD9227" w14:textId="74C862CB" w:rsidR="005B548A" w:rsidRPr="00A3356A" w:rsidRDefault="005B548A" w:rsidP="009249B8">
      <w:pPr>
        <w:pStyle w:val="ListParagraph"/>
        <w:numPr>
          <w:ilvl w:val="0"/>
          <w:numId w:val="39"/>
        </w:numPr>
        <w:spacing w:before="0" w:after="0"/>
        <w:jc w:val="both"/>
        <w:rPr>
          <w:rFonts w:ascii="Calibri" w:eastAsia="Times New Roman" w:hAnsi="Calibri"/>
          <w:i/>
          <w:iCs/>
          <w:sz w:val="22"/>
          <w:szCs w:val="22"/>
          <w:lang w:eastAsia="ro-RO"/>
        </w:rPr>
      </w:pPr>
      <w:r w:rsidRPr="00A3356A">
        <w:rPr>
          <w:rFonts w:ascii="Calibri" w:eastAsia="Times New Roman" w:hAnsi="Calibri"/>
          <w:sz w:val="22"/>
          <w:szCs w:val="22"/>
          <w:lang w:eastAsia="ro-RO"/>
        </w:rPr>
        <w:t xml:space="preserve">Parteneriate  Unităților administrativ teritoriale </w:t>
      </w:r>
      <w:r w:rsidR="0057505B" w:rsidRPr="00A3356A">
        <w:rPr>
          <w:rFonts w:ascii="Calibri" w:eastAsia="Times New Roman" w:hAnsi="Calibri"/>
          <w:sz w:val="22"/>
          <w:szCs w:val="22"/>
          <w:lang w:eastAsia="ro-RO"/>
        </w:rPr>
        <w:t>j</w:t>
      </w:r>
      <w:r w:rsidRPr="00A3356A">
        <w:rPr>
          <w:rFonts w:ascii="Calibri" w:eastAsia="Times New Roman" w:hAnsi="Calibri"/>
          <w:sz w:val="22"/>
          <w:szCs w:val="22"/>
          <w:lang w:eastAsia="ro-RO"/>
        </w:rPr>
        <w:t>udețene cu Unit</w:t>
      </w:r>
      <w:r w:rsidR="0057505B" w:rsidRPr="00A3356A">
        <w:rPr>
          <w:rFonts w:ascii="Calibri" w:eastAsia="Times New Roman" w:hAnsi="Calibri"/>
          <w:sz w:val="22"/>
          <w:szCs w:val="22"/>
          <w:lang w:eastAsia="ro-RO"/>
        </w:rPr>
        <w:t>ăți</w:t>
      </w:r>
      <w:r w:rsidRPr="00A3356A">
        <w:rPr>
          <w:rFonts w:ascii="Calibri" w:eastAsia="Times New Roman" w:hAnsi="Calibri"/>
          <w:sz w:val="22"/>
          <w:szCs w:val="22"/>
          <w:lang w:eastAsia="ro-RO"/>
        </w:rPr>
        <w:t xml:space="preserve"> administrativ-teritoriale municipiu reședință de județ/municipiu/oraș – pentru ac</w:t>
      </w:r>
      <w:r w:rsidR="0057505B" w:rsidRPr="00A3356A">
        <w:rPr>
          <w:rFonts w:ascii="Calibri" w:eastAsia="Times New Roman" w:hAnsi="Calibri"/>
          <w:sz w:val="22"/>
          <w:szCs w:val="22"/>
          <w:lang w:eastAsia="ro-RO"/>
        </w:rPr>
        <w:t>ț</w:t>
      </w:r>
      <w:r w:rsidRPr="00A3356A">
        <w:rPr>
          <w:rFonts w:ascii="Calibri" w:eastAsia="Times New Roman" w:hAnsi="Calibri"/>
          <w:sz w:val="22"/>
          <w:szCs w:val="22"/>
          <w:lang w:eastAsia="ro-RO"/>
        </w:rPr>
        <w:t>iunea care vizeaz</w:t>
      </w:r>
      <w:r w:rsidR="0057505B" w:rsidRPr="00A3356A">
        <w:rPr>
          <w:rFonts w:ascii="Calibri" w:eastAsia="Times New Roman" w:hAnsi="Calibri"/>
          <w:sz w:val="22"/>
          <w:szCs w:val="22"/>
          <w:lang w:eastAsia="ro-RO"/>
        </w:rPr>
        <w:t>ă</w:t>
      </w:r>
      <w:r w:rsidRPr="00A3356A">
        <w:rPr>
          <w:rFonts w:ascii="Calibri" w:eastAsia="Times New Roman" w:hAnsi="Calibri"/>
          <w:sz w:val="22"/>
          <w:szCs w:val="22"/>
          <w:lang w:eastAsia="ro-RO"/>
        </w:rPr>
        <w:t xml:space="preserve"> </w:t>
      </w:r>
      <w:r w:rsidRPr="00A3356A">
        <w:rPr>
          <w:rFonts w:ascii="Calibri" w:eastAsia="Times New Roman" w:hAnsi="Calibri"/>
          <w:i/>
          <w:iCs/>
          <w:sz w:val="22"/>
          <w:szCs w:val="22"/>
          <w:lang w:eastAsia="ro-RO"/>
        </w:rPr>
        <w:t>Conservarea, protecția, restaurarea și valorificarea durabilă a patrimoniului cultural și istoric din zone urbane.</w:t>
      </w:r>
    </w:p>
    <w:p w14:paraId="7F577A58" w14:textId="5C6CE380" w:rsidR="00FE3F3E" w:rsidRPr="00B70868" w:rsidRDefault="00FE3F3E" w:rsidP="009249B8">
      <w:pPr>
        <w:numPr>
          <w:ilvl w:val="0"/>
          <w:numId w:val="39"/>
        </w:numPr>
        <w:spacing w:before="0" w:after="0"/>
        <w:jc w:val="both"/>
        <w:rPr>
          <w:rFonts w:asciiTheme="minorHAnsi" w:eastAsia="Times New Roman" w:hAnsiTheme="minorHAnsi" w:cstheme="minorHAnsi"/>
          <w:sz w:val="22"/>
          <w:szCs w:val="22"/>
          <w:lang w:eastAsia="ro-RO"/>
        </w:rPr>
      </w:pPr>
      <w:r w:rsidRPr="00A3356A">
        <w:rPr>
          <w:rFonts w:ascii="Calibri" w:eastAsia="Times New Roman" w:hAnsi="Calibri"/>
          <w:sz w:val="22"/>
          <w:szCs w:val="22"/>
          <w:lang w:eastAsia="ro-RO"/>
        </w:rPr>
        <w:t>Parteneriate ale unit</w:t>
      </w:r>
      <w:r w:rsidR="0057505B" w:rsidRPr="00A3356A">
        <w:rPr>
          <w:rFonts w:ascii="Calibri" w:eastAsia="Times New Roman" w:hAnsi="Calibri"/>
          <w:sz w:val="22"/>
          <w:szCs w:val="22"/>
          <w:lang w:eastAsia="ro-RO"/>
        </w:rPr>
        <w:t>ăț</w:t>
      </w:r>
      <w:r w:rsidRPr="00A3356A">
        <w:rPr>
          <w:rFonts w:ascii="Calibri" w:eastAsia="Times New Roman" w:hAnsi="Calibri"/>
          <w:sz w:val="22"/>
          <w:szCs w:val="22"/>
          <w:lang w:eastAsia="ro-RO"/>
        </w:rPr>
        <w:t>ilor de cult cu Unit</w:t>
      </w:r>
      <w:r w:rsidR="0057505B" w:rsidRPr="00A3356A">
        <w:rPr>
          <w:rFonts w:ascii="Calibri" w:eastAsia="Times New Roman" w:hAnsi="Calibri"/>
          <w:sz w:val="22"/>
          <w:szCs w:val="22"/>
          <w:lang w:eastAsia="ro-RO"/>
        </w:rPr>
        <w:t>ăț</w:t>
      </w:r>
      <w:r w:rsidRPr="00A3356A">
        <w:rPr>
          <w:rFonts w:ascii="Calibri" w:eastAsia="Times New Roman" w:hAnsi="Calibri"/>
          <w:sz w:val="22"/>
          <w:szCs w:val="22"/>
          <w:lang w:eastAsia="ro-RO"/>
        </w:rPr>
        <w:t>i administrativ-teritoriale municipiu reședință de județ/</w:t>
      </w:r>
      <w:r w:rsidRPr="00B70868">
        <w:rPr>
          <w:rFonts w:asciiTheme="minorHAnsi" w:eastAsia="Times New Roman" w:hAnsiTheme="minorHAnsi" w:cstheme="minorHAnsi"/>
          <w:sz w:val="22"/>
          <w:szCs w:val="22"/>
          <w:lang w:eastAsia="ro-RO"/>
        </w:rPr>
        <w:t>municipiu/oraș – pentru ac</w:t>
      </w:r>
      <w:r w:rsidR="0057505B" w:rsidRPr="00B70868">
        <w:rPr>
          <w:rFonts w:asciiTheme="minorHAnsi" w:eastAsia="Times New Roman" w:hAnsiTheme="minorHAnsi" w:cstheme="minorHAnsi"/>
          <w:sz w:val="22"/>
          <w:szCs w:val="22"/>
          <w:lang w:eastAsia="ro-RO"/>
        </w:rPr>
        <w:t>ț</w:t>
      </w:r>
      <w:r w:rsidRPr="00B70868">
        <w:rPr>
          <w:rFonts w:asciiTheme="minorHAnsi" w:eastAsia="Times New Roman" w:hAnsiTheme="minorHAnsi" w:cstheme="minorHAnsi"/>
          <w:sz w:val="22"/>
          <w:szCs w:val="22"/>
          <w:lang w:eastAsia="ro-RO"/>
        </w:rPr>
        <w:t>iunea care vizeaz</w:t>
      </w:r>
      <w:r w:rsidR="0057505B" w:rsidRPr="00B70868">
        <w:rPr>
          <w:rFonts w:asciiTheme="minorHAnsi" w:eastAsia="Times New Roman" w:hAnsiTheme="minorHAnsi" w:cstheme="minorHAnsi"/>
          <w:sz w:val="22"/>
          <w:szCs w:val="22"/>
          <w:lang w:eastAsia="ro-RO"/>
        </w:rPr>
        <w:t>ă</w:t>
      </w:r>
      <w:r w:rsidRPr="00B70868">
        <w:rPr>
          <w:rFonts w:asciiTheme="minorHAnsi" w:eastAsia="Times New Roman" w:hAnsiTheme="minorHAnsi" w:cstheme="minorHAnsi"/>
          <w:sz w:val="22"/>
          <w:szCs w:val="22"/>
          <w:lang w:eastAsia="ro-RO"/>
        </w:rPr>
        <w:t xml:space="preserve"> </w:t>
      </w:r>
      <w:r w:rsidRPr="00B70868">
        <w:rPr>
          <w:rFonts w:asciiTheme="minorHAnsi" w:eastAsia="SimSun" w:hAnsiTheme="minorHAnsi" w:cstheme="minorHAnsi"/>
          <w:i/>
          <w:iCs/>
          <w:sz w:val="22"/>
          <w:szCs w:val="22"/>
        </w:rPr>
        <w:t>Conservarea, protecția, restaurarea și valorificarea durabilă a patrimoniului cultural și istoric din zone urbane.</w:t>
      </w:r>
    </w:p>
    <w:p w14:paraId="58609152" w14:textId="41E28BFF" w:rsidR="00B70868" w:rsidRPr="00B70868" w:rsidRDefault="00B70868" w:rsidP="00B70868">
      <w:pPr>
        <w:numPr>
          <w:ilvl w:val="0"/>
          <w:numId w:val="39"/>
        </w:numPr>
        <w:spacing w:before="0" w:after="0"/>
        <w:jc w:val="both"/>
        <w:rPr>
          <w:rFonts w:asciiTheme="minorHAnsi" w:eastAsia="Times New Roman" w:hAnsiTheme="minorHAnsi" w:cstheme="minorHAnsi"/>
          <w:sz w:val="22"/>
          <w:szCs w:val="22"/>
          <w:lang w:eastAsia="ro-RO"/>
        </w:rPr>
      </w:pPr>
      <w:r w:rsidRPr="00B70868">
        <w:rPr>
          <w:rFonts w:asciiTheme="minorHAnsi" w:hAnsiTheme="minorHAnsi" w:cstheme="minorHAnsi"/>
          <w:sz w:val="22"/>
          <w:szCs w:val="22"/>
        </w:rPr>
        <w:t>Asociaţii şi fundaţii constituite în conformitate cu prevederile Ordonanţei Guvernului nr. 26/2000 cu privire la asociaţii şi fundaţii, cu modificările şi completările ulterioare - exclusiv pentru derularea activitatilor incadrate in categoriile E si F.</w:t>
      </w:r>
    </w:p>
    <w:p w14:paraId="3EA18E7D" w14:textId="77777777" w:rsidR="00B70868" w:rsidRPr="00B70868" w:rsidRDefault="00B70868" w:rsidP="009249B8">
      <w:pPr>
        <w:spacing w:before="0" w:after="0"/>
        <w:jc w:val="both"/>
        <w:rPr>
          <w:rFonts w:asciiTheme="minorHAnsi" w:hAnsiTheme="minorHAnsi" w:cstheme="minorHAnsi"/>
          <w:bCs/>
          <w:sz w:val="22"/>
          <w:szCs w:val="22"/>
        </w:rPr>
      </w:pPr>
    </w:p>
    <w:p w14:paraId="2796EC3D" w14:textId="78E6F2FE" w:rsidR="00ED113C" w:rsidRPr="00A3356A" w:rsidRDefault="0007627B" w:rsidP="009249B8">
      <w:pPr>
        <w:pStyle w:val="ListParagraph"/>
        <w:numPr>
          <w:ilvl w:val="2"/>
          <w:numId w:val="96"/>
        </w:numPr>
        <w:spacing w:before="0" w:after="0"/>
        <w:jc w:val="both"/>
        <w:rPr>
          <w:rFonts w:ascii="Calibri" w:hAnsi="Calibri"/>
          <w:b/>
          <w:bCs/>
          <w:sz w:val="22"/>
          <w:szCs w:val="22"/>
        </w:rPr>
      </w:pPr>
      <w:r w:rsidRPr="00A3356A">
        <w:rPr>
          <w:rFonts w:ascii="Calibri" w:hAnsi="Calibri"/>
          <w:b/>
          <w:bCs/>
          <w:sz w:val="22"/>
          <w:szCs w:val="22"/>
        </w:rPr>
        <w:t xml:space="preserve">Reguli şi cerinţe privind </w:t>
      </w:r>
      <w:r w:rsidR="00857844" w:rsidRPr="00A3356A">
        <w:rPr>
          <w:rFonts w:ascii="Calibri" w:hAnsi="Calibri"/>
          <w:b/>
          <w:bCs/>
          <w:sz w:val="22"/>
          <w:szCs w:val="22"/>
        </w:rPr>
        <w:t>P</w:t>
      </w:r>
      <w:r w:rsidRPr="00A3356A">
        <w:rPr>
          <w:rFonts w:ascii="Calibri" w:hAnsi="Calibri"/>
          <w:b/>
          <w:bCs/>
          <w:sz w:val="22"/>
          <w:szCs w:val="22"/>
        </w:rPr>
        <w:t xml:space="preserve">arteneriatul </w:t>
      </w:r>
      <w:r w:rsidR="008228A8" w:rsidRPr="00A3356A">
        <w:rPr>
          <w:rFonts w:ascii="Calibri" w:hAnsi="Calibri"/>
          <w:b/>
          <w:bCs/>
          <w:sz w:val="22"/>
          <w:szCs w:val="22"/>
        </w:rPr>
        <w:t xml:space="preserve"> </w:t>
      </w:r>
      <w:bookmarkStart w:id="110" w:name="_Hlk137033610"/>
    </w:p>
    <w:p w14:paraId="4F04EB31" w14:textId="77777777" w:rsidR="009528A3" w:rsidRPr="00A3356A" w:rsidRDefault="009528A3" w:rsidP="009528A3">
      <w:pPr>
        <w:spacing w:before="0" w:after="0"/>
        <w:jc w:val="both"/>
        <w:rPr>
          <w:rFonts w:ascii="Calibri" w:hAnsi="Calibri"/>
          <w:b/>
          <w:bCs/>
          <w:sz w:val="22"/>
          <w:szCs w:val="22"/>
        </w:rPr>
      </w:pPr>
    </w:p>
    <w:p w14:paraId="697728C4" w14:textId="42A74F38" w:rsidR="00B0496F" w:rsidRPr="00A3356A" w:rsidRDefault="00857844" w:rsidP="009249B8">
      <w:pPr>
        <w:spacing w:before="0" w:after="0"/>
        <w:jc w:val="both"/>
        <w:rPr>
          <w:rFonts w:ascii="Calibri" w:hAnsi="Calibri"/>
          <w:b/>
          <w:bCs/>
          <w:sz w:val="22"/>
          <w:szCs w:val="22"/>
        </w:rPr>
      </w:pPr>
      <w:r w:rsidRPr="00A3356A">
        <w:rPr>
          <w:rFonts w:ascii="Calibri" w:eastAsia="Times New Roman" w:hAnsi="Calibri"/>
          <w:bCs/>
          <w:sz w:val="22"/>
          <w:szCs w:val="22"/>
        </w:rPr>
        <w:t>P</w:t>
      </w:r>
      <w:r w:rsidR="00B0496F" w:rsidRPr="00A3356A">
        <w:rPr>
          <w:rFonts w:ascii="Calibri" w:eastAsia="Times New Roman" w:hAnsi="Calibri"/>
          <w:bCs/>
          <w:sz w:val="22"/>
          <w:szCs w:val="22"/>
        </w:rPr>
        <w:t>artenerii vor respecta întru totul legislația specifică și cea generală, inclusiv pe cea în domeniul achizițiilor publice, a protecției mediului, egalității de șanse, nediscriminării si accesibilității pentru persoanele cu dizabilităti.</w:t>
      </w:r>
    </w:p>
    <w:p w14:paraId="1B63D307" w14:textId="714341DA" w:rsidR="00B0496F" w:rsidRPr="00A3356A" w:rsidRDefault="00B0496F" w:rsidP="009528A3">
      <w:pPr>
        <w:jc w:val="both"/>
        <w:rPr>
          <w:rFonts w:ascii="Calibri" w:hAnsi="Calibri"/>
          <w:sz w:val="22"/>
          <w:szCs w:val="22"/>
        </w:rPr>
      </w:pPr>
      <w:r w:rsidRPr="00A3356A">
        <w:rPr>
          <w:rFonts w:ascii="Calibri" w:hAnsi="Calibri"/>
          <w:sz w:val="22"/>
          <w:szCs w:val="22"/>
        </w:rPr>
        <w:t xml:space="preserve">În cazul proiectelor implementate în parteneriat se va anexa în mod obligatoriu acordul privind implementarea proiectului în parteneriat, încheiat între parteneri, care va prezenta elementele de conținut minime din OUG nr. 133/2021 (inclusiv hotărârile de aprobare a acestuia). În cadrul acestuia vor fi identificate rolurile și responsabilitățile tuturor părților implicate,  contribuţia financiară proprie a fiecărei părţi la bugetul proiectului. Se va vedea modelul </w:t>
      </w:r>
      <w:r w:rsidR="00081566" w:rsidRPr="00A3356A">
        <w:rPr>
          <w:rFonts w:ascii="Calibri" w:hAnsi="Calibri"/>
          <w:sz w:val="22"/>
          <w:szCs w:val="22"/>
        </w:rPr>
        <w:t>A</w:t>
      </w:r>
      <w:r w:rsidRPr="00A3356A">
        <w:rPr>
          <w:rFonts w:ascii="Calibri" w:hAnsi="Calibri"/>
          <w:sz w:val="22"/>
          <w:szCs w:val="22"/>
        </w:rPr>
        <w:t xml:space="preserve">cordului de </w:t>
      </w:r>
      <w:r w:rsidR="00081566" w:rsidRPr="00A3356A">
        <w:rPr>
          <w:rFonts w:ascii="Calibri" w:hAnsi="Calibri"/>
          <w:sz w:val="22"/>
          <w:szCs w:val="22"/>
        </w:rPr>
        <w:t>P</w:t>
      </w:r>
      <w:r w:rsidRPr="00A3356A">
        <w:rPr>
          <w:rFonts w:ascii="Calibri" w:hAnsi="Calibri"/>
          <w:sz w:val="22"/>
          <w:szCs w:val="22"/>
        </w:rPr>
        <w:t>arteneriat anexat la ghid – Anexa 3 la prezentul ghid.</w:t>
      </w:r>
    </w:p>
    <w:p w14:paraId="5FA375A1" w14:textId="79AB436A" w:rsidR="00B0496F" w:rsidRPr="00A3356A" w:rsidRDefault="00B0496F" w:rsidP="009528A3">
      <w:pPr>
        <w:jc w:val="both"/>
        <w:rPr>
          <w:rFonts w:ascii="Calibri" w:hAnsi="Calibri"/>
          <w:sz w:val="22"/>
          <w:szCs w:val="22"/>
        </w:rPr>
      </w:pPr>
      <w:r w:rsidRPr="00A3356A">
        <w:rPr>
          <w:rFonts w:ascii="Calibri" w:hAnsi="Calibri"/>
          <w:sz w:val="22"/>
          <w:szCs w:val="22"/>
        </w:rPr>
        <w:t xml:space="preserve">Membrii </w:t>
      </w:r>
      <w:r w:rsidR="00857844" w:rsidRPr="00A3356A">
        <w:rPr>
          <w:rFonts w:ascii="Calibri" w:hAnsi="Calibri"/>
          <w:sz w:val="22"/>
          <w:szCs w:val="22"/>
        </w:rPr>
        <w:t>P</w:t>
      </w:r>
      <w:r w:rsidRPr="00A3356A">
        <w:rPr>
          <w:rFonts w:ascii="Calibri" w:hAnsi="Calibri"/>
          <w:sz w:val="22"/>
          <w:szCs w:val="22"/>
        </w:rPr>
        <w:t xml:space="preserve">arteneriatului trebuie să respecte criteriile de eligibilitate și selectie pe tot parcursul procesului. Criteriile de eligibilitate ale solicitantului se aplică fiecărui partener din cadrul acordului de parteneriat, după cum este indicat în cadrul sectiunilor din prezentul ghid. </w:t>
      </w:r>
    </w:p>
    <w:p w14:paraId="1CE48346" w14:textId="532912AE" w:rsidR="00B0496F" w:rsidRDefault="00B0496F" w:rsidP="009528A3">
      <w:pPr>
        <w:jc w:val="both"/>
        <w:rPr>
          <w:rFonts w:ascii="Calibri" w:hAnsi="Calibri"/>
          <w:sz w:val="22"/>
          <w:szCs w:val="22"/>
        </w:rPr>
      </w:pPr>
      <w:r w:rsidRPr="00A3356A">
        <w:rPr>
          <w:rFonts w:ascii="Calibri" w:hAnsi="Calibri"/>
          <w:sz w:val="22"/>
          <w:szCs w:val="22"/>
        </w:rPr>
        <w:t xml:space="preserve">Acordul de </w:t>
      </w:r>
      <w:r w:rsidR="00857844" w:rsidRPr="00A3356A">
        <w:rPr>
          <w:rFonts w:ascii="Calibri" w:hAnsi="Calibri"/>
          <w:sz w:val="22"/>
          <w:szCs w:val="22"/>
        </w:rPr>
        <w:t>P</w:t>
      </w:r>
      <w:r w:rsidRPr="00A3356A">
        <w:rPr>
          <w:rFonts w:ascii="Calibri" w:hAnsi="Calibri"/>
          <w:sz w:val="22"/>
          <w:szCs w:val="22"/>
        </w:rPr>
        <w:t>arteneriat va stabili modalitatea de participare la cofinanţarea proiectului, atât pentru cheltuielile eligibile, cât şi pentru cele neeligibile, modalitatea de cooperare între parteneri, atât în timpul cât şi ulterior implementării proiectului, pe durata operării obiectivului de investiţie.</w:t>
      </w:r>
    </w:p>
    <w:p w14:paraId="69BE8309" w14:textId="5B605659" w:rsidR="00B70868" w:rsidRDefault="00B70868" w:rsidP="009528A3">
      <w:pPr>
        <w:jc w:val="both"/>
        <w:rPr>
          <w:rFonts w:ascii="Calibri" w:hAnsi="Calibri"/>
          <w:sz w:val="22"/>
          <w:szCs w:val="22"/>
        </w:rPr>
      </w:pPr>
    </w:p>
    <w:p w14:paraId="57278B74" w14:textId="77777777" w:rsidR="00B70868" w:rsidRPr="00B70868" w:rsidRDefault="00B70868" w:rsidP="00B70868">
      <w:pPr>
        <w:spacing w:before="0" w:after="0"/>
        <w:jc w:val="both"/>
        <w:rPr>
          <w:rFonts w:asciiTheme="minorHAnsi" w:hAnsiTheme="minorHAnsi" w:cstheme="minorHAnsi"/>
          <w:sz w:val="22"/>
          <w:szCs w:val="22"/>
        </w:rPr>
      </w:pPr>
      <w:r w:rsidRPr="00B70868">
        <w:rPr>
          <w:rFonts w:asciiTheme="minorHAnsi" w:hAnsiTheme="minorHAnsi" w:cstheme="minorHAnsi"/>
          <w:sz w:val="22"/>
          <w:szCs w:val="22"/>
        </w:rPr>
        <w:lastRenderedPageBreak/>
        <w:t xml:space="preserve">Pentru a fi eligibil, solicitantul de finanţare/fiecare membru al parteneriatului, după caz </w:t>
      </w:r>
      <w:r w:rsidRPr="00B70868">
        <w:rPr>
          <w:rFonts w:asciiTheme="minorHAnsi" w:hAnsiTheme="minorHAnsi" w:cstheme="minorHAnsi"/>
          <w:b/>
          <w:sz w:val="22"/>
          <w:szCs w:val="22"/>
        </w:rPr>
        <w:t>trebuie să aibă personalitate juridică</w:t>
      </w:r>
      <w:r w:rsidRPr="00B70868">
        <w:rPr>
          <w:rFonts w:asciiTheme="minorHAnsi" w:hAnsiTheme="minorHAnsi" w:cstheme="minorHAnsi"/>
          <w:sz w:val="22"/>
          <w:szCs w:val="22"/>
        </w:rPr>
        <w:t>.  Nu există restricţii cu privire la numărul partenerilor.</w:t>
      </w:r>
    </w:p>
    <w:p w14:paraId="231DD176" w14:textId="77777777" w:rsidR="00B70868" w:rsidRPr="00B70868" w:rsidRDefault="00B70868" w:rsidP="00B70868">
      <w:pPr>
        <w:spacing w:before="0" w:after="0"/>
        <w:jc w:val="both"/>
        <w:rPr>
          <w:rFonts w:asciiTheme="minorHAnsi" w:hAnsiTheme="minorHAnsi" w:cstheme="minorHAnsi"/>
          <w:sz w:val="22"/>
          <w:szCs w:val="22"/>
        </w:rPr>
      </w:pPr>
      <w:r w:rsidRPr="00B70868">
        <w:rPr>
          <w:rFonts w:asciiTheme="minorHAnsi" w:hAnsiTheme="minorHAnsi" w:cstheme="minorHAnsi"/>
          <w:sz w:val="22"/>
          <w:szCs w:val="22"/>
        </w:rPr>
        <w:t>Liderul parteneriatului se va identifica clar în toate documentele aferente proiectului.</w:t>
      </w:r>
    </w:p>
    <w:p w14:paraId="683BE383" w14:textId="77777777" w:rsidR="009219DF" w:rsidRDefault="009219DF" w:rsidP="00B70868">
      <w:pPr>
        <w:spacing w:before="0" w:after="0"/>
        <w:jc w:val="both"/>
        <w:rPr>
          <w:rFonts w:asciiTheme="minorHAnsi" w:hAnsiTheme="minorHAnsi" w:cstheme="minorHAnsi"/>
          <w:sz w:val="22"/>
          <w:szCs w:val="22"/>
        </w:rPr>
      </w:pPr>
    </w:p>
    <w:p w14:paraId="49F95A0F" w14:textId="2DB73368" w:rsidR="00B70868" w:rsidRPr="00B70868" w:rsidRDefault="00B70868" w:rsidP="00B70868">
      <w:pPr>
        <w:spacing w:before="0" w:after="0"/>
        <w:jc w:val="both"/>
        <w:rPr>
          <w:rFonts w:asciiTheme="minorHAnsi" w:hAnsiTheme="minorHAnsi" w:cstheme="minorHAnsi"/>
          <w:sz w:val="22"/>
          <w:szCs w:val="22"/>
        </w:rPr>
      </w:pPr>
      <w:r w:rsidRPr="00B70868">
        <w:rPr>
          <w:rFonts w:asciiTheme="minorHAnsi" w:hAnsiTheme="minorHAnsi" w:cstheme="minorHAnsi"/>
          <w:sz w:val="22"/>
          <w:szCs w:val="22"/>
        </w:rPr>
        <w:t>În cazul unui parteneriat cu asociaţii şi fundaţii constituite în conformitate cu prevederile Ordonanţei Guvernului nr. 26/2000 cu privire la asociaţii şi fundaţii, cu modificările şi completările ulterioare, acordul de parteneriat încheiat în scopul implementării proiectului, va fi anexat la Cererea de finanţare, însoțit de dovada selectării transparente a partenerului, precum și de documentele ce dovedesc eligibilitatea partenerului.</w:t>
      </w:r>
      <w:r>
        <w:rPr>
          <w:rFonts w:asciiTheme="minorHAnsi" w:hAnsiTheme="minorHAnsi" w:cstheme="minorHAnsi"/>
          <w:sz w:val="22"/>
          <w:szCs w:val="22"/>
        </w:rPr>
        <w:t xml:space="preserve"> </w:t>
      </w:r>
      <w:r w:rsidRPr="00B70868">
        <w:rPr>
          <w:rFonts w:asciiTheme="minorHAnsi" w:hAnsiTheme="minorHAnsi" w:cstheme="minorHAnsi"/>
          <w:sz w:val="22"/>
          <w:szCs w:val="22"/>
        </w:rPr>
        <w:t xml:space="preserve">În cazul parteneriatelor între entităţile de drept public şi cele de drept privat, liderul parteneriatului va fi entitatea de drept public. </w:t>
      </w:r>
    </w:p>
    <w:p w14:paraId="7E00C225" w14:textId="77777777" w:rsidR="00B70868" w:rsidRPr="00B70868" w:rsidRDefault="00B70868" w:rsidP="00B70868">
      <w:pPr>
        <w:spacing w:before="0" w:after="0"/>
        <w:jc w:val="both"/>
        <w:rPr>
          <w:rFonts w:asciiTheme="minorHAnsi" w:hAnsiTheme="minorHAnsi" w:cstheme="minorHAnsi"/>
          <w:sz w:val="22"/>
          <w:szCs w:val="22"/>
        </w:rPr>
      </w:pPr>
      <w:r w:rsidRPr="00B70868">
        <w:rPr>
          <w:rFonts w:asciiTheme="minorHAnsi" w:hAnsiTheme="minorHAnsi" w:cstheme="minorHAnsi"/>
          <w:sz w:val="22"/>
          <w:szCs w:val="22"/>
        </w:rPr>
        <w:t xml:space="preserve">Entităţile de drept public vor stabili parteneriatele cu </w:t>
      </w:r>
      <w:bookmarkStart w:id="111" w:name="_Hlk137640617"/>
      <w:r w:rsidRPr="00B70868">
        <w:rPr>
          <w:rFonts w:asciiTheme="minorHAnsi" w:hAnsiTheme="minorHAnsi" w:cstheme="minorHAnsi"/>
          <w:sz w:val="22"/>
          <w:szCs w:val="22"/>
        </w:rPr>
        <w:t>entităţile de drept privat</w:t>
      </w:r>
      <w:bookmarkEnd w:id="111"/>
      <w:r w:rsidRPr="00B70868">
        <w:rPr>
          <w:rFonts w:asciiTheme="minorHAnsi" w:hAnsiTheme="minorHAnsi" w:cstheme="minorHAnsi"/>
          <w:sz w:val="22"/>
          <w:szCs w:val="22"/>
        </w:rPr>
        <w:t xml:space="preserve">, numai prin </w:t>
      </w:r>
      <w:bookmarkStart w:id="112" w:name="_Hlk137640584"/>
      <w:r w:rsidRPr="00B70868">
        <w:rPr>
          <w:rFonts w:asciiTheme="minorHAnsi" w:hAnsiTheme="minorHAnsi" w:cstheme="minorHAnsi"/>
          <w:sz w:val="22"/>
          <w:szCs w:val="22"/>
        </w:rPr>
        <w:t xml:space="preserve">aplicarea unei proceduri de selecţie a acestora, care respectă, cel puţin, principiile transparenţei, tratamentului legal, nediscriminării şi utilizării eficiente a fondurilor publice, în conformitate cu prevederile OUG nr.133/2021. </w:t>
      </w:r>
    </w:p>
    <w:bookmarkEnd w:id="112"/>
    <w:p w14:paraId="7E24F754" w14:textId="77777777" w:rsidR="00B70868" w:rsidRPr="00B70868" w:rsidRDefault="00B70868" w:rsidP="00B70868">
      <w:pPr>
        <w:spacing w:before="0" w:after="0"/>
        <w:jc w:val="both"/>
        <w:rPr>
          <w:rFonts w:asciiTheme="minorHAnsi" w:hAnsiTheme="minorHAnsi" w:cstheme="minorHAnsi"/>
          <w:sz w:val="22"/>
          <w:szCs w:val="22"/>
        </w:rPr>
      </w:pPr>
      <w:r w:rsidRPr="00B70868">
        <w:rPr>
          <w:rFonts w:asciiTheme="minorHAnsi" w:hAnsiTheme="minorHAnsi" w:cstheme="minorHAnsi"/>
          <w:sz w:val="22"/>
          <w:szCs w:val="22"/>
        </w:rPr>
        <w:t>Se vor respecta:</w:t>
      </w:r>
    </w:p>
    <w:p w14:paraId="6B315550" w14:textId="77777777" w:rsidR="00B70868" w:rsidRPr="00B70868" w:rsidRDefault="00B70868" w:rsidP="00B70868">
      <w:pPr>
        <w:pStyle w:val="ListParagraph"/>
        <w:numPr>
          <w:ilvl w:val="0"/>
          <w:numId w:val="37"/>
        </w:numPr>
        <w:autoSpaceDE w:val="0"/>
        <w:autoSpaceDN w:val="0"/>
        <w:adjustRightInd w:val="0"/>
        <w:spacing w:before="0" w:after="0"/>
        <w:jc w:val="both"/>
        <w:rPr>
          <w:rFonts w:asciiTheme="minorHAnsi" w:eastAsia="Times New Roman" w:hAnsiTheme="minorHAnsi" w:cstheme="minorHAnsi"/>
          <w:sz w:val="22"/>
          <w:szCs w:val="22"/>
          <w:lang w:val="en-GB" w:eastAsia="en-GB"/>
        </w:rPr>
      </w:pPr>
      <w:r w:rsidRPr="00B70868">
        <w:rPr>
          <w:rFonts w:asciiTheme="minorHAnsi" w:eastAsia="Times New Roman" w:hAnsiTheme="minorHAnsi" w:cstheme="minorHAnsi"/>
          <w:sz w:val="22"/>
          <w:szCs w:val="22"/>
          <w:lang w:val="en-GB" w:eastAsia="en-GB"/>
        </w:rPr>
        <w:t xml:space="preserve">OUG 133/2021, </w:t>
      </w:r>
      <w:proofErr w:type="spellStart"/>
      <w:r w:rsidRPr="00B70868">
        <w:rPr>
          <w:rFonts w:asciiTheme="minorHAnsi" w:eastAsia="Times New Roman" w:hAnsiTheme="minorHAnsi" w:cstheme="minorHAnsi"/>
          <w:sz w:val="22"/>
          <w:szCs w:val="22"/>
          <w:lang w:val="en-GB" w:eastAsia="en-GB"/>
        </w:rPr>
        <w:t>privind</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gestionarea</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financiară</w:t>
      </w:r>
      <w:proofErr w:type="spellEnd"/>
      <w:r w:rsidRPr="00B70868">
        <w:rPr>
          <w:rFonts w:asciiTheme="minorHAnsi" w:eastAsia="Times New Roman" w:hAnsiTheme="minorHAnsi" w:cstheme="minorHAnsi"/>
          <w:sz w:val="22"/>
          <w:szCs w:val="22"/>
          <w:lang w:val="en-GB" w:eastAsia="en-GB"/>
        </w:rPr>
        <w:t xml:space="preserve"> a </w:t>
      </w:r>
      <w:proofErr w:type="spellStart"/>
      <w:r w:rsidRPr="00B70868">
        <w:rPr>
          <w:rFonts w:asciiTheme="minorHAnsi" w:eastAsia="Times New Roman" w:hAnsiTheme="minorHAnsi" w:cstheme="minorHAnsi"/>
          <w:sz w:val="22"/>
          <w:szCs w:val="22"/>
          <w:lang w:val="en-GB" w:eastAsia="en-GB"/>
        </w:rPr>
        <w:t>fondurilor</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europene</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pentru</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perioada</w:t>
      </w:r>
      <w:proofErr w:type="spellEnd"/>
      <w:r w:rsidRPr="00B70868">
        <w:rPr>
          <w:rFonts w:asciiTheme="minorHAnsi" w:eastAsia="Times New Roman" w:hAnsiTheme="minorHAnsi" w:cstheme="minorHAnsi"/>
          <w:sz w:val="22"/>
          <w:szCs w:val="22"/>
          <w:lang w:val="en-GB" w:eastAsia="en-GB"/>
        </w:rPr>
        <w:t xml:space="preserve"> de </w:t>
      </w:r>
      <w:proofErr w:type="spellStart"/>
      <w:r w:rsidRPr="00B70868">
        <w:rPr>
          <w:rFonts w:asciiTheme="minorHAnsi" w:eastAsia="Times New Roman" w:hAnsiTheme="minorHAnsi" w:cstheme="minorHAnsi"/>
          <w:sz w:val="22"/>
          <w:szCs w:val="22"/>
          <w:lang w:val="en-GB" w:eastAsia="en-GB"/>
        </w:rPr>
        <w:t>programare</w:t>
      </w:r>
      <w:proofErr w:type="spellEnd"/>
      <w:r w:rsidRPr="00B70868">
        <w:rPr>
          <w:rFonts w:asciiTheme="minorHAnsi" w:eastAsia="Times New Roman" w:hAnsiTheme="minorHAnsi" w:cstheme="minorHAnsi"/>
          <w:sz w:val="22"/>
          <w:szCs w:val="22"/>
          <w:lang w:val="en-GB" w:eastAsia="en-GB"/>
        </w:rPr>
        <w:t xml:space="preserve"> 2021-2027 </w:t>
      </w:r>
      <w:proofErr w:type="spellStart"/>
      <w:r w:rsidRPr="00B70868">
        <w:rPr>
          <w:rFonts w:asciiTheme="minorHAnsi" w:eastAsia="Times New Roman" w:hAnsiTheme="minorHAnsi" w:cstheme="minorHAnsi"/>
          <w:sz w:val="22"/>
          <w:szCs w:val="22"/>
          <w:lang w:val="en-GB" w:eastAsia="en-GB"/>
        </w:rPr>
        <w:t>alocate</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României</w:t>
      </w:r>
      <w:proofErr w:type="spellEnd"/>
      <w:r w:rsidRPr="00B70868">
        <w:rPr>
          <w:rFonts w:asciiTheme="minorHAnsi" w:eastAsia="Times New Roman" w:hAnsiTheme="minorHAnsi" w:cstheme="minorHAnsi"/>
          <w:sz w:val="22"/>
          <w:szCs w:val="22"/>
          <w:lang w:val="en-GB" w:eastAsia="en-GB"/>
        </w:rPr>
        <w:t xml:space="preserve"> din </w:t>
      </w:r>
      <w:proofErr w:type="spellStart"/>
      <w:r w:rsidRPr="00B70868">
        <w:rPr>
          <w:rFonts w:asciiTheme="minorHAnsi" w:eastAsia="Times New Roman" w:hAnsiTheme="minorHAnsi" w:cstheme="minorHAnsi"/>
          <w:sz w:val="22"/>
          <w:szCs w:val="22"/>
          <w:lang w:val="en-GB" w:eastAsia="en-GB"/>
        </w:rPr>
        <w:t>Fondul</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european</w:t>
      </w:r>
      <w:proofErr w:type="spellEnd"/>
      <w:r w:rsidRPr="00B70868">
        <w:rPr>
          <w:rFonts w:asciiTheme="minorHAnsi" w:eastAsia="Times New Roman" w:hAnsiTheme="minorHAnsi" w:cstheme="minorHAnsi"/>
          <w:sz w:val="22"/>
          <w:szCs w:val="22"/>
          <w:lang w:val="en-GB" w:eastAsia="en-GB"/>
        </w:rPr>
        <w:t xml:space="preserve"> de </w:t>
      </w:r>
      <w:proofErr w:type="spellStart"/>
      <w:r w:rsidRPr="00B70868">
        <w:rPr>
          <w:rFonts w:asciiTheme="minorHAnsi" w:eastAsia="Times New Roman" w:hAnsiTheme="minorHAnsi" w:cstheme="minorHAnsi"/>
          <w:sz w:val="22"/>
          <w:szCs w:val="22"/>
          <w:lang w:val="en-GB" w:eastAsia="en-GB"/>
        </w:rPr>
        <w:t>dezvoltare</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regională</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Fondul</w:t>
      </w:r>
      <w:proofErr w:type="spellEnd"/>
      <w:r w:rsidRPr="00B70868">
        <w:rPr>
          <w:rFonts w:asciiTheme="minorHAnsi" w:eastAsia="Times New Roman" w:hAnsiTheme="minorHAnsi" w:cstheme="minorHAnsi"/>
          <w:sz w:val="22"/>
          <w:szCs w:val="22"/>
          <w:lang w:val="en-GB" w:eastAsia="en-GB"/>
        </w:rPr>
        <w:t xml:space="preserve"> de </w:t>
      </w:r>
      <w:proofErr w:type="spellStart"/>
      <w:r w:rsidRPr="00B70868">
        <w:rPr>
          <w:rFonts w:asciiTheme="minorHAnsi" w:eastAsia="Times New Roman" w:hAnsiTheme="minorHAnsi" w:cstheme="minorHAnsi"/>
          <w:sz w:val="22"/>
          <w:szCs w:val="22"/>
          <w:lang w:val="en-GB" w:eastAsia="en-GB"/>
        </w:rPr>
        <w:t>coeziune</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Fondul</w:t>
      </w:r>
      <w:proofErr w:type="spellEnd"/>
      <w:r w:rsidRPr="00B70868">
        <w:rPr>
          <w:rFonts w:asciiTheme="minorHAnsi" w:eastAsia="Times New Roman" w:hAnsiTheme="minorHAnsi" w:cstheme="minorHAnsi"/>
          <w:sz w:val="22"/>
          <w:szCs w:val="22"/>
          <w:lang w:val="en-GB" w:eastAsia="en-GB"/>
        </w:rPr>
        <w:t xml:space="preserve"> social </w:t>
      </w:r>
      <w:proofErr w:type="spellStart"/>
      <w:r w:rsidRPr="00B70868">
        <w:rPr>
          <w:rFonts w:asciiTheme="minorHAnsi" w:eastAsia="Times New Roman" w:hAnsiTheme="minorHAnsi" w:cstheme="minorHAnsi"/>
          <w:sz w:val="22"/>
          <w:szCs w:val="22"/>
          <w:lang w:val="en-GB" w:eastAsia="en-GB"/>
        </w:rPr>
        <w:t>european</w:t>
      </w:r>
      <w:proofErr w:type="spellEnd"/>
      <w:r w:rsidRPr="00B70868">
        <w:rPr>
          <w:rFonts w:asciiTheme="minorHAnsi" w:eastAsia="Times New Roman" w:hAnsiTheme="minorHAnsi" w:cstheme="minorHAnsi"/>
          <w:sz w:val="22"/>
          <w:szCs w:val="22"/>
          <w:lang w:val="en-GB" w:eastAsia="en-GB"/>
        </w:rPr>
        <w:t xml:space="preserve"> Plus, </w:t>
      </w:r>
      <w:proofErr w:type="spellStart"/>
      <w:r w:rsidRPr="00B70868">
        <w:rPr>
          <w:rFonts w:asciiTheme="minorHAnsi" w:eastAsia="Times New Roman" w:hAnsiTheme="minorHAnsi" w:cstheme="minorHAnsi"/>
          <w:sz w:val="22"/>
          <w:szCs w:val="22"/>
          <w:lang w:val="en-GB" w:eastAsia="en-GB"/>
        </w:rPr>
        <w:t>Fondul</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pentru</w:t>
      </w:r>
      <w:proofErr w:type="spellEnd"/>
      <w:r w:rsidRPr="00B70868">
        <w:rPr>
          <w:rFonts w:asciiTheme="minorHAnsi" w:eastAsia="Times New Roman" w:hAnsiTheme="minorHAnsi" w:cstheme="minorHAnsi"/>
          <w:sz w:val="22"/>
          <w:szCs w:val="22"/>
          <w:lang w:val="en-GB" w:eastAsia="en-GB"/>
        </w:rPr>
        <w:t xml:space="preserve"> o </w:t>
      </w:r>
      <w:proofErr w:type="spellStart"/>
      <w:r w:rsidRPr="00B70868">
        <w:rPr>
          <w:rFonts w:asciiTheme="minorHAnsi" w:eastAsia="Times New Roman" w:hAnsiTheme="minorHAnsi" w:cstheme="minorHAnsi"/>
          <w:sz w:val="22"/>
          <w:szCs w:val="22"/>
          <w:lang w:val="en-GB" w:eastAsia="en-GB"/>
        </w:rPr>
        <w:t>tranziție</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justă</w:t>
      </w:r>
      <w:proofErr w:type="spellEnd"/>
      <w:r w:rsidRPr="00B70868">
        <w:rPr>
          <w:rFonts w:asciiTheme="minorHAnsi" w:eastAsia="Times New Roman" w:hAnsiTheme="minorHAnsi" w:cstheme="minorHAnsi"/>
          <w:sz w:val="22"/>
          <w:szCs w:val="22"/>
          <w:lang w:val="en-GB" w:eastAsia="en-GB"/>
        </w:rPr>
        <w:t xml:space="preserve">; </w:t>
      </w:r>
    </w:p>
    <w:p w14:paraId="19DD8926" w14:textId="75E862A1" w:rsidR="00B70868" w:rsidRPr="00B70868" w:rsidRDefault="00B70868" w:rsidP="009528A3">
      <w:pPr>
        <w:pStyle w:val="ListParagraph"/>
        <w:numPr>
          <w:ilvl w:val="0"/>
          <w:numId w:val="37"/>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B70868">
        <w:rPr>
          <w:rFonts w:asciiTheme="minorHAnsi" w:eastAsia="Times New Roman" w:hAnsiTheme="minorHAnsi" w:cstheme="minorHAnsi"/>
          <w:sz w:val="22"/>
          <w:szCs w:val="22"/>
          <w:lang w:val="en-GB" w:eastAsia="en-GB"/>
        </w:rPr>
        <w:t>Hotărârea</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Guvernului</w:t>
      </w:r>
      <w:proofErr w:type="spellEnd"/>
      <w:r w:rsidRPr="00B70868">
        <w:rPr>
          <w:rFonts w:asciiTheme="minorHAnsi" w:eastAsia="Times New Roman" w:hAnsiTheme="minorHAnsi" w:cstheme="minorHAnsi"/>
          <w:sz w:val="22"/>
          <w:szCs w:val="22"/>
          <w:lang w:val="en-GB" w:eastAsia="en-GB"/>
        </w:rPr>
        <w:t xml:space="preserve"> nr. 829/2022 </w:t>
      </w:r>
      <w:proofErr w:type="spellStart"/>
      <w:r w:rsidRPr="00B70868">
        <w:rPr>
          <w:rFonts w:asciiTheme="minorHAnsi" w:eastAsia="Times New Roman" w:hAnsiTheme="minorHAnsi" w:cstheme="minorHAnsi"/>
          <w:sz w:val="22"/>
          <w:szCs w:val="22"/>
          <w:lang w:val="en-GB" w:eastAsia="en-GB"/>
        </w:rPr>
        <w:t>pentru</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aprobarea</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Normelor</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metodologice</w:t>
      </w:r>
      <w:proofErr w:type="spellEnd"/>
      <w:r w:rsidRPr="00B70868">
        <w:rPr>
          <w:rFonts w:asciiTheme="minorHAnsi" w:eastAsia="Times New Roman" w:hAnsiTheme="minorHAnsi" w:cstheme="minorHAnsi"/>
          <w:sz w:val="22"/>
          <w:szCs w:val="22"/>
          <w:lang w:val="en-GB" w:eastAsia="en-GB"/>
        </w:rPr>
        <w:t xml:space="preserve"> de </w:t>
      </w:r>
      <w:proofErr w:type="spellStart"/>
      <w:r w:rsidRPr="00B70868">
        <w:rPr>
          <w:rFonts w:asciiTheme="minorHAnsi" w:eastAsia="Times New Roman" w:hAnsiTheme="minorHAnsi" w:cstheme="minorHAnsi"/>
          <w:sz w:val="22"/>
          <w:szCs w:val="22"/>
          <w:lang w:val="en-GB" w:eastAsia="en-GB"/>
        </w:rPr>
        <w:t>aplicare</w:t>
      </w:r>
      <w:proofErr w:type="spellEnd"/>
      <w:r w:rsidRPr="00B70868">
        <w:rPr>
          <w:rFonts w:asciiTheme="minorHAnsi" w:eastAsia="Times New Roman" w:hAnsiTheme="minorHAnsi" w:cstheme="minorHAnsi"/>
          <w:sz w:val="22"/>
          <w:szCs w:val="22"/>
          <w:lang w:val="en-GB" w:eastAsia="en-GB"/>
        </w:rPr>
        <w:t xml:space="preserve"> a </w:t>
      </w:r>
      <w:proofErr w:type="spellStart"/>
      <w:r w:rsidRPr="00B70868">
        <w:rPr>
          <w:rFonts w:asciiTheme="minorHAnsi" w:eastAsia="Times New Roman" w:hAnsiTheme="minorHAnsi" w:cstheme="minorHAnsi"/>
          <w:sz w:val="22"/>
          <w:szCs w:val="22"/>
          <w:lang w:val="en-GB" w:eastAsia="en-GB"/>
        </w:rPr>
        <w:t>prevederilor</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Ordonanței</w:t>
      </w:r>
      <w:proofErr w:type="spellEnd"/>
      <w:r w:rsidRPr="00B70868">
        <w:rPr>
          <w:rFonts w:asciiTheme="minorHAnsi" w:eastAsia="Times New Roman" w:hAnsiTheme="minorHAnsi" w:cstheme="minorHAnsi"/>
          <w:sz w:val="22"/>
          <w:szCs w:val="22"/>
          <w:lang w:val="en-GB" w:eastAsia="en-GB"/>
        </w:rPr>
        <w:t xml:space="preserve"> de </w:t>
      </w:r>
      <w:proofErr w:type="spellStart"/>
      <w:r w:rsidRPr="00B70868">
        <w:rPr>
          <w:rFonts w:asciiTheme="minorHAnsi" w:eastAsia="Times New Roman" w:hAnsiTheme="minorHAnsi" w:cstheme="minorHAnsi"/>
          <w:sz w:val="22"/>
          <w:szCs w:val="22"/>
          <w:lang w:val="en-GB" w:eastAsia="en-GB"/>
        </w:rPr>
        <w:t>urgență</w:t>
      </w:r>
      <w:proofErr w:type="spellEnd"/>
      <w:r w:rsidRPr="00B70868">
        <w:rPr>
          <w:rFonts w:asciiTheme="minorHAnsi" w:eastAsia="Times New Roman" w:hAnsiTheme="minorHAnsi" w:cstheme="minorHAnsi"/>
          <w:sz w:val="22"/>
          <w:szCs w:val="22"/>
          <w:lang w:val="en-GB" w:eastAsia="en-GB"/>
        </w:rPr>
        <w:t xml:space="preserve"> a </w:t>
      </w:r>
      <w:proofErr w:type="spellStart"/>
      <w:r w:rsidRPr="00B70868">
        <w:rPr>
          <w:rFonts w:asciiTheme="minorHAnsi" w:eastAsia="Times New Roman" w:hAnsiTheme="minorHAnsi" w:cstheme="minorHAnsi"/>
          <w:sz w:val="22"/>
          <w:szCs w:val="22"/>
          <w:lang w:val="en-GB" w:eastAsia="en-GB"/>
        </w:rPr>
        <w:t>Guvernului</w:t>
      </w:r>
      <w:proofErr w:type="spellEnd"/>
      <w:r w:rsidRPr="00B70868">
        <w:rPr>
          <w:rFonts w:asciiTheme="minorHAnsi" w:eastAsia="Times New Roman" w:hAnsiTheme="minorHAnsi" w:cstheme="minorHAnsi"/>
          <w:sz w:val="22"/>
          <w:szCs w:val="22"/>
          <w:lang w:val="en-GB" w:eastAsia="en-GB"/>
        </w:rPr>
        <w:t xml:space="preserve"> nr. 133/2021 </w:t>
      </w:r>
      <w:proofErr w:type="spellStart"/>
      <w:r w:rsidRPr="00B70868">
        <w:rPr>
          <w:rFonts w:asciiTheme="minorHAnsi" w:eastAsia="Times New Roman" w:hAnsiTheme="minorHAnsi" w:cstheme="minorHAnsi"/>
          <w:sz w:val="22"/>
          <w:szCs w:val="22"/>
          <w:lang w:val="en-GB" w:eastAsia="en-GB"/>
        </w:rPr>
        <w:t>privind</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gestionarea</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financiară</w:t>
      </w:r>
      <w:proofErr w:type="spellEnd"/>
      <w:r w:rsidRPr="00B70868">
        <w:rPr>
          <w:rFonts w:asciiTheme="minorHAnsi" w:eastAsia="Times New Roman" w:hAnsiTheme="minorHAnsi" w:cstheme="minorHAnsi"/>
          <w:sz w:val="22"/>
          <w:szCs w:val="22"/>
          <w:lang w:val="en-GB" w:eastAsia="en-GB"/>
        </w:rPr>
        <w:t xml:space="preserve"> a </w:t>
      </w:r>
      <w:proofErr w:type="spellStart"/>
      <w:r w:rsidRPr="00B70868">
        <w:rPr>
          <w:rFonts w:asciiTheme="minorHAnsi" w:eastAsia="Times New Roman" w:hAnsiTheme="minorHAnsi" w:cstheme="minorHAnsi"/>
          <w:sz w:val="22"/>
          <w:szCs w:val="22"/>
          <w:lang w:val="en-GB" w:eastAsia="en-GB"/>
        </w:rPr>
        <w:t>fondurilor</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europene</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pentru</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perioada</w:t>
      </w:r>
      <w:proofErr w:type="spellEnd"/>
      <w:r w:rsidRPr="00B70868">
        <w:rPr>
          <w:rFonts w:asciiTheme="minorHAnsi" w:eastAsia="Times New Roman" w:hAnsiTheme="minorHAnsi" w:cstheme="minorHAnsi"/>
          <w:sz w:val="22"/>
          <w:szCs w:val="22"/>
          <w:lang w:val="en-GB" w:eastAsia="en-GB"/>
        </w:rPr>
        <w:t xml:space="preserve"> de </w:t>
      </w:r>
      <w:proofErr w:type="spellStart"/>
      <w:r w:rsidRPr="00B70868">
        <w:rPr>
          <w:rFonts w:asciiTheme="minorHAnsi" w:eastAsia="Times New Roman" w:hAnsiTheme="minorHAnsi" w:cstheme="minorHAnsi"/>
          <w:sz w:val="22"/>
          <w:szCs w:val="22"/>
          <w:lang w:val="en-GB" w:eastAsia="en-GB"/>
        </w:rPr>
        <w:t>programare</w:t>
      </w:r>
      <w:proofErr w:type="spellEnd"/>
      <w:r w:rsidRPr="00B70868">
        <w:rPr>
          <w:rFonts w:asciiTheme="minorHAnsi" w:eastAsia="Times New Roman" w:hAnsiTheme="minorHAnsi" w:cstheme="minorHAnsi"/>
          <w:sz w:val="22"/>
          <w:szCs w:val="22"/>
          <w:lang w:val="en-GB" w:eastAsia="en-GB"/>
        </w:rPr>
        <w:t xml:space="preserve"> 2021-2027 </w:t>
      </w:r>
      <w:proofErr w:type="spellStart"/>
      <w:r w:rsidRPr="00B70868">
        <w:rPr>
          <w:rFonts w:asciiTheme="minorHAnsi" w:eastAsia="Times New Roman" w:hAnsiTheme="minorHAnsi" w:cstheme="minorHAnsi"/>
          <w:sz w:val="22"/>
          <w:szCs w:val="22"/>
          <w:lang w:val="en-GB" w:eastAsia="en-GB"/>
        </w:rPr>
        <w:t>alocate</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României</w:t>
      </w:r>
      <w:proofErr w:type="spellEnd"/>
      <w:r w:rsidRPr="00B70868">
        <w:rPr>
          <w:rFonts w:asciiTheme="minorHAnsi" w:eastAsia="Times New Roman" w:hAnsiTheme="minorHAnsi" w:cstheme="minorHAnsi"/>
          <w:sz w:val="22"/>
          <w:szCs w:val="22"/>
          <w:lang w:val="en-GB" w:eastAsia="en-GB"/>
        </w:rPr>
        <w:t xml:space="preserve"> din </w:t>
      </w:r>
      <w:proofErr w:type="spellStart"/>
      <w:r w:rsidRPr="00B70868">
        <w:rPr>
          <w:rFonts w:asciiTheme="minorHAnsi" w:eastAsia="Times New Roman" w:hAnsiTheme="minorHAnsi" w:cstheme="minorHAnsi"/>
          <w:sz w:val="22"/>
          <w:szCs w:val="22"/>
          <w:lang w:val="en-GB" w:eastAsia="en-GB"/>
        </w:rPr>
        <w:t>Fondul</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european</w:t>
      </w:r>
      <w:proofErr w:type="spellEnd"/>
      <w:r w:rsidRPr="00B70868">
        <w:rPr>
          <w:rFonts w:asciiTheme="minorHAnsi" w:eastAsia="Times New Roman" w:hAnsiTheme="minorHAnsi" w:cstheme="minorHAnsi"/>
          <w:sz w:val="22"/>
          <w:szCs w:val="22"/>
          <w:lang w:val="en-GB" w:eastAsia="en-GB"/>
        </w:rPr>
        <w:t xml:space="preserve"> de </w:t>
      </w:r>
      <w:proofErr w:type="spellStart"/>
      <w:r w:rsidRPr="00B70868">
        <w:rPr>
          <w:rFonts w:asciiTheme="minorHAnsi" w:eastAsia="Times New Roman" w:hAnsiTheme="minorHAnsi" w:cstheme="minorHAnsi"/>
          <w:sz w:val="22"/>
          <w:szCs w:val="22"/>
          <w:lang w:val="en-GB" w:eastAsia="en-GB"/>
        </w:rPr>
        <w:t>dezvoltare</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regională</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Fondul</w:t>
      </w:r>
      <w:proofErr w:type="spellEnd"/>
      <w:r w:rsidRPr="00B70868">
        <w:rPr>
          <w:rFonts w:asciiTheme="minorHAnsi" w:eastAsia="Times New Roman" w:hAnsiTheme="minorHAnsi" w:cstheme="minorHAnsi"/>
          <w:sz w:val="22"/>
          <w:szCs w:val="22"/>
          <w:lang w:val="en-GB" w:eastAsia="en-GB"/>
        </w:rPr>
        <w:t xml:space="preserve"> de </w:t>
      </w:r>
      <w:proofErr w:type="spellStart"/>
      <w:r w:rsidRPr="00B70868">
        <w:rPr>
          <w:rFonts w:asciiTheme="minorHAnsi" w:eastAsia="Times New Roman" w:hAnsiTheme="minorHAnsi" w:cstheme="minorHAnsi"/>
          <w:sz w:val="22"/>
          <w:szCs w:val="22"/>
          <w:lang w:val="en-GB" w:eastAsia="en-GB"/>
        </w:rPr>
        <w:t>coeziune</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Fondul</w:t>
      </w:r>
      <w:proofErr w:type="spellEnd"/>
      <w:r w:rsidRPr="00B70868">
        <w:rPr>
          <w:rFonts w:asciiTheme="minorHAnsi" w:eastAsia="Times New Roman" w:hAnsiTheme="minorHAnsi" w:cstheme="minorHAnsi"/>
          <w:sz w:val="22"/>
          <w:szCs w:val="22"/>
          <w:lang w:val="en-GB" w:eastAsia="en-GB"/>
        </w:rPr>
        <w:t xml:space="preserve"> social </w:t>
      </w:r>
      <w:proofErr w:type="spellStart"/>
      <w:r w:rsidRPr="00B70868">
        <w:rPr>
          <w:rFonts w:asciiTheme="minorHAnsi" w:eastAsia="Times New Roman" w:hAnsiTheme="minorHAnsi" w:cstheme="minorHAnsi"/>
          <w:sz w:val="22"/>
          <w:szCs w:val="22"/>
          <w:lang w:val="en-GB" w:eastAsia="en-GB"/>
        </w:rPr>
        <w:t>european</w:t>
      </w:r>
      <w:proofErr w:type="spellEnd"/>
      <w:r w:rsidRPr="00B70868">
        <w:rPr>
          <w:rFonts w:asciiTheme="minorHAnsi" w:eastAsia="Times New Roman" w:hAnsiTheme="minorHAnsi" w:cstheme="minorHAnsi"/>
          <w:sz w:val="22"/>
          <w:szCs w:val="22"/>
          <w:lang w:val="en-GB" w:eastAsia="en-GB"/>
        </w:rPr>
        <w:t xml:space="preserve"> Plus, </w:t>
      </w:r>
      <w:proofErr w:type="spellStart"/>
      <w:r w:rsidRPr="00B70868">
        <w:rPr>
          <w:rFonts w:asciiTheme="minorHAnsi" w:eastAsia="Times New Roman" w:hAnsiTheme="minorHAnsi" w:cstheme="minorHAnsi"/>
          <w:sz w:val="22"/>
          <w:szCs w:val="22"/>
          <w:lang w:val="en-GB" w:eastAsia="en-GB"/>
        </w:rPr>
        <w:t>Fondul</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pentru</w:t>
      </w:r>
      <w:proofErr w:type="spellEnd"/>
      <w:r w:rsidRPr="00B70868">
        <w:rPr>
          <w:rFonts w:asciiTheme="minorHAnsi" w:eastAsia="Times New Roman" w:hAnsiTheme="minorHAnsi" w:cstheme="minorHAnsi"/>
          <w:sz w:val="22"/>
          <w:szCs w:val="22"/>
          <w:lang w:val="en-GB" w:eastAsia="en-GB"/>
        </w:rPr>
        <w:t xml:space="preserve"> o </w:t>
      </w:r>
      <w:proofErr w:type="spellStart"/>
      <w:r w:rsidRPr="00B70868">
        <w:rPr>
          <w:rFonts w:asciiTheme="minorHAnsi" w:eastAsia="Times New Roman" w:hAnsiTheme="minorHAnsi" w:cstheme="minorHAnsi"/>
          <w:sz w:val="22"/>
          <w:szCs w:val="22"/>
          <w:lang w:val="en-GB" w:eastAsia="en-GB"/>
        </w:rPr>
        <w:t>tranziție</w:t>
      </w:r>
      <w:proofErr w:type="spellEnd"/>
      <w:r w:rsidRPr="00B70868">
        <w:rPr>
          <w:rFonts w:asciiTheme="minorHAnsi" w:eastAsia="Times New Roman" w:hAnsiTheme="minorHAnsi" w:cstheme="minorHAnsi"/>
          <w:sz w:val="22"/>
          <w:szCs w:val="22"/>
          <w:lang w:val="en-GB" w:eastAsia="en-GB"/>
        </w:rPr>
        <w:t xml:space="preserve"> </w:t>
      </w:r>
      <w:proofErr w:type="spellStart"/>
      <w:r w:rsidRPr="00B70868">
        <w:rPr>
          <w:rFonts w:asciiTheme="minorHAnsi" w:eastAsia="Times New Roman" w:hAnsiTheme="minorHAnsi" w:cstheme="minorHAnsi"/>
          <w:sz w:val="22"/>
          <w:szCs w:val="22"/>
          <w:lang w:val="en-GB" w:eastAsia="en-GB"/>
        </w:rPr>
        <w:t>justă</w:t>
      </w:r>
      <w:proofErr w:type="spellEnd"/>
      <w:r w:rsidRPr="00B70868">
        <w:rPr>
          <w:rFonts w:asciiTheme="minorHAnsi" w:eastAsia="Times New Roman" w:hAnsiTheme="minorHAnsi" w:cstheme="minorHAnsi"/>
          <w:sz w:val="22"/>
          <w:szCs w:val="22"/>
          <w:lang w:val="en-GB" w:eastAsia="en-GB"/>
        </w:rPr>
        <w:t>.</w:t>
      </w:r>
    </w:p>
    <w:bookmarkEnd w:id="110"/>
    <w:p w14:paraId="6CE832B2" w14:textId="557BF4B7" w:rsidR="00F835D4" w:rsidRPr="00A3356A" w:rsidRDefault="00F835D4" w:rsidP="009249B8">
      <w:pPr>
        <w:spacing w:before="0" w:after="0"/>
        <w:jc w:val="both"/>
        <w:rPr>
          <w:rFonts w:ascii="Calibri" w:hAnsi="Calibri"/>
          <w:b/>
          <w:bCs/>
          <w:sz w:val="22"/>
          <w:szCs w:val="22"/>
        </w:rPr>
      </w:pPr>
    </w:p>
    <w:p w14:paraId="6DDBE7AE" w14:textId="5713C109" w:rsidR="0007627B" w:rsidRPr="00A3356A" w:rsidRDefault="0007627B" w:rsidP="009249B8">
      <w:pPr>
        <w:pStyle w:val="Heading2"/>
        <w:numPr>
          <w:ilvl w:val="1"/>
          <w:numId w:val="96"/>
        </w:numPr>
        <w:rPr>
          <w:rFonts w:ascii="Calibri" w:hAnsi="Calibri" w:cs="Calibri"/>
        </w:rPr>
      </w:pPr>
      <w:bookmarkStart w:id="113" w:name="_Toc137626321"/>
      <w:r w:rsidRPr="00A3356A">
        <w:rPr>
          <w:rFonts w:ascii="Calibri" w:hAnsi="Calibri" w:cs="Calibri"/>
        </w:rPr>
        <w:t>Eligibilitatea activităţilor</w:t>
      </w:r>
      <w:bookmarkEnd w:id="113"/>
      <w:r w:rsidRPr="00A3356A">
        <w:rPr>
          <w:rFonts w:ascii="Calibri" w:hAnsi="Calibri" w:cs="Calibri"/>
        </w:rPr>
        <w:t xml:space="preserve"> </w:t>
      </w:r>
      <w:r w:rsidR="00D02690" w:rsidRPr="00A3356A">
        <w:rPr>
          <w:rFonts w:ascii="Calibri" w:hAnsi="Calibri" w:cs="Calibri"/>
        </w:rPr>
        <w:t xml:space="preserve"> </w:t>
      </w:r>
    </w:p>
    <w:p w14:paraId="6DB724E1" w14:textId="3830E871" w:rsidR="00E211D8" w:rsidRPr="00A3356A" w:rsidRDefault="00E211D8" w:rsidP="009249B8">
      <w:pPr>
        <w:pStyle w:val="Heading3"/>
        <w:numPr>
          <w:ilvl w:val="2"/>
          <w:numId w:val="97"/>
        </w:numPr>
        <w:spacing w:before="0"/>
        <w:jc w:val="both"/>
        <w:rPr>
          <w:rFonts w:cs="Calibri"/>
          <w:i w:val="0"/>
          <w:sz w:val="22"/>
          <w:szCs w:val="22"/>
        </w:rPr>
      </w:pPr>
      <w:bookmarkStart w:id="114" w:name="_Toc137626322"/>
      <w:bookmarkStart w:id="115" w:name="_Toc32568959"/>
      <w:r w:rsidRPr="00A3356A">
        <w:rPr>
          <w:rFonts w:cs="Calibri"/>
          <w:i w:val="0"/>
          <w:sz w:val="22"/>
          <w:szCs w:val="22"/>
        </w:rPr>
        <w:t>Cerinţe generale privind eligibilitatea activităţilor</w:t>
      </w:r>
      <w:bookmarkEnd w:id="114"/>
      <w:r w:rsidRPr="00A3356A">
        <w:rPr>
          <w:rFonts w:cs="Calibri"/>
          <w:i w:val="0"/>
          <w:sz w:val="22"/>
          <w:szCs w:val="22"/>
        </w:rPr>
        <w:t xml:space="preserve"> </w:t>
      </w:r>
    </w:p>
    <w:p w14:paraId="2490BB03" w14:textId="1AB5ACBF" w:rsidR="008228A8" w:rsidRPr="00A3356A" w:rsidRDefault="008228A8" w:rsidP="009249B8">
      <w:pPr>
        <w:pStyle w:val="ListParagraph"/>
        <w:spacing w:before="0" w:after="0"/>
        <w:jc w:val="both"/>
        <w:rPr>
          <w:rFonts w:ascii="Calibri" w:hAnsi="Calibri"/>
          <w:b/>
          <w:bCs/>
          <w:sz w:val="22"/>
          <w:szCs w:val="22"/>
        </w:rPr>
      </w:pPr>
    </w:p>
    <w:p w14:paraId="1B4C32E1" w14:textId="113ABCB2" w:rsidR="00651316" w:rsidRPr="00A3356A" w:rsidRDefault="00651316" w:rsidP="009249B8">
      <w:pPr>
        <w:autoSpaceDE w:val="0"/>
        <w:autoSpaceDN w:val="0"/>
        <w:adjustRightInd w:val="0"/>
        <w:spacing w:before="0" w:after="0"/>
        <w:jc w:val="both"/>
        <w:rPr>
          <w:rFonts w:ascii="Calibri" w:eastAsia="Times New Roman" w:hAnsi="Calibri"/>
          <w:sz w:val="22"/>
          <w:szCs w:val="22"/>
          <w:lang w:val="en-GB"/>
        </w:rPr>
      </w:pPr>
      <w:bookmarkStart w:id="116" w:name="_Hlk129527032"/>
      <w:r w:rsidRPr="00A3356A">
        <w:rPr>
          <w:rFonts w:ascii="Calibri" w:eastAsia="Times New Roman" w:hAnsi="Calibri"/>
          <w:sz w:val="22"/>
          <w:szCs w:val="22"/>
          <w:lang w:val="en-GB"/>
        </w:rPr>
        <w:t xml:space="preserve">AM se </w:t>
      </w:r>
      <w:proofErr w:type="spellStart"/>
      <w:r w:rsidRPr="00A3356A">
        <w:rPr>
          <w:rFonts w:ascii="Calibri" w:eastAsia="Times New Roman" w:hAnsi="Calibri"/>
          <w:sz w:val="22"/>
          <w:szCs w:val="22"/>
          <w:lang w:val="en-GB"/>
        </w:rPr>
        <w:t>asigură</w:t>
      </w:r>
      <w:proofErr w:type="spellEnd"/>
      <w:r w:rsidR="00254478" w:rsidRPr="00A3356A">
        <w:rPr>
          <w:rFonts w:ascii="Calibri" w:eastAsia="Times New Roman" w:hAnsi="Calibri"/>
          <w:sz w:val="22"/>
          <w:szCs w:val="22"/>
          <w:lang w:val="en-GB"/>
        </w:rPr>
        <w:t>,</w:t>
      </w:r>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printr</w:t>
      </w:r>
      <w:proofErr w:type="spellEnd"/>
      <w:r w:rsidRPr="00A3356A">
        <w:rPr>
          <w:rFonts w:ascii="Calibri" w:eastAsia="Times New Roman" w:hAnsi="Calibri"/>
          <w:sz w:val="22"/>
          <w:szCs w:val="22"/>
          <w:lang w:val="en-GB"/>
        </w:rPr>
        <w:t xml:space="preserve">-o </w:t>
      </w:r>
      <w:proofErr w:type="spellStart"/>
      <w:r w:rsidRPr="00A3356A">
        <w:rPr>
          <w:rFonts w:ascii="Calibri" w:eastAsia="Times New Roman" w:hAnsi="Calibri"/>
          <w:sz w:val="22"/>
          <w:szCs w:val="22"/>
          <w:lang w:val="en-GB"/>
        </w:rPr>
        <w:t>metodologie</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proprie</w:t>
      </w:r>
      <w:proofErr w:type="spellEnd"/>
      <w:r w:rsidR="00254478" w:rsidRPr="00A3356A">
        <w:rPr>
          <w:rFonts w:ascii="Calibri" w:eastAsia="Times New Roman" w:hAnsi="Calibri"/>
          <w:sz w:val="22"/>
          <w:szCs w:val="22"/>
          <w:lang w:val="en-GB"/>
        </w:rPr>
        <w:t>,</w:t>
      </w:r>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că</w:t>
      </w:r>
      <w:proofErr w:type="spellEnd"/>
      <w:r w:rsidRPr="00A3356A">
        <w:rPr>
          <w:rFonts w:ascii="Calibri" w:eastAsia="Times New Roman" w:hAnsi="Calibri"/>
          <w:sz w:val="22"/>
          <w:szCs w:val="22"/>
          <w:lang w:val="en-GB"/>
        </w:rPr>
        <w:t xml:space="preserve"> SIDU/SD</w:t>
      </w:r>
      <w:r w:rsidR="00256D8A" w:rsidRPr="00A3356A">
        <w:rPr>
          <w:rFonts w:ascii="Calibri" w:eastAsia="Times New Roman" w:hAnsi="Calibri"/>
          <w:sz w:val="22"/>
          <w:szCs w:val="22"/>
          <w:lang w:val="en-GB"/>
        </w:rPr>
        <w:t>U/</w:t>
      </w:r>
      <w:proofErr w:type="spellStart"/>
      <w:r w:rsidR="00256D8A" w:rsidRPr="00A3356A">
        <w:rPr>
          <w:rFonts w:ascii="Calibri" w:eastAsia="Times New Roman" w:hAnsi="Calibri"/>
          <w:sz w:val="22"/>
          <w:szCs w:val="22"/>
          <w:lang w:val="en-GB"/>
        </w:rPr>
        <w:t>Strategia</w:t>
      </w:r>
      <w:proofErr w:type="spellEnd"/>
      <w:r w:rsidR="00256D8A" w:rsidRPr="00A3356A">
        <w:rPr>
          <w:rFonts w:ascii="Calibri" w:eastAsia="Times New Roman" w:hAnsi="Calibri"/>
          <w:sz w:val="22"/>
          <w:szCs w:val="22"/>
          <w:lang w:val="en-GB"/>
        </w:rPr>
        <w:t xml:space="preserve"> </w:t>
      </w:r>
      <w:proofErr w:type="spellStart"/>
      <w:r w:rsidR="00256D8A" w:rsidRPr="00A3356A">
        <w:rPr>
          <w:rFonts w:ascii="Calibri" w:eastAsia="Times New Roman" w:hAnsi="Calibri"/>
          <w:sz w:val="22"/>
          <w:szCs w:val="22"/>
          <w:lang w:val="en-GB"/>
        </w:rPr>
        <w:t>aferent</w:t>
      </w:r>
      <w:r w:rsidR="00435465" w:rsidRPr="00A3356A">
        <w:rPr>
          <w:rFonts w:ascii="Calibri" w:eastAsia="Times New Roman" w:hAnsi="Calibri"/>
          <w:sz w:val="22"/>
          <w:szCs w:val="22"/>
          <w:lang w:val="en-GB"/>
        </w:rPr>
        <w:t>ă</w:t>
      </w:r>
      <w:proofErr w:type="spellEnd"/>
      <w:r w:rsidR="00256D8A" w:rsidRPr="00A3356A">
        <w:rPr>
          <w:rFonts w:ascii="Calibri" w:eastAsia="Times New Roman" w:hAnsi="Calibri"/>
          <w:sz w:val="22"/>
          <w:szCs w:val="22"/>
          <w:lang w:val="en-GB"/>
        </w:rPr>
        <w:t xml:space="preserve"> ZUF</w:t>
      </w:r>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va</w:t>
      </w:r>
      <w:proofErr w:type="spellEnd"/>
      <w:r w:rsidRPr="00A3356A">
        <w:rPr>
          <w:rFonts w:ascii="Calibri" w:eastAsia="Times New Roman" w:hAnsi="Calibri"/>
          <w:sz w:val="22"/>
          <w:szCs w:val="22"/>
          <w:lang w:val="en-GB"/>
        </w:rPr>
        <w:t xml:space="preserve"> fi </w:t>
      </w:r>
      <w:proofErr w:type="spellStart"/>
      <w:r w:rsidRPr="00A3356A">
        <w:rPr>
          <w:rFonts w:ascii="Calibri" w:eastAsia="Times New Roman" w:hAnsi="Calibri"/>
          <w:sz w:val="22"/>
          <w:szCs w:val="22"/>
          <w:lang w:val="en-GB"/>
        </w:rPr>
        <w:t>aliniat</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cerințelor</w:t>
      </w:r>
      <w:proofErr w:type="spellEnd"/>
      <w:r w:rsidRPr="00A3356A">
        <w:rPr>
          <w:rFonts w:ascii="Calibri" w:eastAsia="Times New Roman" w:hAnsi="Calibri"/>
          <w:sz w:val="22"/>
          <w:szCs w:val="22"/>
          <w:lang w:val="en-GB"/>
        </w:rPr>
        <w:t xml:space="preserve"> din art. 29 al RDC la </w:t>
      </w:r>
      <w:proofErr w:type="spellStart"/>
      <w:r w:rsidRPr="00A3356A">
        <w:rPr>
          <w:rFonts w:ascii="Calibri" w:eastAsia="Times New Roman" w:hAnsi="Calibri"/>
          <w:sz w:val="22"/>
          <w:szCs w:val="22"/>
          <w:lang w:val="en-GB"/>
        </w:rPr>
        <w:t>depunerea</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primului</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proiect</w:t>
      </w:r>
      <w:proofErr w:type="spellEnd"/>
      <w:r w:rsidRPr="00A3356A">
        <w:rPr>
          <w:rFonts w:ascii="Calibri" w:eastAsia="Times New Roman" w:hAnsi="Calibri"/>
          <w:sz w:val="22"/>
          <w:szCs w:val="22"/>
          <w:lang w:val="en-GB"/>
        </w:rPr>
        <w:t xml:space="preserve"> de </w:t>
      </w:r>
      <w:proofErr w:type="spellStart"/>
      <w:r w:rsidRPr="00A3356A">
        <w:rPr>
          <w:rFonts w:ascii="Calibri" w:eastAsia="Times New Roman" w:hAnsi="Calibri"/>
          <w:sz w:val="22"/>
          <w:szCs w:val="22"/>
          <w:lang w:val="en-GB"/>
        </w:rPr>
        <w:t>către</w:t>
      </w:r>
      <w:proofErr w:type="spellEnd"/>
      <w:r w:rsidRPr="00A3356A">
        <w:rPr>
          <w:rFonts w:ascii="Calibri" w:eastAsia="Times New Roman" w:hAnsi="Calibri"/>
          <w:sz w:val="22"/>
          <w:szCs w:val="22"/>
          <w:lang w:val="en-GB"/>
        </w:rPr>
        <w:t xml:space="preserve"> un UAT pe </w:t>
      </w:r>
      <w:proofErr w:type="spellStart"/>
      <w:r w:rsidRPr="00A3356A">
        <w:rPr>
          <w:rFonts w:ascii="Calibri" w:eastAsia="Times New Roman" w:hAnsi="Calibri"/>
          <w:sz w:val="22"/>
          <w:szCs w:val="22"/>
          <w:lang w:val="en-GB"/>
        </w:rPr>
        <w:t>obiectivul</w:t>
      </w:r>
      <w:proofErr w:type="spellEnd"/>
      <w:r w:rsidRPr="00A3356A">
        <w:rPr>
          <w:rFonts w:ascii="Calibri" w:eastAsia="Times New Roman" w:hAnsi="Calibri"/>
          <w:sz w:val="22"/>
          <w:szCs w:val="22"/>
          <w:lang w:val="en-GB"/>
        </w:rPr>
        <w:t xml:space="preserve"> specific </w:t>
      </w:r>
      <w:proofErr w:type="spellStart"/>
      <w:r w:rsidRPr="00A3356A">
        <w:rPr>
          <w:rFonts w:ascii="Calibri" w:eastAsia="Times New Roman" w:hAnsi="Calibri"/>
          <w:sz w:val="22"/>
          <w:szCs w:val="22"/>
          <w:lang w:val="en-GB"/>
        </w:rPr>
        <w:t>vizat</w:t>
      </w:r>
      <w:proofErr w:type="spellEnd"/>
      <w:r w:rsidRPr="00A3356A">
        <w:rPr>
          <w:rFonts w:ascii="Calibri" w:eastAsia="Times New Roman" w:hAnsi="Calibri"/>
          <w:sz w:val="22"/>
          <w:szCs w:val="22"/>
          <w:lang w:val="en-GB"/>
        </w:rPr>
        <w:t xml:space="preserve"> de </w:t>
      </w:r>
      <w:proofErr w:type="spellStart"/>
      <w:r w:rsidRPr="00A3356A">
        <w:rPr>
          <w:rFonts w:ascii="Calibri" w:eastAsia="Times New Roman" w:hAnsi="Calibri"/>
          <w:sz w:val="22"/>
          <w:szCs w:val="22"/>
          <w:lang w:val="en-GB"/>
        </w:rPr>
        <w:t>alocările</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pentru</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dezvoltare</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urbană</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durabilă</w:t>
      </w:r>
      <w:proofErr w:type="spellEnd"/>
      <w:r w:rsidRPr="00A3356A">
        <w:rPr>
          <w:rFonts w:ascii="Calibri" w:eastAsia="Times New Roman" w:hAnsi="Calibri"/>
          <w:sz w:val="22"/>
          <w:szCs w:val="22"/>
          <w:lang w:val="en-GB"/>
        </w:rPr>
        <w:t>.</w:t>
      </w:r>
    </w:p>
    <w:p w14:paraId="5D8B4566" w14:textId="0790421F" w:rsidR="00651316" w:rsidRPr="00A3356A" w:rsidRDefault="00651316" w:rsidP="009249B8">
      <w:pPr>
        <w:autoSpaceDE w:val="0"/>
        <w:autoSpaceDN w:val="0"/>
        <w:adjustRightInd w:val="0"/>
        <w:spacing w:before="0" w:after="0"/>
        <w:jc w:val="both"/>
        <w:rPr>
          <w:rFonts w:ascii="Calibri" w:eastAsia="Times New Roman" w:hAnsi="Calibri"/>
          <w:sz w:val="22"/>
          <w:szCs w:val="22"/>
          <w:lang w:val="en-GB"/>
        </w:rPr>
      </w:pPr>
      <w:proofErr w:type="spellStart"/>
      <w:r w:rsidRPr="00A3356A">
        <w:rPr>
          <w:rFonts w:ascii="Calibri" w:eastAsia="Times New Roman" w:hAnsi="Calibri"/>
          <w:sz w:val="22"/>
          <w:szCs w:val="22"/>
          <w:lang w:val="en-GB"/>
        </w:rPr>
        <w:t>Proiectele</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ce</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vor</w:t>
      </w:r>
      <w:proofErr w:type="spellEnd"/>
      <w:r w:rsidRPr="00A3356A">
        <w:rPr>
          <w:rFonts w:ascii="Calibri" w:eastAsia="Times New Roman" w:hAnsi="Calibri"/>
          <w:sz w:val="22"/>
          <w:szCs w:val="22"/>
          <w:lang w:val="en-GB"/>
        </w:rPr>
        <w:t xml:space="preserve"> fi </w:t>
      </w:r>
      <w:proofErr w:type="spellStart"/>
      <w:r w:rsidRPr="00A3356A">
        <w:rPr>
          <w:rFonts w:ascii="Calibri" w:eastAsia="Times New Roman" w:hAnsi="Calibri"/>
          <w:sz w:val="22"/>
          <w:szCs w:val="22"/>
          <w:lang w:val="en-GB"/>
        </w:rPr>
        <w:t>depuse</w:t>
      </w:r>
      <w:proofErr w:type="spellEnd"/>
      <w:r w:rsidRPr="00A3356A">
        <w:rPr>
          <w:rFonts w:ascii="Calibri" w:eastAsia="Times New Roman" w:hAnsi="Calibri"/>
          <w:sz w:val="22"/>
          <w:szCs w:val="22"/>
          <w:lang w:val="en-GB"/>
        </w:rPr>
        <w:t xml:space="preserve"> la </w:t>
      </w:r>
      <w:proofErr w:type="spellStart"/>
      <w:r w:rsidRPr="00A3356A">
        <w:rPr>
          <w:rFonts w:ascii="Calibri" w:eastAsia="Times New Roman" w:hAnsi="Calibri"/>
          <w:sz w:val="22"/>
          <w:szCs w:val="22"/>
          <w:lang w:val="en-GB"/>
        </w:rPr>
        <w:t>finanțare</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în</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cadrul</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acestui</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apel</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trebuie</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să</w:t>
      </w:r>
      <w:proofErr w:type="spellEnd"/>
      <w:r w:rsidRPr="00A3356A">
        <w:rPr>
          <w:rFonts w:ascii="Calibri" w:eastAsia="Times New Roman" w:hAnsi="Calibri"/>
          <w:sz w:val="22"/>
          <w:szCs w:val="22"/>
          <w:lang w:val="en-GB"/>
        </w:rPr>
        <w:t xml:space="preserve"> se </w:t>
      </w:r>
      <w:proofErr w:type="spellStart"/>
      <w:r w:rsidRPr="00A3356A">
        <w:rPr>
          <w:rFonts w:ascii="Calibri" w:eastAsia="Times New Roman" w:hAnsi="Calibri"/>
          <w:sz w:val="22"/>
          <w:szCs w:val="22"/>
          <w:lang w:val="en-GB"/>
        </w:rPr>
        <w:t>regăsească</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în</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lista</w:t>
      </w:r>
      <w:proofErr w:type="spellEnd"/>
      <w:r w:rsidRPr="00A3356A">
        <w:rPr>
          <w:rFonts w:ascii="Calibri" w:eastAsia="Times New Roman" w:hAnsi="Calibri"/>
          <w:sz w:val="22"/>
          <w:szCs w:val="22"/>
          <w:lang w:val="en-GB"/>
        </w:rPr>
        <w:t xml:space="preserve"> cu </w:t>
      </w:r>
      <w:proofErr w:type="spellStart"/>
      <w:r w:rsidRPr="00A3356A">
        <w:rPr>
          <w:rFonts w:ascii="Calibri" w:eastAsia="Times New Roman" w:hAnsi="Calibri"/>
          <w:sz w:val="22"/>
          <w:szCs w:val="22"/>
          <w:lang w:val="en-GB"/>
        </w:rPr>
        <w:t>proiectele</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prioritizate</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în</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cadrul</w:t>
      </w:r>
      <w:proofErr w:type="spellEnd"/>
      <w:r w:rsidRPr="00A3356A">
        <w:rPr>
          <w:rFonts w:ascii="Calibri" w:eastAsia="Times New Roman" w:hAnsi="Calibri"/>
          <w:sz w:val="22"/>
          <w:szCs w:val="22"/>
          <w:lang w:val="en-GB"/>
        </w:rPr>
        <w:t xml:space="preserve"> </w:t>
      </w:r>
      <w:r w:rsidR="00DB4D8A" w:rsidRPr="00A3356A">
        <w:rPr>
          <w:rFonts w:ascii="Calibri" w:eastAsia="Times New Roman" w:hAnsi="Calibri"/>
          <w:sz w:val="22"/>
          <w:szCs w:val="22"/>
          <w:lang w:val="en-GB"/>
        </w:rPr>
        <w:t>SIDU/SDU/</w:t>
      </w:r>
      <w:proofErr w:type="spellStart"/>
      <w:r w:rsidR="00DB4D8A" w:rsidRPr="00A3356A">
        <w:rPr>
          <w:rFonts w:ascii="Calibri" w:eastAsia="Times New Roman" w:hAnsi="Calibri"/>
          <w:sz w:val="22"/>
          <w:szCs w:val="22"/>
          <w:lang w:val="en-GB"/>
        </w:rPr>
        <w:t>Strategiei</w:t>
      </w:r>
      <w:proofErr w:type="spellEnd"/>
      <w:r w:rsidR="00DB4D8A" w:rsidRPr="00A3356A">
        <w:rPr>
          <w:rFonts w:ascii="Calibri" w:eastAsia="Times New Roman" w:hAnsi="Calibri"/>
          <w:sz w:val="22"/>
          <w:szCs w:val="22"/>
          <w:lang w:val="en-GB"/>
        </w:rPr>
        <w:t xml:space="preserve"> </w:t>
      </w:r>
      <w:proofErr w:type="spellStart"/>
      <w:r w:rsidR="00DB4D8A" w:rsidRPr="00A3356A">
        <w:rPr>
          <w:rFonts w:ascii="Calibri" w:eastAsia="Times New Roman" w:hAnsi="Calibri"/>
          <w:sz w:val="22"/>
          <w:szCs w:val="22"/>
          <w:lang w:val="en-GB"/>
        </w:rPr>
        <w:t>aferent</w:t>
      </w:r>
      <w:r w:rsidR="00435465" w:rsidRPr="00A3356A">
        <w:rPr>
          <w:rFonts w:ascii="Calibri" w:eastAsia="Times New Roman" w:hAnsi="Calibri"/>
          <w:sz w:val="22"/>
          <w:szCs w:val="22"/>
          <w:lang w:val="en-GB"/>
        </w:rPr>
        <w:t>ă</w:t>
      </w:r>
      <w:proofErr w:type="spellEnd"/>
      <w:r w:rsidR="00DB4D8A" w:rsidRPr="00A3356A">
        <w:rPr>
          <w:rFonts w:ascii="Calibri" w:eastAsia="Times New Roman" w:hAnsi="Calibri"/>
          <w:sz w:val="22"/>
          <w:szCs w:val="22"/>
          <w:lang w:val="en-GB"/>
        </w:rPr>
        <w:t xml:space="preserve"> ZUF</w:t>
      </w:r>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inclusiv</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în</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cazul</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parteneriatului</w:t>
      </w:r>
      <w:proofErr w:type="spellEnd"/>
      <w:r w:rsidRPr="00A3356A">
        <w:rPr>
          <w:rFonts w:ascii="Calibri" w:eastAsia="Times New Roman" w:hAnsi="Calibri"/>
          <w:sz w:val="22"/>
          <w:szCs w:val="22"/>
          <w:lang w:val="en-GB"/>
        </w:rPr>
        <w:t xml:space="preserve">, </w:t>
      </w:r>
      <w:r w:rsidRPr="00A3356A">
        <w:rPr>
          <w:rFonts w:ascii="Calibri" w:eastAsia="Times New Roman" w:hAnsi="Calibri"/>
          <w:b/>
          <w:bCs/>
          <w:sz w:val="22"/>
          <w:szCs w:val="22"/>
          <w:shd w:val="clear" w:color="auto" w:fill="FFFFFF"/>
          <w:lang w:eastAsia="ro-RO"/>
        </w:rPr>
        <w:t xml:space="preserve">încadrându-se în </w:t>
      </w:r>
      <w:r w:rsidR="00BA3F96" w:rsidRPr="00A3356A">
        <w:rPr>
          <w:rFonts w:ascii="Calibri" w:eastAsia="Times New Roman" w:hAnsi="Calibri"/>
          <w:b/>
          <w:bCs/>
          <w:sz w:val="22"/>
          <w:szCs w:val="22"/>
          <w:shd w:val="clear" w:color="auto" w:fill="FFFFFF"/>
          <w:lang w:eastAsia="ro-RO"/>
        </w:rPr>
        <w:t>2</w:t>
      </w:r>
      <w:r w:rsidRPr="00A3356A">
        <w:rPr>
          <w:rFonts w:ascii="Calibri" w:eastAsia="Times New Roman" w:hAnsi="Calibri"/>
          <w:b/>
          <w:bCs/>
          <w:sz w:val="22"/>
          <w:szCs w:val="22"/>
          <w:shd w:val="clear" w:color="auto" w:fill="FFFFFF"/>
          <w:lang w:eastAsia="ro-RO"/>
        </w:rPr>
        <w:t xml:space="preserve"> categorii de </w:t>
      </w:r>
      <w:proofErr w:type="gramStart"/>
      <w:r w:rsidRPr="00A3356A">
        <w:rPr>
          <w:rFonts w:ascii="Calibri" w:eastAsia="Times New Roman" w:hAnsi="Calibri"/>
          <w:b/>
          <w:bCs/>
          <w:sz w:val="22"/>
          <w:szCs w:val="22"/>
          <w:shd w:val="clear" w:color="auto" w:fill="FFFFFF"/>
          <w:lang w:eastAsia="ro-RO"/>
        </w:rPr>
        <w:t>proiecte :</w:t>
      </w:r>
      <w:proofErr w:type="gramEnd"/>
    </w:p>
    <w:p w14:paraId="42F24C8C" w14:textId="77777777" w:rsidR="00651316" w:rsidRPr="00A3356A" w:rsidRDefault="00651316" w:rsidP="009249B8">
      <w:pPr>
        <w:numPr>
          <w:ilvl w:val="0"/>
          <w:numId w:val="40"/>
        </w:numPr>
        <w:spacing w:before="0" w:after="0"/>
        <w:jc w:val="both"/>
        <w:rPr>
          <w:rFonts w:ascii="Calibri" w:eastAsia="Times New Roman" w:hAnsi="Calibri"/>
          <w:b/>
          <w:bCs/>
          <w:sz w:val="22"/>
          <w:szCs w:val="22"/>
          <w:shd w:val="clear" w:color="auto" w:fill="FFFFFF"/>
          <w:lang w:eastAsia="ro-RO"/>
        </w:rPr>
      </w:pPr>
      <w:r w:rsidRPr="00A3356A">
        <w:rPr>
          <w:rFonts w:ascii="Calibri" w:eastAsia="Times New Roman" w:hAnsi="Calibri"/>
          <w:b/>
          <w:bCs/>
          <w:sz w:val="22"/>
          <w:szCs w:val="22"/>
          <w:shd w:val="clear" w:color="auto" w:fill="FFFFFF"/>
          <w:lang w:eastAsia="ro-RO"/>
        </w:rPr>
        <w:t xml:space="preserve">proiecte care vizează </w:t>
      </w:r>
      <w:r w:rsidRPr="00A3356A">
        <w:rPr>
          <w:rFonts w:ascii="Calibri" w:eastAsia="Times New Roman" w:hAnsi="Calibri"/>
          <w:b/>
          <w:bCs/>
          <w:sz w:val="22"/>
          <w:szCs w:val="22"/>
          <w:lang w:eastAsia="ro-RO"/>
        </w:rPr>
        <w:t>regenerarea urbană;</w:t>
      </w:r>
    </w:p>
    <w:p w14:paraId="646F5F50" w14:textId="77777777" w:rsidR="00651316" w:rsidRPr="00A3356A" w:rsidRDefault="00651316" w:rsidP="009249B8">
      <w:pPr>
        <w:numPr>
          <w:ilvl w:val="0"/>
          <w:numId w:val="40"/>
        </w:numPr>
        <w:spacing w:before="0" w:after="0"/>
        <w:jc w:val="both"/>
        <w:rPr>
          <w:rFonts w:ascii="Calibri" w:eastAsia="Times New Roman" w:hAnsi="Calibri"/>
          <w:b/>
          <w:bCs/>
          <w:sz w:val="22"/>
          <w:szCs w:val="22"/>
          <w:shd w:val="clear" w:color="auto" w:fill="FFFFFF"/>
          <w:lang w:eastAsia="ro-RO"/>
        </w:rPr>
      </w:pPr>
      <w:r w:rsidRPr="00A3356A">
        <w:rPr>
          <w:rFonts w:ascii="Calibri" w:eastAsia="Times New Roman" w:hAnsi="Calibri"/>
          <w:b/>
          <w:bCs/>
          <w:sz w:val="22"/>
          <w:szCs w:val="22"/>
          <w:shd w:val="clear" w:color="auto" w:fill="FFFFFF"/>
          <w:lang w:eastAsia="ro-RO"/>
        </w:rPr>
        <w:t xml:space="preserve">proiecte care vizează </w:t>
      </w:r>
      <w:r w:rsidRPr="00A3356A">
        <w:rPr>
          <w:rFonts w:ascii="Calibri" w:eastAsia="Times New Roman" w:hAnsi="Calibri"/>
          <w:b/>
          <w:bCs/>
          <w:sz w:val="22"/>
          <w:szCs w:val="22"/>
          <w:lang w:eastAsia="ro-RO"/>
        </w:rPr>
        <w:t>patrimoniul cultural /turistic.</w:t>
      </w:r>
    </w:p>
    <w:bookmarkEnd w:id="116"/>
    <w:p w14:paraId="63F72003" w14:textId="77777777" w:rsidR="00494D22" w:rsidRPr="00A3356A" w:rsidRDefault="00494D22" w:rsidP="009249B8">
      <w:pPr>
        <w:spacing w:before="0" w:after="0"/>
        <w:jc w:val="both"/>
        <w:rPr>
          <w:rFonts w:ascii="Calibri" w:hAnsi="Calibri"/>
          <w:sz w:val="22"/>
          <w:szCs w:val="22"/>
        </w:rPr>
      </w:pPr>
    </w:p>
    <w:p w14:paraId="055E79B7" w14:textId="6F211A34" w:rsidR="002A3050" w:rsidRPr="00A3356A" w:rsidRDefault="00651316" w:rsidP="009249B8">
      <w:pPr>
        <w:spacing w:before="0" w:after="0"/>
        <w:jc w:val="both"/>
        <w:rPr>
          <w:rFonts w:ascii="Calibri" w:hAnsi="Calibri"/>
          <w:sz w:val="22"/>
          <w:szCs w:val="22"/>
        </w:rPr>
      </w:pPr>
      <w:r w:rsidRPr="00A3356A">
        <w:rPr>
          <w:rFonts w:ascii="Calibri" w:hAnsi="Calibri"/>
          <w:sz w:val="22"/>
          <w:szCs w:val="22"/>
        </w:rPr>
        <w:t xml:space="preserve">Activităţile proiectelor, în mod  individual sau în mod integrat cu alte subactivităţi/activități din cadrul proiectului sau din proiecte complementare, trebuie să conducă la atingerea obiectivului specific 5.1. </w:t>
      </w:r>
    </w:p>
    <w:p w14:paraId="46B0EE42" w14:textId="031CC3C6" w:rsidR="00651316" w:rsidRPr="00A3356A" w:rsidRDefault="00651316" w:rsidP="009249B8">
      <w:pPr>
        <w:spacing w:before="0" w:after="0"/>
        <w:jc w:val="both"/>
        <w:rPr>
          <w:rFonts w:ascii="Calibri" w:hAnsi="Calibri"/>
          <w:sz w:val="22"/>
          <w:szCs w:val="22"/>
        </w:rPr>
      </w:pPr>
      <w:r w:rsidRPr="00A3356A">
        <w:rPr>
          <w:rFonts w:ascii="Calibri" w:hAnsi="Calibri"/>
          <w:sz w:val="22"/>
          <w:szCs w:val="22"/>
        </w:rPr>
        <w:t xml:space="preserve">În situaţia în care nu este argumentată/justificată/evidenţiată modalitatea în care subactivităţile/activităţile individuale contribuie la atingerea </w:t>
      </w:r>
      <w:r w:rsidR="00BA3F96" w:rsidRPr="00A3356A">
        <w:rPr>
          <w:rFonts w:ascii="Calibri" w:hAnsi="Calibri"/>
          <w:sz w:val="22"/>
          <w:szCs w:val="22"/>
        </w:rPr>
        <w:t xml:space="preserve">Obiectivului Specific (OS) </w:t>
      </w:r>
      <w:r w:rsidRPr="00A3356A">
        <w:rPr>
          <w:rFonts w:ascii="Calibri" w:hAnsi="Calibri"/>
          <w:sz w:val="22"/>
          <w:szCs w:val="22"/>
        </w:rPr>
        <w:t xml:space="preserve"> 5.1 acestea pot fi considerate ne-eligibile.</w:t>
      </w:r>
    </w:p>
    <w:p w14:paraId="018F3CEE" w14:textId="77777777" w:rsidR="00494D22" w:rsidRPr="00A3356A" w:rsidRDefault="00494D22" w:rsidP="009249B8">
      <w:pPr>
        <w:spacing w:before="0" w:after="0"/>
        <w:jc w:val="both"/>
        <w:rPr>
          <w:rFonts w:ascii="Calibri" w:hAnsi="Calibri"/>
          <w:sz w:val="22"/>
          <w:szCs w:val="22"/>
        </w:rPr>
      </w:pPr>
    </w:p>
    <w:p w14:paraId="12857C91" w14:textId="7927C33E" w:rsidR="00E211D8" w:rsidRPr="00A3356A" w:rsidRDefault="00E211D8" w:rsidP="009249B8">
      <w:pPr>
        <w:pStyle w:val="Heading3"/>
        <w:numPr>
          <w:ilvl w:val="2"/>
          <w:numId w:val="97"/>
        </w:numPr>
        <w:spacing w:before="0"/>
        <w:jc w:val="both"/>
        <w:rPr>
          <w:rFonts w:cs="Calibri"/>
          <w:i w:val="0"/>
          <w:sz w:val="22"/>
          <w:szCs w:val="22"/>
        </w:rPr>
      </w:pPr>
      <w:bookmarkStart w:id="117" w:name="_Toc137626323"/>
      <w:r w:rsidRPr="00A3356A">
        <w:rPr>
          <w:rFonts w:cs="Calibri"/>
          <w:i w:val="0"/>
          <w:sz w:val="22"/>
          <w:szCs w:val="22"/>
        </w:rPr>
        <w:t>Activităţi eligibile</w:t>
      </w:r>
      <w:bookmarkEnd w:id="117"/>
      <w:r w:rsidRPr="00A3356A">
        <w:rPr>
          <w:rFonts w:cs="Calibri"/>
          <w:i w:val="0"/>
          <w:sz w:val="22"/>
          <w:szCs w:val="22"/>
        </w:rPr>
        <w:t xml:space="preserve"> </w:t>
      </w:r>
    </w:p>
    <w:p w14:paraId="3042212B" w14:textId="1407A8B6" w:rsidR="00651316" w:rsidRPr="00A3356A" w:rsidRDefault="00651316" w:rsidP="009249B8">
      <w:pPr>
        <w:spacing w:before="0" w:after="0"/>
        <w:jc w:val="both"/>
        <w:rPr>
          <w:rFonts w:ascii="Calibri" w:eastAsia="Times New Roman" w:hAnsi="Calibri"/>
          <w:b/>
          <w:bCs/>
          <w:i/>
          <w:iCs/>
          <w:sz w:val="22"/>
          <w:szCs w:val="22"/>
        </w:rPr>
      </w:pPr>
      <w:bookmarkStart w:id="118" w:name="_Hlk137110891"/>
      <w:bookmarkEnd w:id="115"/>
      <w:r w:rsidRPr="00A3356A">
        <w:rPr>
          <w:rFonts w:ascii="Calibri" w:eastAsia="Times New Roman" w:hAnsi="Calibri"/>
          <w:sz w:val="22"/>
          <w:szCs w:val="22"/>
        </w:rPr>
        <w:t>Toate criteriile de eligibilitate menţionate în prezentul ghid se verifică doar pentru activităţile eligibile prevăzute în proiect, iar realizarea activităţilor ne-eligibile se află în răspunderea solicitantului, acesta urmând a se asigura de respectarea legislaţiei în vigoare pentru realizarea lor</w:t>
      </w:r>
      <w:r w:rsidRPr="00A3356A">
        <w:rPr>
          <w:rFonts w:ascii="Calibri" w:eastAsia="Times New Roman" w:hAnsi="Calibri"/>
          <w:b/>
          <w:bCs/>
          <w:i/>
          <w:iCs/>
          <w:sz w:val="22"/>
          <w:szCs w:val="22"/>
        </w:rPr>
        <w:t>.</w:t>
      </w:r>
    </w:p>
    <w:p w14:paraId="6261F4BA" w14:textId="77777777" w:rsidR="004F2B6D" w:rsidRPr="00A3356A" w:rsidRDefault="004F2B6D" w:rsidP="009249B8">
      <w:pPr>
        <w:spacing w:before="0" w:after="0"/>
        <w:jc w:val="both"/>
        <w:rPr>
          <w:rFonts w:ascii="Calibri" w:hAnsi="Calibri"/>
          <w:b/>
          <w:bCs/>
          <w:sz w:val="22"/>
          <w:szCs w:val="22"/>
        </w:rPr>
      </w:pPr>
    </w:p>
    <w:p w14:paraId="04E01155" w14:textId="7C97B0AE" w:rsidR="00F42060" w:rsidRPr="00A3356A" w:rsidRDefault="00F42060" w:rsidP="009249B8">
      <w:pPr>
        <w:spacing w:before="0" w:after="0"/>
        <w:jc w:val="both"/>
        <w:rPr>
          <w:rFonts w:ascii="Calibri" w:hAnsi="Calibri"/>
          <w:b/>
          <w:bCs/>
          <w:spacing w:val="-2"/>
          <w:sz w:val="22"/>
          <w:szCs w:val="22"/>
        </w:rPr>
      </w:pPr>
      <w:r w:rsidRPr="00A3356A">
        <w:rPr>
          <w:rFonts w:ascii="Calibri" w:hAnsi="Calibri"/>
          <w:b/>
          <w:bCs/>
          <w:sz w:val="22"/>
          <w:szCs w:val="22"/>
        </w:rPr>
        <w:t>Activitățile principale</w:t>
      </w:r>
      <w:r w:rsidRPr="00A3356A">
        <w:rPr>
          <w:rFonts w:ascii="Calibri" w:hAnsi="Calibri"/>
          <w:b/>
          <w:bCs/>
          <w:spacing w:val="-1"/>
          <w:sz w:val="22"/>
          <w:szCs w:val="22"/>
        </w:rPr>
        <w:t xml:space="preserve"> </w:t>
      </w:r>
      <w:r w:rsidRPr="00A3356A">
        <w:rPr>
          <w:rFonts w:ascii="Calibri" w:hAnsi="Calibri"/>
          <w:b/>
          <w:bCs/>
          <w:sz w:val="22"/>
          <w:szCs w:val="22"/>
        </w:rPr>
        <w:t>sprijinite</w:t>
      </w:r>
      <w:r w:rsidRPr="00A3356A">
        <w:rPr>
          <w:rFonts w:ascii="Calibri" w:hAnsi="Calibri"/>
          <w:b/>
          <w:bCs/>
          <w:spacing w:val="-2"/>
          <w:sz w:val="22"/>
          <w:szCs w:val="22"/>
        </w:rPr>
        <w:t xml:space="preserve"> </w:t>
      </w:r>
      <w:r w:rsidRPr="00A3356A">
        <w:rPr>
          <w:rFonts w:ascii="Calibri" w:hAnsi="Calibri"/>
          <w:b/>
          <w:bCs/>
          <w:sz w:val="22"/>
          <w:szCs w:val="22"/>
        </w:rPr>
        <w:t>în</w:t>
      </w:r>
      <w:r w:rsidRPr="00A3356A">
        <w:rPr>
          <w:rFonts w:ascii="Calibri" w:hAnsi="Calibri"/>
          <w:b/>
          <w:bCs/>
          <w:spacing w:val="-4"/>
          <w:sz w:val="22"/>
          <w:szCs w:val="22"/>
        </w:rPr>
        <w:t xml:space="preserve"> </w:t>
      </w:r>
      <w:r w:rsidRPr="00A3356A">
        <w:rPr>
          <w:rFonts w:ascii="Calibri" w:hAnsi="Calibri"/>
          <w:b/>
          <w:bCs/>
          <w:sz w:val="22"/>
          <w:szCs w:val="22"/>
        </w:rPr>
        <w:t>cadrul</w:t>
      </w:r>
      <w:r w:rsidRPr="00A3356A">
        <w:rPr>
          <w:rFonts w:ascii="Calibri" w:hAnsi="Calibri"/>
          <w:b/>
          <w:bCs/>
          <w:spacing w:val="-3"/>
          <w:sz w:val="22"/>
          <w:szCs w:val="22"/>
        </w:rPr>
        <w:t xml:space="preserve"> </w:t>
      </w:r>
      <w:r w:rsidRPr="00A3356A">
        <w:rPr>
          <w:rFonts w:ascii="Calibri" w:hAnsi="Calibri"/>
          <w:b/>
          <w:bCs/>
          <w:sz w:val="22"/>
          <w:szCs w:val="22"/>
        </w:rPr>
        <w:t>acestui</w:t>
      </w:r>
      <w:r w:rsidRPr="00A3356A">
        <w:rPr>
          <w:rFonts w:ascii="Calibri" w:hAnsi="Calibri"/>
          <w:b/>
          <w:bCs/>
          <w:spacing w:val="-5"/>
          <w:sz w:val="22"/>
          <w:szCs w:val="22"/>
        </w:rPr>
        <w:t xml:space="preserve"> </w:t>
      </w:r>
      <w:r w:rsidRPr="00A3356A">
        <w:rPr>
          <w:rFonts w:ascii="Calibri" w:hAnsi="Calibri"/>
          <w:b/>
          <w:bCs/>
          <w:sz w:val="22"/>
          <w:szCs w:val="22"/>
        </w:rPr>
        <w:t>apel</w:t>
      </w:r>
      <w:r w:rsidRPr="00A3356A">
        <w:rPr>
          <w:rFonts w:ascii="Calibri" w:hAnsi="Calibri"/>
          <w:b/>
          <w:bCs/>
          <w:spacing w:val="-2"/>
          <w:sz w:val="22"/>
          <w:szCs w:val="22"/>
        </w:rPr>
        <w:t xml:space="preserve"> :</w:t>
      </w:r>
    </w:p>
    <w:p w14:paraId="24B9CA96" w14:textId="77777777" w:rsidR="00F42060" w:rsidRPr="00A3356A" w:rsidRDefault="00F42060" w:rsidP="009249B8">
      <w:pPr>
        <w:spacing w:before="0" w:after="0"/>
        <w:jc w:val="both"/>
        <w:rPr>
          <w:rFonts w:ascii="Calibri" w:eastAsia="Times New Roman" w:hAnsi="Calibri"/>
          <w:b/>
          <w:bCs/>
          <w:i/>
          <w:iCs/>
          <w:sz w:val="22"/>
          <w:szCs w:val="22"/>
        </w:rPr>
      </w:pPr>
    </w:p>
    <w:p w14:paraId="71C81B67" w14:textId="4135FDD8" w:rsidR="00651316" w:rsidRPr="00A3356A" w:rsidRDefault="00651316" w:rsidP="009249B8">
      <w:pPr>
        <w:numPr>
          <w:ilvl w:val="0"/>
          <w:numId w:val="44"/>
        </w:numPr>
        <w:spacing w:before="0" w:after="0"/>
        <w:jc w:val="both"/>
        <w:rPr>
          <w:rFonts w:ascii="Calibri" w:eastAsia="Times New Roman" w:hAnsi="Calibri"/>
          <w:b/>
          <w:bCs/>
          <w:sz w:val="22"/>
          <w:szCs w:val="22"/>
          <w:lang w:eastAsia="ro-RO"/>
        </w:rPr>
      </w:pPr>
      <w:bookmarkStart w:id="119" w:name="_Hlk134694532"/>
      <w:bookmarkStart w:id="120" w:name="_Hlk137130558"/>
      <w:bookmarkEnd w:id="118"/>
      <w:r w:rsidRPr="00A3356A">
        <w:rPr>
          <w:rFonts w:ascii="Calibri" w:eastAsia="Times New Roman" w:hAnsi="Calibri"/>
          <w:b/>
          <w:bCs/>
          <w:sz w:val="22"/>
          <w:szCs w:val="22"/>
          <w:lang w:eastAsia="ro-RO"/>
        </w:rPr>
        <w:t>Regenerarea urbană și securitatea spațiilor publice - activități de reabilitare integrată a spațiilor publice urbane (inclusiv infrastructura tehnico-edilitară aferentă) în zone precum: spații din interiorul ansamblurilor de locuințe, zone de faleză, maluri, zone istorice, zone și cartiere rezidențiale localizate inclusiv în afara zonelor centrale etc.</w:t>
      </w:r>
      <w:r w:rsidR="00F42060" w:rsidRPr="00A3356A">
        <w:rPr>
          <w:rFonts w:ascii="Calibri" w:eastAsia="Times New Roman" w:hAnsi="Calibri"/>
          <w:b/>
          <w:bCs/>
          <w:sz w:val="22"/>
          <w:szCs w:val="22"/>
          <w:lang w:eastAsia="ro-RO"/>
        </w:rPr>
        <w:t>, activități specifice:</w:t>
      </w:r>
    </w:p>
    <w:p w14:paraId="24D0448B" w14:textId="4EEA8A29" w:rsidR="00651316" w:rsidRPr="00A3356A" w:rsidRDefault="00651316" w:rsidP="009249B8">
      <w:pPr>
        <w:numPr>
          <w:ilvl w:val="0"/>
          <w:numId w:val="43"/>
        </w:numPr>
        <w:spacing w:before="0" w:after="0"/>
        <w:jc w:val="both"/>
        <w:rPr>
          <w:rFonts w:ascii="Calibri" w:eastAsia="Times New Roman" w:hAnsi="Calibri"/>
          <w:sz w:val="22"/>
          <w:szCs w:val="22"/>
        </w:rPr>
      </w:pPr>
      <w:r w:rsidRPr="00A3356A">
        <w:rPr>
          <w:rFonts w:ascii="Calibri" w:eastAsia="Times New Roman" w:hAnsi="Calibri"/>
          <w:sz w:val="22"/>
          <w:szCs w:val="22"/>
        </w:rPr>
        <w:t>construirea/extinderea/modernizarea/reabilitarea parcurilor, scuaruri, grădinilor</w:t>
      </w:r>
      <w:r w:rsidR="002A3050" w:rsidRPr="00A3356A">
        <w:rPr>
          <w:rFonts w:ascii="Calibri" w:eastAsia="Times New Roman" w:hAnsi="Calibri"/>
          <w:sz w:val="22"/>
          <w:szCs w:val="22"/>
        </w:rPr>
        <w:t xml:space="preserve"> </w:t>
      </w:r>
      <w:r w:rsidRPr="00A3356A">
        <w:rPr>
          <w:rFonts w:ascii="Calibri" w:eastAsia="Times New Roman" w:hAnsi="Calibri"/>
          <w:sz w:val="22"/>
          <w:szCs w:val="22"/>
        </w:rPr>
        <w:t>publice,</w:t>
      </w:r>
      <w:r w:rsidR="003A6893" w:rsidRPr="00A3356A">
        <w:rPr>
          <w:rFonts w:ascii="Calibri" w:eastAsia="Times New Roman" w:hAnsi="Calibri"/>
          <w:sz w:val="22"/>
          <w:szCs w:val="22"/>
        </w:rPr>
        <w:t xml:space="preserve"> </w:t>
      </w:r>
      <w:r w:rsidRPr="00A3356A">
        <w:rPr>
          <w:rFonts w:ascii="Calibri" w:eastAsia="Times New Roman" w:hAnsi="Calibri"/>
          <w:sz w:val="22"/>
          <w:szCs w:val="22"/>
        </w:rPr>
        <w:t>altor zone cu spaţii verzi, inclusiv “înverzirea” suprafeţelor betonate (străzi, alei) şi refacerea esteticii peisajului mai ales în cartierele/zonele cu o lipsă acută de spaţii verzi, inclusiv a facilităţilor sportive și recreaționale de mici dimensiuni (terenuri de sport, locuri de joacă pentru copii etc);</w:t>
      </w:r>
    </w:p>
    <w:p w14:paraId="64E2415D" w14:textId="07757002" w:rsidR="00651316" w:rsidRPr="00A3356A" w:rsidRDefault="00651316" w:rsidP="009249B8">
      <w:pPr>
        <w:numPr>
          <w:ilvl w:val="0"/>
          <w:numId w:val="43"/>
        </w:numPr>
        <w:spacing w:before="0" w:after="0"/>
        <w:jc w:val="both"/>
        <w:rPr>
          <w:rFonts w:ascii="Calibri" w:eastAsia="Times New Roman" w:hAnsi="Calibri"/>
          <w:sz w:val="22"/>
          <w:szCs w:val="22"/>
        </w:rPr>
      </w:pPr>
      <w:r w:rsidRPr="00A3356A">
        <w:rPr>
          <w:rFonts w:ascii="Calibri" w:eastAsia="Times New Roman" w:hAnsi="Calibri"/>
          <w:sz w:val="22"/>
          <w:szCs w:val="22"/>
          <w:lang w:eastAsia="ro-RO"/>
        </w:rPr>
        <w:t>crearea de facilit</w:t>
      </w:r>
      <w:r w:rsidR="004807FF" w:rsidRPr="00A3356A">
        <w:rPr>
          <w:rFonts w:ascii="Calibri" w:eastAsia="Times New Roman" w:hAnsi="Calibri"/>
          <w:sz w:val="22"/>
          <w:szCs w:val="22"/>
          <w:lang w:eastAsia="ro-RO"/>
        </w:rPr>
        <w:t>ă</w:t>
      </w:r>
      <w:r w:rsidRPr="00A3356A">
        <w:rPr>
          <w:rFonts w:ascii="Calibri" w:eastAsia="Times New Roman" w:hAnsi="Calibri"/>
          <w:sz w:val="22"/>
          <w:szCs w:val="22"/>
          <w:lang w:eastAsia="ro-RO"/>
        </w:rPr>
        <w:t>ți pentru sprijinirea biodiversității din mediul urban;</w:t>
      </w:r>
    </w:p>
    <w:p w14:paraId="56F287D1" w14:textId="6F834873" w:rsidR="00651316" w:rsidRPr="00A3356A" w:rsidRDefault="00651316" w:rsidP="009249B8">
      <w:pPr>
        <w:numPr>
          <w:ilvl w:val="0"/>
          <w:numId w:val="43"/>
        </w:numPr>
        <w:spacing w:before="0" w:after="0"/>
        <w:jc w:val="both"/>
        <w:rPr>
          <w:rFonts w:ascii="Calibri" w:eastAsia="Times New Roman" w:hAnsi="Calibri"/>
          <w:sz w:val="22"/>
          <w:szCs w:val="22"/>
        </w:rPr>
      </w:pPr>
      <w:r w:rsidRPr="00A3356A">
        <w:rPr>
          <w:rFonts w:ascii="Calibri" w:eastAsia="Times New Roman" w:hAnsi="Calibri"/>
          <w:sz w:val="22"/>
          <w:szCs w:val="22"/>
          <w:lang w:eastAsia="ro-RO"/>
        </w:rPr>
        <w:t xml:space="preserve">construcția/reabilitarea/modernizarea zonelor pietonale, a trotuarelor, pistelor pentru bicicliști (inclusiv sistemele de monitorizare a deplasărilor nemotorizate), aleilor pietonale, căilor de acces, </w:t>
      </w:r>
      <w:r w:rsidRPr="00A3356A">
        <w:rPr>
          <w:rFonts w:ascii="Calibri" w:eastAsia="Times New Roman" w:hAnsi="Calibri"/>
          <w:sz w:val="22"/>
          <w:szCs w:val="22"/>
        </w:rPr>
        <w:t>inclusiv prin transformarea unor străzi urbane în zone pietonale</w:t>
      </w:r>
      <w:r w:rsidR="004807FF" w:rsidRPr="00A3356A">
        <w:rPr>
          <w:rFonts w:ascii="Calibri" w:eastAsia="Times New Roman" w:hAnsi="Calibri"/>
          <w:sz w:val="22"/>
          <w:szCs w:val="22"/>
        </w:rPr>
        <w:t>;</w:t>
      </w:r>
    </w:p>
    <w:p w14:paraId="31514082" w14:textId="1A7F5C7D" w:rsidR="00651316" w:rsidRPr="00A3356A" w:rsidRDefault="00651316" w:rsidP="009249B8">
      <w:pPr>
        <w:numPr>
          <w:ilvl w:val="0"/>
          <w:numId w:val="43"/>
        </w:numPr>
        <w:spacing w:before="0" w:after="0"/>
        <w:jc w:val="both"/>
        <w:rPr>
          <w:rFonts w:ascii="Calibri" w:eastAsia="Times New Roman" w:hAnsi="Calibri"/>
          <w:sz w:val="22"/>
          <w:szCs w:val="22"/>
        </w:rPr>
      </w:pPr>
      <w:r w:rsidRPr="00A3356A">
        <w:rPr>
          <w:rFonts w:ascii="Calibri" w:eastAsia="Times New Roman" w:hAnsi="Calibri"/>
          <w:sz w:val="22"/>
          <w:szCs w:val="22"/>
        </w:rPr>
        <w:t>realizarea de structuri de acces pietonal în zonele cu mai multe moduri de transport, inclusiv pasaje supraterane sau subterane, ascensoare şi alte amenajări specifice, inclusiv pentru persoanele cu dizabilităţi</w:t>
      </w:r>
      <w:r w:rsidR="004807FF" w:rsidRPr="00A3356A">
        <w:rPr>
          <w:rFonts w:ascii="Calibri" w:eastAsia="Times New Roman" w:hAnsi="Calibri"/>
          <w:sz w:val="22"/>
          <w:szCs w:val="22"/>
        </w:rPr>
        <w:t>;</w:t>
      </w:r>
    </w:p>
    <w:p w14:paraId="15247E11" w14:textId="4359CAB3" w:rsidR="00651316" w:rsidRPr="00A3356A" w:rsidRDefault="00651316" w:rsidP="009249B8">
      <w:pPr>
        <w:numPr>
          <w:ilvl w:val="0"/>
          <w:numId w:val="43"/>
        </w:numPr>
        <w:spacing w:before="0" w:after="0"/>
        <w:jc w:val="both"/>
        <w:rPr>
          <w:rFonts w:ascii="Calibri" w:eastAsia="Times New Roman" w:hAnsi="Calibri"/>
          <w:sz w:val="22"/>
          <w:szCs w:val="22"/>
        </w:rPr>
      </w:pPr>
      <w:r w:rsidRPr="00A3356A">
        <w:rPr>
          <w:rFonts w:ascii="Calibri" w:eastAsia="Times New Roman" w:hAnsi="Calibri"/>
          <w:sz w:val="22"/>
          <w:szCs w:val="22"/>
        </w:rPr>
        <w:t>construirea/extinderea/modernizarea/reabilitarea spații verzi din interiorul ansamblurilor de locuințe, zone de faleză, maluri, inclusiv construirea/extinderea/</w:t>
      </w:r>
      <w:r w:rsidR="003A6893" w:rsidRPr="00A3356A">
        <w:rPr>
          <w:rFonts w:ascii="Calibri" w:eastAsia="Times New Roman" w:hAnsi="Calibri"/>
          <w:sz w:val="22"/>
          <w:szCs w:val="22"/>
        </w:rPr>
        <w:t xml:space="preserve"> </w:t>
      </w:r>
      <w:r w:rsidRPr="00A3356A">
        <w:rPr>
          <w:rFonts w:ascii="Calibri" w:eastAsia="Times New Roman" w:hAnsi="Calibri"/>
          <w:sz w:val="22"/>
          <w:szCs w:val="22"/>
        </w:rPr>
        <w:t>modernizarea/reabilitarea de pereți și acoperișuri verzi/fațade/pergole/grădini urbane în folosul comunității;</w:t>
      </w:r>
    </w:p>
    <w:p w14:paraId="3405068D" w14:textId="77777777" w:rsidR="00651316" w:rsidRPr="00A3356A" w:rsidRDefault="00651316" w:rsidP="009249B8">
      <w:pPr>
        <w:numPr>
          <w:ilvl w:val="0"/>
          <w:numId w:val="43"/>
        </w:numPr>
        <w:spacing w:before="0" w:after="0"/>
        <w:jc w:val="both"/>
        <w:rPr>
          <w:rFonts w:ascii="Calibri" w:eastAsia="Times New Roman" w:hAnsi="Calibri"/>
          <w:sz w:val="22"/>
          <w:szCs w:val="22"/>
        </w:rPr>
      </w:pPr>
      <w:r w:rsidRPr="00A3356A">
        <w:rPr>
          <w:rFonts w:ascii="Calibri" w:eastAsia="Times New Roman" w:hAnsi="Calibri"/>
          <w:sz w:val="22"/>
          <w:szCs w:val="22"/>
        </w:rPr>
        <w:t>modernizarea și reabilitarea imobilelor publice şi amenajarea spaţiilor publice destinate interacţiunilor sociale şi activităţilor educaţionale, culturale şi recreaţionale, pentru creşterea participării comunităţii la activităţile comunitare, culturale şi civice;</w:t>
      </w:r>
    </w:p>
    <w:p w14:paraId="3FD927CA" w14:textId="14552D31" w:rsidR="00651316" w:rsidRPr="00A3356A" w:rsidRDefault="00F835D4" w:rsidP="009249B8">
      <w:pPr>
        <w:numPr>
          <w:ilvl w:val="0"/>
          <w:numId w:val="43"/>
        </w:numPr>
        <w:spacing w:before="0" w:after="0"/>
        <w:jc w:val="both"/>
        <w:rPr>
          <w:rFonts w:ascii="Calibri" w:eastAsia="Times New Roman" w:hAnsi="Calibri"/>
          <w:sz w:val="22"/>
          <w:szCs w:val="22"/>
        </w:rPr>
      </w:pPr>
      <w:bookmarkStart w:id="121" w:name="_Hlk118881543"/>
      <w:r w:rsidRPr="00A3356A">
        <w:rPr>
          <w:rFonts w:ascii="Calibri" w:eastAsia="Times New Roman" w:hAnsi="Calibri"/>
          <w:sz w:val="22"/>
          <w:szCs w:val="22"/>
        </w:rPr>
        <w:t>p</w:t>
      </w:r>
      <w:r w:rsidR="00651316" w:rsidRPr="00A3356A">
        <w:rPr>
          <w:rFonts w:ascii="Calibri" w:eastAsia="Times New Roman" w:hAnsi="Calibri"/>
          <w:sz w:val="22"/>
          <w:szCs w:val="22"/>
        </w:rPr>
        <w:t>entru zonele de regenerare urbană aferente falezelor, malurilor și insulelor râurilor, fluviului și lacurilor de pe raza localităților urbane, se pot derula și următoarele categorii de intervenții specifice:</w:t>
      </w:r>
    </w:p>
    <w:p w14:paraId="08D83EB0" w14:textId="77777777" w:rsidR="00651316" w:rsidRPr="00A3356A" w:rsidRDefault="00651316" w:rsidP="009249B8">
      <w:pPr>
        <w:numPr>
          <w:ilvl w:val="0"/>
          <w:numId w:val="46"/>
        </w:numPr>
        <w:spacing w:before="0" w:after="0"/>
        <w:ind w:left="1560"/>
        <w:jc w:val="both"/>
        <w:rPr>
          <w:rFonts w:ascii="Calibri" w:eastAsia="Times New Roman" w:hAnsi="Calibri"/>
          <w:sz w:val="22"/>
          <w:szCs w:val="22"/>
          <w:lang w:eastAsia="ro-RO"/>
        </w:rPr>
      </w:pPr>
      <w:r w:rsidRPr="00A3356A">
        <w:rPr>
          <w:rFonts w:ascii="Calibri" w:eastAsia="Times New Roman" w:hAnsi="Calibri"/>
          <w:sz w:val="22"/>
          <w:szCs w:val="22"/>
          <w:lang w:eastAsia="ro-RO"/>
        </w:rPr>
        <w:t>executarea de lucrări hidrotehnice de regularizare a cursurilor râurilor și de amenajare a malurilor râurilor și lacurilor;</w:t>
      </w:r>
    </w:p>
    <w:p w14:paraId="6AE9924B" w14:textId="77777777" w:rsidR="00651316" w:rsidRPr="00A3356A" w:rsidRDefault="00651316" w:rsidP="009249B8">
      <w:pPr>
        <w:numPr>
          <w:ilvl w:val="0"/>
          <w:numId w:val="46"/>
        </w:numPr>
        <w:spacing w:before="0" w:after="0"/>
        <w:ind w:left="1560"/>
        <w:jc w:val="both"/>
        <w:rPr>
          <w:rFonts w:ascii="Calibri" w:eastAsia="Times New Roman" w:hAnsi="Calibri"/>
          <w:sz w:val="22"/>
          <w:szCs w:val="22"/>
          <w:lang w:eastAsia="ro-RO"/>
        </w:rPr>
      </w:pPr>
      <w:r w:rsidRPr="00A3356A">
        <w:rPr>
          <w:rFonts w:ascii="Calibri" w:eastAsia="Times New Roman" w:hAnsi="Calibri"/>
          <w:sz w:val="22"/>
          <w:szCs w:val="22"/>
          <w:lang w:eastAsia="ro-RO"/>
        </w:rPr>
        <w:t>executarea unor lucrări de demolare a dalelor și casetelor în care unele segmente de râuri au fost canalizate, respectiv de consolidare și amenajare a malurilor și a albiei în scop recreativ, de agrement sau turistic;</w:t>
      </w:r>
    </w:p>
    <w:p w14:paraId="1D9E3578" w14:textId="77777777" w:rsidR="00651316" w:rsidRPr="00A3356A" w:rsidRDefault="00651316" w:rsidP="009249B8">
      <w:pPr>
        <w:numPr>
          <w:ilvl w:val="0"/>
          <w:numId w:val="46"/>
        </w:numPr>
        <w:spacing w:before="0" w:after="0"/>
        <w:ind w:left="1560"/>
        <w:jc w:val="both"/>
        <w:rPr>
          <w:rFonts w:ascii="Calibri" w:eastAsia="Times New Roman" w:hAnsi="Calibri"/>
          <w:sz w:val="22"/>
          <w:szCs w:val="22"/>
          <w:lang w:eastAsia="ro-RO"/>
        </w:rPr>
      </w:pPr>
      <w:r w:rsidRPr="00A3356A">
        <w:rPr>
          <w:rFonts w:ascii="Calibri" w:eastAsia="Times New Roman" w:hAnsi="Calibri"/>
          <w:sz w:val="22"/>
          <w:szCs w:val="22"/>
          <w:lang w:eastAsia="ro-RO"/>
        </w:rPr>
        <w:t xml:space="preserve">construirea/amenajarea/extinderea/reabilitarea unei zone de promenadă pietonală, puncte de belvedere și spații destinate recreerii; </w:t>
      </w:r>
    </w:p>
    <w:p w14:paraId="5975F790" w14:textId="77777777" w:rsidR="00651316" w:rsidRPr="00A3356A" w:rsidRDefault="00651316" w:rsidP="009249B8">
      <w:pPr>
        <w:numPr>
          <w:ilvl w:val="0"/>
          <w:numId w:val="46"/>
        </w:numPr>
        <w:spacing w:before="0" w:after="0"/>
        <w:ind w:left="1560"/>
        <w:jc w:val="both"/>
        <w:rPr>
          <w:rFonts w:ascii="Calibri" w:eastAsia="Times New Roman" w:hAnsi="Calibri"/>
          <w:sz w:val="22"/>
          <w:szCs w:val="22"/>
          <w:lang w:eastAsia="ro-RO"/>
        </w:rPr>
      </w:pPr>
      <w:r w:rsidRPr="00A3356A">
        <w:rPr>
          <w:rFonts w:ascii="Calibri" w:eastAsia="Times New Roman" w:hAnsi="Calibri"/>
          <w:sz w:val="22"/>
          <w:szCs w:val="22"/>
          <w:lang w:eastAsia="ro-RO"/>
        </w:rPr>
        <w:t>instalarea unor sisteme inteligente de supraveghere a spațiilor amenajate;</w:t>
      </w:r>
    </w:p>
    <w:p w14:paraId="1DA72748" w14:textId="1A8742F8" w:rsidR="00651316" w:rsidRPr="00A3356A" w:rsidRDefault="00651316" w:rsidP="009249B8">
      <w:pPr>
        <w:numPr>
          <w:ilvl w:val="0"/>
          <w:numId w:val="46"/>
        </w:numPr>
        <w:spacing w:before="0" w:after="0"/>
        <w:ind w:left="1560"/>
        <w:jc w:val="both"/>
        <w:rPr>
          <w:rFonts w:ascii="Calibri" w:eastAsia="Times New Roman" w:hAnsi="Calibri"/>
          <w:sz w:val="22"/>
          <w:szCs w:val="22"/>
          <w:lang w:eastAsia="ro-RO"/>
        </w:rPr>
      </w:pPr>
      <w:r w:rsidRPr="00A3356A">
        <w:rPr>
          <w:rFonts w:ascii="Calibri" w:eastAsia="Times New Roman" w:hAnsi="Calibri"/>
          <w:sz w:val="22"/>
          <w:szCs w:val="22"/>
          <w:lang w:eastAsia="ro-RO"/>
        </w:rPr>
        <w:t>amenajări peisagistice, modernizarea sau extinderea de parcuri și spații verzi, aliniamente plantate pe malul râurilor sau al lacurilor;</w:t>
      </w:r>
    </w:p>
    <w:bookmarkEnd w:id="121"/>
    <w:p w14:paraId="54AFFF19" w14:textId="77777777" w:rsidR="0013181A" w:rsidRPr="00A3356A" w:rsidRDefault="00F835D4" w:rsidP="009249B8">
      <w:pPr>
        <w:numPr>
          <w:ilvl w:val="0"/>
          <w:numId w:val="43"/>
        </w:numPr>
        <w:spacing w:before="0" w:after="0"/>
        <w:jc w:val="both"/>
        <w:rPr>
          <w:rFonts w:ascii="Calibri" w:eastAsia="Times New Roman" w:hAnsi="Calibri"/>
          <w:sz w:val="22"/>
          <w:szCs w:val="22"/>
        </w:rPr>
      </w:pPr>
      <w:r w:rsidRPr="00A3356A">
        <w:rPr>
          <w:rFonts w:ascii="Calibri" w:eastAsia="Times New Roman" w:hAnsi="Calibri"/>
          <w:sz w:val="22"/>
          <w:szCs w:val="22"/>
          <w:lang w:eastAsia="ro-RO"/>
        </w:rPr>
        <w:t>r</w:t>
      </w:r>
      <w:r w:rsidR="00651316" w:rsidRPr="00A3356A">
        <w:rPr>
          <w:rFonts w:ascii="Calibri" w:eastAsia="Times New Roman" w:hAnsi="Calibri"/>
          <w:sz w:val="22"/>
          <w:szCs w:val="22"/>
          <w:lang w:eastAsia="ro-RO"/>
        </w:rPr>
        <w:t>evitalizarea spațiului public prin implementarea de soluții urbanistice și tehnice, integrate și adecvate, prin lucrări de întreținere, dotare sau după caz, reabilitare a mobilierului urban degradat (bănci, coșuri de gunoi, toalete ecologice, suport parcare biciclete, împrejmuire etc</w:t>
      </w:r>
      <w:r w:rsidR="002D2EF5" w:rsidRPr="00A3356A">
        <w:rPr>
          <w:rFonts w:ascii="Calibri" w:eastAsia="Times New Roman" w:hAnsi="Calibri"/>
          <w:sz w:val="22"/>
          <w:szCs w:val="22"/>
          <w:lang w:eastAsia="ro-RO"/>
        </w:rPr>
        <w:t>.</w:t>
      </w:r>
      <w:r w:rsidR="00651316" w:rsidRPr="00A3356A">
        <w:rPr>
          <w:rFonts w:ascii="Calibri" w:eastAsia="Times New Roman" w:hAnsi="Calibri"/>
          <w:sz w:val="22"/>
          <w:szCs w:val="22"/>
          <w:lang w:eastAsia="ro-RO"/>
        </w:rPr>
        <w:t>),</w:t>
      </w:r>
    </w:p>
    <w:p w14:paraId="1772C4CD" w14:textId="77777777" w:rsidR="0013181A" w:rsidRPr="00A3356A" w:rsidRDefault="00651316" w:rsidP="009249B8">
      <w:pPr>
        <w:numPr>
          <w:ilvl w:val="0"/>
          <w:numId w:val="43"/>
        </w:numPr>
        <w:spacing w:before="0" w:after="0"/>
        <w:jc w:val="both"/>
        <w:rPr>
          <w:rFonts w:ascii="Calibri" w:eastAsia="Times New Roman" w:hAnsi="Calibri"/>
          <w:sz w:val="22"/>
          <w:szCs w:val="22"/>
        </w:rPr>
      </w:pPr>
      <w:r w:rsidRPr="00A3356A">
        <w:rPr>
          <w:rFonts w:ascii="Calibri" w:eastAsia="Times New Roman" w:hAnsi="Calibri"/>
          <w:sz w:val="22"/>
          <w:szCs w:val="22"/>
          <w:lang w:eastAsia="ro-RO"/>
        </w:rPr>
        <w:t xml:space="preserve"> </w:t>
      </w:r>
      <w:r w:rsidRPr="00A3356A">
        <w:rPr>
          <w:rFonts w:ascii="Calibri" w:eastAsia="Times New Roman" w:hAnsi="Calibri"/>
          <w:sz w:val="22"/>
          <w:szCs w:val="22"/>
        </w:rPr>
        <w:t xml:space="preserve">realizarea de sisteme de irigaţii inteligente asupra spaţiilor verzi amenajate în zona de regenerare, </w:t>
      </w:r>
    </w:p>
    <w:p w14:paraId="309AB213" w14:textId="23A0A1AD" w:rsidR="00651316" w:rsidRPr="00A3356A" w:rsidRDefault="00651316" w:rsidP="009249B8">
      <w:pPr>
        <w:numPr>
          <w:ilvl w:val="0"/>
          <w:numId w:val="43"/>
        </w:numPr>
        <w:spacing w:before="0" w:after="0"/>
        <w:jc w:val="both"/>
        <w:rPr>
          <w:rFonts w:ascii="Calibri" w:eastAsia="Times New Roman" w:hAnsi="Calibri"/>
          <w:sz w:val="22"/>
          <w:szCs w:val="22"/>
        </w:rPr>
      </w:pPr>
      <w:r w:rsidRPr="00A3356A">
        <w:rPr>
          <w:rFonts w:ascii="Calibri" w:eastAsia="Times New Roman" w:hAnsi="Calibri"/>
          <w:sz w:val="22"/>
          <w:szCs w:val="22"/>
        </w:rPr>
        <w:t>c</w:t>
      </w:r>
      <w:r w:rsidRPr="00A3356A">
        <w:rPr>
          <w:rFonts w:ascii="Calibri" w:eastAsia="Times New Roman" w:hAnsi="Calibri"/>
          <w:sz w:val="22"/>
          <w:szCs w:val="22"/>
          <w:lang w:val="x-none" w:eastAsia="ro-RO"/>
        </w:rPr>
        <w:t xml:space="preserve">onstruirea/extinderea </w:t>
      </w:r>
      <w:r w:rsidRPr="00A3356A">
        <w:rPr>
          <w:rFonts w:ascii="Calibri" w:eastAsia="Times New Roman" w:hAnsi="Calibri"/>
          <w:sz w:val="22"/>
          <w:szCs w:val="22"/>
          <w:lang w:eastAsia="ro-RO"/>
        </w:rPr>
        <w:t>s</w:t>
      </w:r>
      <w:r w:rsidRPr="00A3356A">
        <w:rPr>
          <w:rFonts w:ascii="Calibri" w:eastAsia="Times New Roman" w:hAnsi="Calibri"/>
          <w:sz w:val="22"/>
          <w:szCs w:val="22"/>
          <w:lang w:val="x-none" w:eastAsia="ro-RO"/>
        </w:rPr>
        <w:t>isteme</w:t>
      </w:r>
      <w:r w:rsidRPr="00A3356A">
        <w:rPr>
          <w:rFonts w:ascii="Calibri" w:eastAsia="Times New Roman" w:hAnsi="Calibri"/>
          <w:sz w:val="22"/>
          <w:szCs w:val="22"/>
          <w:lang w:eastAsia="ro-RO"/>
        </w:rPr>
        <w:t>lor</w:t>
      </w:r>
      <w:r w:rsidRPr="00A3356A">
        <w:rPr>
          <w:rFonts w:ascii="Calibri" w:eastAsia="Times New Roman" w:hAnsi="Calibri"/>
          <w:sz w:val="22"/>
          <w:szCs w:val="22"/>
          <w:lang w:val="x-none" w:eastAsia="ro-RO"/>
        </w:rPr>
        <w:t xml:space="preserve"> de supraveghere </w:t>
      </w:r>
      <w:r w:rsidRPr="00A3356A">
        <w:rPr>
          <w:rFonts w:ascii="Calibri" w:eastAsia="Times New Roman" w:hAnsi="Calibri"/>
          <w:sz w:val="22"/>
          <w:szCs w:val="22"/>
          <w:lang w:eastAsia="ro-RO"/>
        </w:rPr>
        <w:t>video prin instalare de sisteme de supraveghere video a spațiilor amenajate prin proiect și dotarea dispeceratelor aferente, cu respectarea prevederilor legale în vigoare</w:t>
      </w:r>
      <w:r w:rsidR="002D2EF5" w:rsidRPr="00A3356A">
        <w:rPr>
          <w:rFonts w:ascii="Calibri" w:eastAsia="Times New Roman" w:hAnsi="Calibri"/>
          <w:sz w:val="22"/>
          <w:szCs w:val="22"/>
          <w:lang w:eastAsia="ro-RO"/>
        </w:rPr>
        <w:t>;</w:t>
      </w:r>
    </w:p>
    <w:p w14:paraId="39AE503B" w14:textId="2BADB4F1" w:rsidR="00651316" w:rsidRPr="00A3356A" w:rsidRDefault="00F835D4" w:rsidP="009249B8">
      <w:pPr>
        <w:numPr>
          <w:ilvl w:val="0"/>
          <w:numId w:val="43"/>
        </w:numPr>
        <w:spacing w:before="0" w:after="0"/>
        <w:jc w:val="both"/>
        <w:rPr>
          <w:rFonts w:ascii="Calibri" w:eastAsia="Times New Roman" w:hAnsi="Calibri"/>
          <w:sz w:val="22"/>
          <w:szCs w:val="22"/>
        </w:rPr>
      </w:pPr>
      <w:r w:rsidRPr="00A3356A">
        <w:rPr>
          <w:rFonts w:ascii="Calibri" w:eastAsia="Times New Roman" w:hAnsi="Calibri"/>
          <w:sz w:val="22"/>
          <w:szCs w:val="22"/>
          <w:lang w:eastAsia="ro-RO"/>
        </w:rPr>
        <w:t>c</w:t>
      </w:r>
      <w:r w:rsidR="00651316" w:rsidRPr="00A3356A">
        <w:rPr>
          <w:rFonts w:ascii="Calibri" w:eastAsia="Times New Roman" w:hAnsi="Calibri"/>
          <w:sz w:val="22"/>
          <w:szCs w:val="22"/>
          <w:lang w:val="x-none" w:eastAsia="ro-RO"/>
        </w:rPr>
        <w:t>onstruirea/extinderea</w:t>
      </w:r>
      <w:r w:rsidR="00651316" w:rsidRPr="00A3356A">
        <w:rPr>
          <w:rFonts w:ascii="Calibri" w:eastAsia="Times New Roman" w:hAnsi="Calibri"/>
          <w:sz w:val="22"/>
          <w:szCs w:val="22"/>
          <w:lang w:val="en-GB" w:eastAsia="ro-RO"/>
        </w:rPr>
        <w:t xml:space="preserve"> </w:t>
      </w:r>
      <w:proofErr w:type="spellStart"/>
      <w:r w:rsidR="00651316" w:rsidRPr="00A3356A">
        <w:rPr>
          <w:rFonts w:ascii="Calibri" w:eastAsia="Times New Roman" w:hAnsi="Calibri"/>
          <w:sz w:val="22"/>
          <w:szCs w:val="22"/>
          <w:lang w:val="en-GB" w:eastAsia="ro-RO"/>
        </w:rPr>
        <w:t>sistemului</w:t>
      </w:r>
      <w:proofErr w:type="spellEnd"/>
      <w:r w:rsidR="00651316" w:rsidRPr="00A3356A">
        <w:rPr>
          <w:rFonts w:ascii="Calibri" w:eastAsia="Times New Roman" w:hAnsi="Calibri"/>
          <w:sz w:val="22"/>
          <w:szCs w:val="22"/>
          <w:lang w:val="en-GB" w:eastAsia="ro-RO"/>
        </w:rPr>
        <w:t xml:space="preserve"> de </w:t>
      </w:r>
      <w:proofErr w:type="spellStart"/>
      <w:r w:rsidR="00651316" w:rsidRPr="00A3356A">
        <w:rPr>
          <w:rFonts w:ascii="Calibri" w:eastAsia="Times New Roman" w:hAnsi="Calibri"/>
          <w:sz w:val="22"/>
          <w:szCs w:val="22"/>
          <w:lang w:val="en-GB" w:eastAsia="ro-RO"/>
        </w:rPr>
        <w:t>iluminat</w:t>
      </w:r>
      <w:proofErr w:type="spellEnd"/>
      <w:r w:rsidR="00651316" w:rsidRPr="00A3356A">
        <w:rPr>
          <w:rFonts w:ascii="Calibri" w:eastAsia="Times New Roman" w:hAnsi="Calibri"/>
          <w:sz w:val="22"/>
          <w:szCs w:val="22"/>
          <w:lang w:val="en-GB" w:eastAsia="ro-RO"/>
        </w:rPr>
        <w:t xml:space="preserve"> public </w:t>
      </w:r>
      <w:proofErr w:type="spellStart"/>
      <w:r w:rsidR="00651316" w:rsidRPr="00A3356A">
        <w:rPr>
          <w:rFonts w:ascii="Calibri" w:eastAsia="Times New Roman" w:hAnsi="Calibri"/>
          <w:sz w:val="22"/>
          <w:szCs w:val="22"/>
          <w:lang w:val="en-GB" w:eastAsia="ro-RO"/>
        </w:rPr>
        <w:t>în</w:t>
      </w:r>
      <w:proofErr w:type="spellEnd"/>
      <w:r w:rsidR="00651316" w:rsidRPr="00A3356A">
        <w:rPr>
          <w:rFonts w:ascii="Calibri" w:eastAsia="Times New Roman" w:hAnsi="Calibri"/>
          <w:sz w:val="22"/>
          <w:szCs w:val="22"/>
          <w:lang w:val="en-GB" w:eastAsia="ro-RO"/>
        </w:rPr>
        <w:t xml:space="preserve"> zona </w:t>
      </w:r>
      <w:proofErr w:type="spellStart"/>
      <w:r w:rsidR="00651316" w:rsidRPr="00A3356A">
        <w:rPr>
          <w:rFonts w:ascii="Calibri" w:eastAsia="Times New Roman" w:hAnsi="Calibri"/>
          <w:sz w:val="22"/>
          <w:szCs w:val="22"/>
          <w:lang w:val="en-GB" w:eastAsia="ro-RO"/>
        </w:rPr>
        <w:t>supusă</w:t>
      </w:r>
      <w:proofErr w:type="spellEnd"/>
      <w:r w:rsidR="00651316" w:rsidRPr="00A3356A">
        <w:rPr>
          <w:rFonts w:ascii="Calibri" w:eastAsia="Times New Roman" w:hAnsi="Calibri"/>
          <w:sz w:val="22"/>
          <w:szCs w:val="22"/>
          <w:lang w:val="en-GB" w:eastAsia="ro-RO"/>
        </w:rPr>
        <w:t xml:space="preserve"> </w:t>
      </w:r>
      <w:proofErr w:type="spellStart"/>
      <w:r w:rsidR="00651316" w:rsidRPr="00A3356A">
        <w:rPr>
          <w:rFonts w:ascii="Calibri" w:eastAsia="Times New Roman" w:hAnsi="Calibri"/>
          <w:sz w:val="22"/>
          <w:szCs w:val="22"/>
          <w:lang w:val="en-GB" w:eastAsia="ro-RO"/>
        </w:rPr>
        <w:t>intervenţiei</w:t>
      </w:r>
      <w:proofErr w:type="spellEnd"/>
      <w:r w:rsidR="00651316" w:rsidRPr="00A3356A">
        <w:rPr>
          <w:rFonts w:ascii="Calibri" w:eastAsia="Times New Roman" w:hAnsi="Calibri"/>
          <w:sz w:val="22"/>
          <w:szCs w:val="22"/>
          <w:lang w:val="en-GB" w:eastAsia="ro-RO"/>
        </w:rPr>
        <w:t xml:space="preserve"> </w:t>
      </w:r>
      <w:proofErr w:type="spellStart"/>
      <w:r w:rsidR="00651316" w:rsidRPr="00A3356A">
        <w:rPr>
          <w:rFonts w:ascii="Calibri" w:eastAsia="Times New Roman" w:hAnsi="Calibri"/>
          <w:sz w:val="22"/>
          <w:szCs w:val="22"/>
          <w:lang w:val="en-GB" w:eastAsia="ro-RO"/>
        </w:rPr>
        <w:t>prin</w:t>
      </w:r>
      <w:proofErr w:type="spellEnd"/>
      <w:r w:rsidR="00651316" w:rsidRPr="00A3356A">
        <w:rPr>
          <w:rFonts w:ascii="Calibri" w:eastAsia="Times New Roman" w:hAnsi="Calibri"/>
          <w:sz w:val="22"/>
          <w:szCs w:val="22"/>
          <w:lang w:val="en-GB" w:eastAsia="ro-RO"/>
        </w:rPr>
        <w:t xml:space="preserve"> </w:t>
      </w:r>
      <w:proofErr w:type="spellStart"/>
      <w:r w:rsidR="00651316" w:rsidRPr="00A3356A">
        <w:rPr>
          <w:rFonts w:ascii="Calibri" w:eastAsia="Times New Roman" w:hAnsi="Calibri"/>
          <w:sz w:val="22"/>
          <w:szCs w:val="22"/>
          <w:lang w:val="en-GB" w:eastAsia="ro-RO"/>
        </w:rPr>
        <w:t>proiect</w:t>
      </w:r>
      <w:proofErr w:type="spellEnd"/>
      <w:r w:rsidR="00651316" w:rsidRPr="00A3356A">
        <w:rPr>
          <w:rFonts w:ascii="Calibri" w:eastAsia="Times New Roman" w:hAnsi="Calibri"/>
          <w:sz w:val="22"/>
          <w:szCs w:val="22"/>
          <w:lang w:val="en-GB" w:eastAsia="ro-RO"/>
        </w:rPr>
        <w:t>;</w:t>
      </w:r>
    </w:p>
    <w:p w14:paraId="6F48AC4A" w14:textId="5098E47F" w:rsidR="00651316" w:rsidRPr="00A3356A" w:rsidRDefault="00F835D4" w:rsidP="009249B8">
      <w:pPr>
        <w:numPr>
          <w:ilvl w:val="0"/>
          <w:numId w:val="43"/>
        </w:numPr>
        <w:spacing w:before="0" w:after="0"/>
        <w:jc w:val="both"/>
        <w:rPr>
          <w:rFonts w:ascii="Calibri" w:eastAsia="Times New Roman" w:hAnsi="Calibri"/>
          <w:sz w:val="22"/>
          <w:szCs w:val="22"/>
        </w:rPr>
      </w:pPr>
      <w:r w:rsidRPr="00A3356A">
        <w:rPr>
          <w:rFonts w:ascii="Calibri" w:hAnsi="Calibri"/>
          <w:sz w:val="22"/>
          <w:szCs w:val="22"/>
        </w:rPr>
        <w:lastRenderedPageBreak/>
        <w:t>m</w:t>
      </w:r>
      <w:r w:rsidR="00651316" w:rsidRPr="00A3356A">
        <w:rPr>
          <w:rFonts w:ascii="Calibri" w:hAnsi="Calibri"/>
          <w:sz w:val="22"/>
          <w:szCs w:val="22"/>
        </w:rPr>
        <w:t>odernizarea/extinderea, precum și reconversia funcțională și punerea în valoare a construcțiilor și spațiilor degradate existente pentru diferite servicii administrative, sociale, culturale și pentru alte destinații și activități specifice zonei regenerate;</w:t>
      </w:r>
    </w:p>
    <w:p w14:paraId="52069050" w14:textId="751BEE88" w:rsidR="00651316" w:rsidRPr="00A3356A" w:rsidRDefault="00F835D4" w:rsidP="009249B8">
      <w:pPr>
        <w:numPr>
          <w:ilvl w:val="0"/>
          <w:numId w:val="43"/>
        </w:numPr>
        <w:spacing w:before="0" w:after="0"/>
        <w:jc w:val="both"/>
        <w:rPr>
          <w:rFonts w:ascii="Calibri" w:eastAsia="Times New Roman" w:hAnsi="Calibri"/>
          <w:sz w:val="22"/>
          <w:szCs w:val="22"/>
        </w:rPr>
      </w:pPr>
      <w:r w:rsidRPr="00A3356A">
        <w:rPr>
          <w:rFonts w:ascii="Calibri" w:eastAsia="Times New Roman" w:hAnsi="Calibri"/>
          <w:sz w:val="22"/>
          <w:szCs w:val="22"/>
        </w:rPr>
        <w:t>r</w:t>
      </w:r>
      <w:r w:rsidR="00651316" w:rsidRPr="00A3356A">
        <w:rPr>
          <w:rFonts w:ascii="Calibri" w:eastAsia="Times New Roman" w:hAnsi="Calibri"/>
          <w:sz w:val="22"/>
          <w:szCs w:val="22"/>
        </w:rPr>
        <w:t>eabilitarea/modernizarea străzilor urbane, definite conform OG 43/1997, republicată, cu modificările și completările ulterioare, care asigură accesul în zona supusă intervenţiilor prin proiect;</w:t>
      </w:r>
      <w:r w:rsidR="00651316" w:rsidRPr="00A3356A">
        <w:rPr>
          <w:rFonts w:ascii="Calibri" w:eastAsia="Times New Roman" w:hAnsi="Calibri"/>
          <w:sz w:val="22"/>
          <w:szCs w:val="22"/>
          <w:lang w:eastAsia="ro-RO"/>
        </w:rPr>
        <w:t xml:space="preserve"> străzile urbane sunt eligibile în situații excepționale, numai în măsura în care astfel de investiții sunt necesare pentru facilitarea accesibilității la obiectivul de investiții;</w:t>
      </w:r>
    </w:p>
    <w:p w14:paraId="60DB2999" w14:textId="77777777" w:rsidR="00651316" w:rsidRPr="00A3356A" w:rsidRDefault="00651316" w:rsidP="009249B8">
      <w:pPr>
        <w:numPr>
          <w:ilvl w:val="0"/>
          <w:numId w:val="43"/>
        </w:numPr>
        <w:spacing w:before="0" w:after="0"/>
        <w:jc w:val="both"/>
        <w:rPr>
          <w:rFonts w:ascii="Calibri" w:eastAsia="Times New Roman" w:hAnsi="Calibri"/>
          <w:sz w:val="22"/>
          <w:szCs w:val="22"/>
        </w:rPr>
      </w:pPr>
      <w:r w:rsidRPr="00A3356A">
        <w:rPr>
          <w:rFonts w:ascii="Calibri" w:eastAsia="Times New Roman" w:hAnsi="Calibri"/>
          <w:sz w:val="22"/>
          <w:szCs w:val="22"/>
          <w:lang w:eastAsia="ro-RO"/>
        </w:rPr>
        <w:t>instalare Wi-Fi în spațiile publice.</w:t>
      </w:r>
    </w:p>
    <w:p w14:paraId="13B383E1" w14:textId="77777777" w:rsidR="003874BE" w:rsidRPr="00A3356A" w:rsidRDefault="003874BE" w:rsidP="009249B8">
      <w:pPr>
        <w:spacing w:before="0" w:after="0"/>
        <w:contextualSpacing/>
        <w:jc w:val="both"/>
        <w:rPr>
          <w:rFonts w:ascii="Calibri" w:hAnsi="Calibri"/>
          <w:spacing w:val="-1"/>
          <w:sz w:val="22"/>
          <w:szCs w:val="22"/>
        </w:rPr>
      </w:pPr>
    </w:p>
    <w:p w14:paraId="52D7B8EF" w14:textId="1B868BF2" w:rsidR="00651316" w:rsidRPr="00A3356A" w:rsidRDefault="003874BE" w:rsidP="009249B8">
      <w:pPr>
        <w:spacing w:before="0" w:after="0"/>
        <w:contextualSpacing/>
        <w:jc w:val="both"/>
        <w:rPr>
          <w:rFonts w:ascii="Calibri" w:hAnsi="Calibri"/>
          <w:sz w:val="22"/>
          <w:szCs w:val="22"/>
        </w:rPr>
      </w:pPr>
      <w:r w:rsidRPr="00A3356A">
        <w:rPr>
          <w:rFonts w:ascii="Calibri" w:hAnsi="Calibri"/>
          <w:spacing w:val="-1"/>
          <w:sz w:val="22"/>
          <w:szCs w:val="22"/>
        </w:rPr>
        <w:t>Se</w:t>
      </w:r>
      <w:r w:rsidRPr="00A3356A">
        <w:rPr>
          <w:rFonts w:ascii="Calibri" w:hAnsi="Calibri"/>
          <w:spacing w:val="-12"/>
          <w:sz w:val="22"/>
          <w:szCs w:val="22"/>
        </w:rPr>
        <w:t xml:space="preserve"> </w:t>
      </w:r>
      <w:r w:rsidRPr="00A3356A">
        <w:rPr>
          <w:rFonts w:ascii="Calibri" w:hAnsi="Calibri"/>
          <w:spacing w:val="-1"/>
          <w:sz w:val="22"/>
          <w:szCs w:val="22"/>
        </w:rPr>
        <w:t>încurajează</w:t>
      </w:r>
      <w:r w:rsidRPr="00A3356A">
        <w:rPr>
          <w:rFonts w:ascii="Calibri" w:hAnsi="Calibri"/>
          <w:spacing w:val="-11"/>
          <w:sz w:val="22"/>
          <w:szCs w:val="22"/>
        </w:rPr>
        <w:t xml:space="preserve"> </w:t>
      </w:r>
      <w:r w:rsidRPr="00A3356A">
        <w:rPr>
          <w:rFonts w:ascii="Calibri" w:hAnsi="Calibri"/>
          <w:spacing w:val="-1"/>
          <w:sz w:val="22"/>
          <w:szCs w:val="22"/>
        </w:rPr>
        <w:t>investiţiile</w:t>
      </w:r>
      <w:r w:rsidRPr="00A3356A">
        <w:rPr>
          <w:rFonts w:ascii="Calibri" w:hAnsi="Calibri"/>
          <w:spacing w:val="-12"/>
          <w:sz w:val="22"/>
          <w:szCs w:val="22"/>
        </w:rPr>
        <w:t xml:space="preserve"> </w:t>
      </w:r>
      <w:r w:rsidRPr="00A3356A">
        <w:rPr>
          <w:rFonts w:ascii="Calibri" w:hAnsi="Calibri"/>
          <w:b/>
          <w:spacing w:val="-1"/>
          <w:sz w:val="22"/>
          <w:szCs w:val="22"/>
        </w:rPr>
        <w:t>care</w:t>
      </w:r>
      <w:r w:rsidRPr="00A3356A">
        <w:rPr>
          <w:rFonts w:ascii="Calibri" w:hAnsi="Calibri"/>
          <w:b/>
          <w:spacing w:val="-12"/>
          <w:sz w:val="22"/>
          <w:szCs w:val="22"/>
        </w:rPr>
        <w:t xml:space="preserve"> </w:t>
      </w:r>
      <w:r w:rsidRPr="00A3356A">
        <w:rPr>
          <w:rFonts w:ascii="Calibri" w:hAnsi="Calibri"/>
          <w:b/>
          <w:spacing w:val="-1"/>
          <w:sz w:val="22"/>
          <w:szCs w:val="22"/>
        </w:rPr>
        <w:t>utilizează</w:t>
      </w:r>
      <w:r w:rsidRPr="00A3356A">
        <w:rPr>
          <w:rFonts w:ascii="Calibri" w:hAnsi="Calibri"/>
          <w:b/>
          <w:spacing w:val="-10"/>
          <w:sz w:val="22"/>
          <w:szCs w:val="22"/>
        </w:rPr>
        <w:t xml:space="preserve"> </w:t>
      </w:r>
      <w:r w:rsidRPr="00A3356A">
        <w:rPr>
          <w:rFonts w:ascii="Calibri" w:hAnsi="Calibri"/>
          <w:b/>
          <w:i/>
          <w:sz w:val="22"/>
          <w:szCs w:val="22"/>
        </w:rPr>
        <w:t>soluții</w:t>
      </w:r>
      <w:r w:rsidRPr="00A3356A">
        <w:rPr>
          <w:rFonts w:ascii="Calibri" w:hAnsi="Calibri"/>
          <w:b/>
          <w:i/>
          <w:spacing w:val="-11"/>
          <w:sz w:val="22"/>
          <w:szCs w:val="22"/>
        </w:rPr>
        <w:t xml:space="preserve"> </w:t>
      </w:r>
      <w:r w:rsidRPr="00A3356A">
        <w:rPr>
          <w:rFonts w:ascii="Calibri" w:hAnsi="Calibri"/>
          <w:b/>
          <w:i/>
          <w:sz w:val="22"/>
          <w:szCs w:val="22"/>
        </w:rPr>
        <w:t>bazate</w:t>
      </w:r>
      <w:r w:rsidRPr="00A3356A">
        <w:rPr>
          <w:rFonts w:ascii="Calibri" w:hAnsi="Calibri"/>
          <w:b/>
          <w:i/>
          <w:spacing w:val="-12"/>
          <w:sz w:val="22"/>
          <w:szCs w:val="22"/>
        </w:rPr>
        <w:t xml:space="preserve"> </w:t>
      </w:r>
      <w:r w:rsidRPr="00A3356A">
        <w:rPr>
          <w:rFonts w:ascii="Calibri" w:hAnsi="Calibri"/>
          <w:b/>
          <w:i/>
          <w:sz w:val="22"/>
          <w:szCs w:val="22"/>
        </w:rPr>
        <w:t>pe</w:t>
      </w:r>
      <w:r w:rsidRPr="00A3356A">
        <w:rPr>
          <w:rFonts w:ascii="Calibri" w:hAnsi="Calibri"/>
          <w:b/>
          <w:i/>
          <w:spacing w:val="-11"/>
          <w:sz w:val="22"/>
          <w:szCs w:val="22"/>
        </w:rPr>
        <w:t xml:space="preserve"> </w:t>
      </w:r>
      <w:r w:rsidRPr="00A3356A">
        <w:rPr>
          <w:rFonts w:ascii="Calibri" w:hAnsi="Calibri"/>
          <w:b/>
          <w:i/>
          <w:sz w:val="22"/>
          <w:szCs w:val="22"/>
        </w:rPr>
        <w:t>natură</w:t>
      </w:r>
      <w:r w:rsidRPr="00A3356A">
        <w:rPr>
          <w:rFonts w:ascii="Calibri" w:hAnsi="Calibri"/>
          <w:sz w:val="22"/>
          <w:szCs w:val="22"/>
        </w:rPr>
        <w:t>,</w:t>
      </w:r>
      <w:r w:rsidRPr="00A3356A">
        <w:rPr>
          <w:rFonts w:ascii="Calibri" w:hAnsi="Calibri"/>
          <w:spacing w:val="-11"/>
          <w:sz w:val="22"/>
          <w:szCs w:val="22"/>
        </w:rPr>
        <w:t xml:space="preserve"> </w:t>
      </w:r>
      <w:r w:rsidRPr="00A3356A">
        <w:rPr>
          <w:rFonts w:ascii="Calibri" w:hAnsi="Calibri"/>
          <w:sz w:val="22"/>
          <w:szCs w:val="22"/>
        </w:rPr>
        <w:t>care</w:t>
      </w:r>
      <w:r w:rsidRPr="00A3356A">
        <w:rPr>
          <w:rFonts w:ascii="Calibri" w:hAnsi="Calibri"/>
          <w:spacing w:val="-11"/>
          <w:sz w:val="22"/>
          <w:szCs w:val="22"/>
        </w:rPr>
        <w:t xml:space="preserve"> </w:t>
      </w:r>
      <w:r w:rsidRPr="00A3356A">
        <w:rPr>
          <w:rFonts w:ascii="Calibri" w:hAnsi="Calibri"/>
          <w:sz w:val="22"/>
          <w:szCs w:val="22"/>
        </w:rPr>
        <w:t>vizează</w:t>
      </w:r>
      <w:r w:rsidRPr="00A3356A">
        <w:rPr>
          <w:rFonts w:ascii="Calibri" w:hAnsi="Calibri"/>
          <w:spacing w:val="-11"/>
          <w:sz w:val="22"/>
          <w:szCs w:val="22"/>
        </w:rPr>
        <w:t xml:space="preserve"> </w:t>
      </w:r>
      <w:r w:rsidRPr="00A3356A">
        <w:rPr>
          <w:rFonts w:ascii="Calibri" w:hAnsi="Calibri"/>
          <w:sz w:val="22"/>
          <w:szCs w:val="22"/>
        </w:rPr>
        <w:t>spațiile</w:t>
      </w:r>
      <w:r w:rsidRPr="00A3356A">
        <w:rPr>
          <w:rFonts w:ascii="Calibri" w:hAnsi="Calibri"/>
          <w:spacing w:val="-11"/>
          <w:sz w:val="22"/>
          <w:szCs w:val="22"/>
        </w:rPr>
        <w:t xml:space="preserve"> </w:t>
      </w:r>
      <w:r w:rsidRPr="00A3356A">
        <w:rPr>
          <w:rFonts w:ascii="Calibri" w:hAnsi="Calibri"/>
          <w:sz w:val="22"/>
          <w:szCs w:val="22"/>
        </w:rPr>
        <w:t>verzi-albastre</w:t>
      </w:r>
      <w:r w:rsidRPr="00A3356A">
        <w:rPr>
          <w:rFonts w:ascii="Calibri" w:hAnsi="Calibri"/>
          <w:spacing w:val="-52"/>
          <w:sz w:val="22"/>
          <w:szCs w:val="22"/>
        </w:rPr>
        <w:t xml:space="preserve"> </w:t>
      </w:r>
      <w:r w:rsidRPr="00A3356A">
        <w:rPr>
          <w:rFonts w:ascii="Calibri" w:hAnsi="Calibri"/>
          <w:sz w:val="22"/>
          <w:szCs w:val="22"/>
        </w:rPr>
        <w:t xml:space="preserve">naturale și semi-naturale urbane. </w:t>
      </w:r>
      <w:r w:rsidRPr="00A3356A">
        <w:rPr>
          <w:rFonts w:ascii="Calibri" w:hAnsi="Calibri"/>
          <w:b/>
          <w:i/>
          <w:sz w:val="22"/>
          <w:szCs w:val="22"/>
        </w:rPr>
        <w:t xml:space="preserve">Soluţiile bazate pe natură </w:t>
      </w:r>
      <w:r w:rsidRPr="00A3356A">
        <w:rPr>
          <w:rFonts w:ascii="Calibri" w:hAnsi="Calibri"/>
          <w:sz w:val="22"/>
          <w:szCs w:val="22"/>
        </w:rPr>
        <w:t>sunt soluțiile inspirate și sprijinite de</w:t>
      </w:r>
      <w:r w:rsidRPr="00A3356A">
        <w:rPr>
          <w:rFonts w:ascii="Calibri" w:hAnsi="Calibri"/>
          <w:spacing w:val="1"/>
          <w:sz w:val="22"/>
          <w:szCs w:val="22"/>
        </w:rPr>
        <w:t xml:space="preserve"> </w:t>
      </w:r>
      <w:r w:rsidRPr="00A3356A">
        <w:rPr>
          <w:rFonts w:ascii="Calibri" w:hAnsi="Calibri"/>
          <w:sz w:val="22"/>
          <w:szCs w:val="22"/>
        </w:rPr>
        <w:t>natură, care sunt eficiente din punctul de vedere al costurilor, oferă simultan beneficii de mediu,</w:t>
      </w:r>
      <w:r w:rsidRPr="00A3356A">
        <w:rPr>
          <w:rFonts w:ascii="Calibri" w:hAnsi="Calibri"/>
          <w:spacing w:val="1"/>
          <w:sz w:val="22"/>
          <w:szCs w:val="22"/>
        </w:rPr>
        <w:t xml:space="preserve"> </w:t>
      </w:r>
      <w:r w:rsidRPr="00A3356A">
        <w:rPr>
          <w:rFonts w:ascii="Calibri" w:hAnsi="Calibri"/>
          <w:sz w:val="22"/>
          <w:szCs w:val="22"/>
        </w:rPr>
        <w:t>sociale și economice</w:t>
      </w:r>
      <w:r w:rsidRPr="00A3356A">
        <w:rPr>
          <w:rFonts w:ascii="Calibri" w:hAnsi="Calibri"/>
          <w:spacing w:val="-1"/>
          <w:sz w:val="22"/>
          <w:szCs w:val="22"/>
        </w:rPr>
        <w:t xml:space="preserve"> </w:t>
      </w:r>
      <w:r w:rsidRPr="00A3356A">
        <w:rPr>
          <w:rFonts w:ascii="Calibri" w:hAnsi="Calibri"/>
          <w:sz w:val="22"/>
          <w:szCs w:val="22"/>
        </w:rPr>
        <w:t>și</w:t>
      </w:r>
      <w:r w:rsidRPr="00A3356A">
        <w:rPr>
          <w:rFonts w:ascii="Calibri" w:hAnsi="Calibri"/>
          <w:spacing w:val="-2"/>
          <w:sz w:val="22"/>
          <w:szCs w:val="22"/>
        </w:rPr>
        <w:t xml:space="preserve"> </w:t>
      </w:r>
      <w:r w:rsidRPr="00A3356A">
        <w:rPr>
          <w:rFonts w:ascii="Calibri" w:hAnsi="Calibri"/>
          <w:sz w:val="22"/>
          <w:szCs w:val="22"/>
        </w:rPr>
        <w:t>contribuie la</w:t>
      </w:r>
      <w:r w:rsidRPr="00A3356A">
        <w:rPr>
          <w:rFonts w:ascii="Calibri" w:hAnsi="Calibri"/>
          <w:spacing w:val="-2"/>
          <w:sz w:val="22"/>
          <w:szCs w:val="22"/>
        </w:rPr>
        <w:t xml:space="preserve"> </w:t>
      </w:r>
      <w:r w:rsidRPr="00A3356A">
        <w:rPr>
          <w:rFonts w:ascii="Calibri" w:hAnsi="Calibri"/>
          <w:sz w:val="22"/>
          <w:szCs w:val="22"/>
        </w:rPr>
        <w:t>consolidarea</w:t>
      </w:r>
      <w:r w:rsidRPr="00A3356A">
        <w:rPr>
          <w:rFonts w:ascii="Calibri" w:hAnsi="Calibri"/>
          <w:spacing w:val="-2"/>
          <w:sz w:val="22"/>
          <w:szCs w:val="22"/>
        </w:rPr>
        <w:t xml:space="preserve"> </w:t>
      </w:r>
      <w:r w:rsidRPr="00A3356A">
        <w:rPr>
          <w:rFonts w:ascii="Calibri" w:hAnsi="Calibri"/>
          <w:sz w:val="22"/>
          <w:szCs w:val="22"/>
        </w:rPr>
        <w:t>rezilienței</w:t>
      </w:r>
      <w:r w:rsidRPr="00A3356A">
        <w:rPr>
          <w:rFonts w:ascii="Calibri" w:hAnsi="Calibri"/>
          <w:spacing w:val="2"/>
          <w:sz w:val="22"/>
          <w:szCs w:val="22"/>
        </w:rPr>
        <w:t xml:space="preserve"> </w:t>
      </w:r>
      <w:r w:rsidRPr="00A3356A">
        <w:rPr>
          <w:rFonts w:ascii="Calibri" w:hAnsi="Calibri"/>
          <w:sz w:val="22"/>
          <w:szCs w:val="22"/>
        </w:rPr>
        <w:t>urbane</w:t>
      </w:r>
    </w:p>
    <w:p w14:paraId="1E67A7C2" w14:textId="77777777" w:rsidR="003874BE" w:rsidRPr="00A3356A" w:rsidRDefault="003874BE" w:rsidP="009249B8">
      <w:pPr>
        <w:spacing w:before="0" w:after="0"/>
        <w:contextualSpacing/>
        <w:jc w:val="both"/>
        <w:rPr>
          <w:rFonts w:ascii="Calibri" w:eastAsia="Times New Roman" w:hAnsi="Calibri"/>
          <w:sz w:val="22"/>
          <w:szCs w:val="22"/>
        </w:rPr>
      </w:pPr>
    </w:p>
    <w:p w14:paraId="38DE874F" w14:textId="0B4F39F9" w:rsidR="00651316" w:rsidRPr="00A3356A" w:rsidRDefault="00651316" w:rsidP="009249B8">
      <w:pPr>
        <w:numPr>
          <w:ilvl w:val="0"/>
          <w:numId w:val="44"/>
        </w:numPr>
        <w:spacing w:before="0" w:after="0"/>
        <w:jc w:val="both"/>
        <w:rPr>
          <w:rFonts w:ascii="Calibri" w:eastAsia="Times New Roman" w:hAnsi="Calibri"/>
          <w:b/>
          <w:bCs/>
          <w:sz w:val="22"/>
          <w:szCs w:val="22"/>
          <w:lang w:eastAsia="ro-RO"/>
        </w:rPr>
      </w:pPr>
      <w:r w:rsidRPr="00A3356A">
        <w:rPr>
          <w:rFonts w:ascii="Calibri" w:eastAsia="Times New Roman" w:hAnsi="Calibri"/>
          <w:b/>
          <w:bCs/>
          <w:sz w:val="22"/>
          <w:szCs w:val="22"/>
          <w:lang w:eastAsia="ro-RO"/>
        </w:rPr>
        <w:t>Îmbunătățirea infrastructurii de turism, în special în zonele cu potențial turistic valoros - pot fi finanțate proiecte inovative de diversificare a serviciilor și activităților oferite turiștilor cu scopul creșterii accesibilității obiectivelor turistice</w:t>
      </w:r>
      <w:r w:rsidR="00F42060" w:rsidRPr="00A3356A">
        <w:rPr>
          <w:rFonts w:ascii="Calibri" w:eastAsia="Times New Roman" w:hAnsi="Calibri"/>
          <w:b/>
          <w:bCs/>
          <w:sz w:val="22"/>
          <w:szCs w:val="22"/>
          <w:lang w:eastAsia="ro-RO"/>
        </w:rPr>
        <w:t>, activități specifice:</w:t>
      </w:r>
    </w:p>
    <w:p w14:paraId="46E44B92" w14:textId="77777777" w:rsidR="00651316" w:rsidRPr="00A3356A" w:rsidRDefault="00651316" w:rsidP="009249B8">
      <w:pPr>
        <w:numPr>
          <w:ilvl w:val="0"/>
          <w:numId w:val="41"/>
        </w:numPr>
        <w:spacing w:before="0" w:after="0"/>
        <w:jc w:val="both"/>
        <w:rPr>
          <w:rFonts w:ascii="Calibri" w:eastAsia="Times New Roman" w:hAnsi="Calibri"/>
          <w:sz w:val="22"/>
          <w:szCs w:val="22"/>
        </w:rPr>
      </w:pPr>
      <w:bookmarkStart w:id="122" w:name="_Hlk129613630"/>
      <w:bookmarkStart w:id="123" w:name="_Hlk137110951"/>
      <w:r w:rsidRPr="00A3356A">
        <w:rPr>
          <w:rFonts w:ascii="Calibri" w:eastAsia="Times New Roman" w:hAnsi="Calibri"/>
          <w:sz w:val="22"/>
          <w:szCs w:val="22"/>
        </w:rPr>
        <w:t>amenajarea obiectivelor turistice naturale de utilitate publică, precum şi crearea/ modernizarea infrastructurilor conexe de utilitate publică;</w:t>
      </w:r>
    </w:p>
    <w:p w14:paraId="3F34057E" w14:textId="77777777" w:rsidR="00651316" w:rsidRPr="00A3356A" w:rsidRDefault="00651316" w:rsidP="009249B8">
      <w:pPr>
        <w:numPr>
          <w:ilvl w:val="0"/>
          <w:numId w:val="41"/>
        </w:numPr>
        <w:spacing w:before="0" w:after="0"/>
        <w:jc w:val="both"/>
        <w:rPr>
          <w:rFonts w:ascii="Calibri" w:eastAsia="Times New Roman" w:hAnsi="Calibri"/>
          <w:sz w:val="22"/>
          <w:szCs w:val="22"/>
        </w:rPr>
      </w:pPr>
      <w:r w:rsidRPr="00A3356A">
        <w:rPr>
          <w:rFonts w:ascii="Calibri" w:eastAsia="Times New Roman" w:hAnsi="Calibri"/>
          <w:sz w:val="22"/>
          <w:szCs w:val="22"/>
          <w:lang w:eastAsia="ro-RO"/>
        </w:rPr>
        <w:t>crearea de facilitați pentru sprijinirea biodiversității din mediul urban;</w:t>
      </w:r>
    </w:p>
    <w:p w14:paraId="49C38A5D" w14:textId="3168D144" w:rsidR="00651316" w:rsidRPr="00A3356A" w:rsidRDefault="00651316" w:rsidP="009249B8">
      <w:pPr>
        <w:numPr>
          <w:ilvl w:val="0"/>
          <w:numId w:val="41"/>
        </w:numPr>
        <w:spacing w:before="0" w:after="0"/>
        <w:jc w:val="both"/>
        <w:rPr>
          <w:rFonts w:ascii="Calibri" w:eastAsia="Times New Roman" w:hAnsi="Calibri"/>
          <w:sz w:val="22"/>
          <w:szCs w:val="22"/>
        </w:rPr>
      </w:pPr>
      <w:bookmarkStart w:id="124" w:name="_Hlk118709744"/>
      <w:r w:rsidRPr="00A3356A">
        <w:rPr>
          <w:rFonts w:ascii="Calibri" w:eastAsia="Times New Roman" w:hAnsi="Calibri"/>
          <w:sz w:val="22"/>
          <w:szCs w:val="22"/>
        </w:rPr>
        <w:t xml:space="preserve">modernizarea </w:t>
      </w:r>
      <w:r w:rsidR="00857844" w:rsidRPr="00A3356A">
        <w:rPr>
          <w:rFonts w:ascii="Calibri" w:eastAsia="Times New Roman" w:hAnsi="Calibri"/>
          <w:sz w:val="22"/>
          <w:szCs w:val="22"/>
        </w:rPr>
        <w:t>cailor de acces (alei, strazi) catre</w:t>
      </w:r>
      <w:r w:rsidRPr="00A3356A">
        <w:rPr>
          <w:rFonts w:ascii="Calibri" w:eastAsia="Times New Roman" w:hAnsi="Calibri"/>
          <w:sz w:val="22"/>
          <w:szCs w:val="22"/>
        </w:rPr>
        <w:t xml:space="preserve"> principalele obiective turistice; aceste activităţi sunt eligibile numai în cazul în care se poate argumenta că valorificarea obiectivului turistic este afectată de infrastructura de acces deficitară; acest tip de investiții nu vor include construirea de străzi noi și/sau creșterea nr. locurilor de parcare/spațiilor de parcare, care ar putea avea ca rezultat cresterea traficului rutier;</w:t>
      </w:r>
    </w:p>
    <w:p w14:paraId="6D9FF896" w14:textId="77777777" w:rsidR="00651316" w:rsidRPr="00A3356A" w:rsidRDefault="00651316" w:rsidP="009249B8">
      <w:pPr>
        <w:numPr>
          <w:ilvl w:val="0"/>
          <w:numId w:val="41"/>
        </w:numPr>
        <w:spacing w:before="0" w:after="0"/>
        <w:jc w:val="both"/>
        <w:rPr>
          <w:rFonts w:ascii="Calibri" w:eastAsia="Times New Roman" w:hAnsi="Calibri"/>
          <w:sz w:val="22"/>
          <w:szCs w:val="22"/>
        </w:rPr>
      </w:pPr>
      <w:r w:rsidRPr="00A3356A">
        <w:rPr>
          <w:rFonts w:ascii="Calibri" w:eastAsia="Times New Roman" w:hAnsi="Calibri"/>
          <w:sz w:val="22"/>
          <w:szCs w:val="22"/>
        </w:rPr>
        <w:t>construirea de piste pentru cicloturism;</w:t>
      </w:r>
    </w:p>
    <w:bookmarkEnd w:id="124"/>
    <w:p w14:paraId="2D10746D" w14:textId="795179B4" w:rsidR="00651316" w:rsidRPr="00A3356A" w:rsidRDefault="00651316" w:rsidP="009249B8">
      <w:pPr>
        <w:numPr>
          <w:ilvl w:val="0"/>
          <w:numId w:val="41"/>
        </w:numPr>
        <w:spacing w:before="0" w:after="0"/>
        <w:jc w:val="both"/>
        <w:rPr>
          <w:rFonts w:ascii="Calibri" w:eastAsia="Times New Roman" w:hAnsi="Calibri"/>
          <w:sz w:val="22"/>
          <w:szCs w:val="22"/>
        </w:rPr>
      </w:pPr>
      <w:r w:rsidRPr="00A3356A">
        <w:rPr>
          <w:rFonts w:ascii="Calibri" w:eastAsia="Times New Roman" w:hAnsi="Calibri"/>
          <w:sz w:val="22"/>
          <w:szCs w:val="22"/>
        </w:rPr>
        <w:t>construirea/modernizarea locurilor de recreere şi popas, punctelor (foişoarelor) de observare / filmare / fotografiere;</w:t>
      </w:r>
    </w:p>
    <w:p w14:paraId="44A4F38F" w14:textId="77777777" w:rsidR="00733640" w:rsidRPr="00A3356A" w:rsidRDefault="00733640" w:rsidP="009249B8">
      <w:pPr>
        <w:numPr>
          <w:ilvl w:val="0"/>
          <w:numId w:val="41"/>
        </w:numPr>
        <w:spacing w:before="0" w:after="0"/>
        <w:jc w:val="both"/>
        <w:rPr>
          <w:rFonts w:ascii="Calibri" w:eastAsia="Times New Roman" w:hAnsi="Calibri"/>
          <w:sz w:val="22"/>
          <w:szCs w:val="22"/>
        </w:rPr>
      </w:pPr>
      <w:r w:rsidRPr="00A3356A">
        <w:rPr>
          <w:rFonts w:ascii="Calibri" w:eastAsia="Times New Roman" w:hAnsi="Calibri"/>
          <w:sz w:val="22"/>
          <w:szCs w:val="22"/>
          <w:lang w:eastAsia="ro-RO"/>
        </w:rPr>
        <w:t>r</w:t>
      </w:r>
      <w:r w:rsidR="00651316" w:rsidRPr="00A3356A">
        <w:rPr>
          <w:rFonts w:ascii="Calibri" w:eastAsia="Times New Roman" w:hAnsi="Calibri"/>
          <w:sz w:val="22"/>
          <w:szCs w:val="22"/>
          <w:lang w:eastAsia="ro-RO"/>
        </w:rPr>
        <w:t xml:space="preserve">evitalizarea spațiului public prin implementarea de soluții urbanistice și tehnice, integrate și adecvate, prin lucrări de întreținere, dotare sau după caz, reabilitare a mobilierului urban degradat (bănci, coșuri de gunoi, toalete ecologice, suport parcare biciclete, împrejmuire etc), </w:t>
      </w:r>
    </w:p>
    <w:p w14:paraId="0574BFAE" w14:textId="77777777" w:rsidR="00733640" w:rsidRPr="00A3356A" w:rsidRDefault="00651316" w:rsidP="009249B8">
      <w:pPr>
        <w:numPr>
          <w:ilvl w:val="0"/>
          <w:numId w:val="41"/>
        </w:numPr>
        <w:spacing w:before="0" w:after="0"/>
        <w:jc w:val="both"/>
        <w:rPr>
          <w:rFonts w:ascii="Calibri" w:eastAsia="Times New Roman" w:hAnsi="Calibri"/>
          <w:sz w:val="22"/>
          <w:szCs w:val="22"/>
        </w:rPr>
      </w:pPr>
      <w:r w:rsidRPr="00A3356A">
        <w:rPr>
          <w:rFonts w:ascii="Calibri" w:eastAsia="Times New Roman" w:hAnsi="Calibri"/>
          <w:sz w:val="22"/>
          <w:szCs w:val="22"/>
        </w:rPr>
        <w:t>realizarea de sisteme de irigaţii inteligente asupra spaţiilor verzi amenajate în zona de regenerare,</w:t>
      </w:r>
    </w:p>
    <w:p w14:paraId="6B4F3CA8" w14:textId="04BD9093" w:rsidR="00651316" w:rsidRPr="00A3356A" w:rsidRDefault="00651316" w:rsidP="009249B8">
      <w:pPr>
        <w:numPr>
          <w:ilvl w:val="0"/>
          <w:numId w:val="41"/>
        </w:numPr>
        <w:spacing w:before="0" w:after="0"/>
        <w:jc w:val="both"/>
        <w:rPr>
          <w:rFonts w:ascii="Calibri" w:eastAsia="Times New Roman" w:hAnsi="Calibri"/>
          <w:sz w:val="22"/>
          <w:szCs w:val="22"/>
        </w:rPr>
      </w:pPr>
      <w:r w:rsidRPr="00A3356A">
        <w:rPr>
          <w:rFonts w:ascii="Calibri" w:eastAsia="Times New Roman" w:hAnsi="Calibri"/>
          <w:sz w:val="22"/>
          <w:szCs w:val="22"/>
        </w:rPr>
        <w:t xml:space="preserve"> c</w:t>
      </w:r>
      <w:r w:rsidRPr="00A3356A">
        <w:rPr>
          <w:rFonts w:ascii="Calibri" w:eastAsia="Times New Roman" w:hAnsi="Calibri"/>
          <w:sz w:val="22"/>
          <w:szCs w:val="22"/>
          <w:lang w:val="x-none" w:eastAsia="ro-RO"/>
        </w:rPr>
        <w:t xml:space="preserve">onstruirea/extinderea </w:t>
      </w:r>
      <w:r w:rsidRPr="00A3356A">
        <w:rPr>
          <w:rFonts w:ascii="Calibri" w:eastAsia="Times New Roman" w:hAnsi="Calibri"/>
          <w:sz w:val="22"/>
          <w:szCs w:val="22"/>
          <w:lang w:eastAsia="ro-RO"/>
        </w:rPr>
        <w:t>s</w:t>
      </w:r>
      <w:r w:rsidRPr="00A3356A">
        <w:rPr>
          <w:rFonts w:ascii="Calibri" w:eastAsia="Times New Roman" w:hAnsi="Calibri"/>
          <w:sz w:val="22"/>
          <w:szCs w:val="22"/>
          <w:lang w:val="x-none" w:eastAsia="ro-RO"/>
        </w:rPr>
        <w:t>isteme</w:t>
      </w:r>
      <w:r w:rsidRPr="00A3356A">
        <w:rPr>
          <w:rFonts w:ascii="Calibri" w:eastAsia="Times New Roman" w:hAnsi="Calibri"/>
          <w:sz w:val="22"/>
          <w:szCs w:val="22"/>
          <w:lang w:eastAsia="ro-RO"/>
        </w:rPr>
        <w:t>lor</w:t>
      </w:r>
      <w:r w:rsidRPr="00A3356A">
        <w:rPr>
          <w:rFonts w:ascii="Calibri" w:eastAsia="Times New Roman" w:hAnsi="Calibri"/>
          <w:sz w:val="22"/>
          <w:szCs w:val="22"/>
          <w:lang w:val="x-none" w:eastAsia="ro-RO"/>
        </w:rPr>
        <w:t xml:space="preserve"> de supraveghere </w:t>
      </w:r>
      <w:r w:rsidRPr="00A3356A">
        <w:rPr>
          <w:rFonts w:ascii="Calibri" w:eastAsia="Times New Roman" w:hAnsi="Calibri"/>
          <w:sz w:val="22"/>
          <w:szCs w:val="22"/>
          <w:lang w:eastAsia="ro-RO"/>
        </w:rPr>
        <w:t>video</w:t>
      </w:r>
      <w:r w:rsidR="006270E5" w:rsidRPr="00A3356A">
        <w:rPr>
          <w:rFonts w:ascii="Calibri" w:eastAsia="Times New Roman" w:hAnsi="Calibri"/>
          <w:sz w:val="22"/>
          <w:szCs w:val="22"/>
          <w:lang w:eastAsia="ro-RO"/>
        </w:rPr>
        <w:t xml:space="preserve">, </w:t>
      </w:r>
      <w:r w:rsidRPr="00A3356A">
        <w:rPr>
          <w:rFonts w:ascii="Calibri" w:eastAsia="Times New Roman" w:hAnsi="Calibri"/>
          <w:sz w:val="22"/>
          <w:szCs w:val="22"/>
          <w:lang w:eastAsia="ro-RO"/>
        </w:rPr>
        <w:t>prin instalare de sisteme de supraveghere video a spațiilor amenajate prin proiect și dotarea dispeceratelor aferente, cu respectarea prevederilor legale în vigoare.</w:t>
      </w:r>
    </w:p>
    <w:p w14:paraId="59D6E8AC" w14:textId="3FE412B0" w:rsidR="00651316" w:rsidRPr="00A3356A" w:rsidRDefault="00651316" w:rsidP="009249B8">
      <w:pPr>
        <w:numPr>
          <w:ilvl w:val="0"/>
          <w:numId w:val="41"/>
        </w:numPr>
        <w:spacing w:before="0" w:after="0"/>
        <w:jc w:val="both"/>
        <w:rPr>
          <w:rFonts w:ascii="Calibri" w:eastAsia="Times New Roman" w:hAnsi="Calibri"/>
          <w:sz w:val="22"/>
          <w:szCs w:val="22"/>
        </w:rPr>
      </w:pPr>
      <w:r w:rsidRPr="00A3356A">
        <w:rPr>
          <w:rFonts w:ascii="Calibri" w:eastAsia="Times New Roman" w:hAnsi="Calibri"/>
          <w:sz w:val="22"/>
          <w:szCs w:val="22"/>
        </w:rPr>
        <w:t xml:space="preserve">crearea de facilități pentru recreere/agrement pe terenurile amenajate (ex. zone speciale pentru sport, locuri de joacă pentru copii, amfiteatre </w:t>
      </w:r>
      <w:r w:rsidR="002D2EF5" w:rsidRPr="00A3356A">
        <w:rPr>
          <w:rFonts w:ascii="Calibri" w:eastAsia="Times New Roman" w:hAnsi="Calibri"/>
          <w:sz w:val="22"/>
          <w:szCs w:val="22"/>
        </w:rPr>
        <w:t>î</w:t>
      </w:r>
      <w:r w:rsidRPr="00A3356A">
        <w:rPr>
          <w:rFonts w:ascii="Calibri" w:eastAsia="Times New Roman" w:hAnsi="Calibri"/>
          <w:sz w:val="22"/>
          <w:szCs w:val="22"/>
        </w:rPr>
        <w:t>n aer liber</w:t>
      </w:r>
      <w:r w:rsidR="00857844" w:rsidRPr="00A3356A">
        <w:rPr>
          <w:rFonts w:ascii="Calibri" w:eastAsia="Times New Roman" w:hAnsi="Calibri"/>
          <w:sz w:val="22"/>
          <w:szCs w:val="22"/>
        </w:rPr>
        <w:t xml:space="preserve"> </w:t>
      </w:r>
      <w:r w:rsidRPr="00A3356A">
        <w:rPr>
          <w:rFonts w:ascii="Calibri" w:eastAsia="Times New Roman" w:hAnsi="Calibri"/>
          <w:sz w:val="22"/>
          <w:szCs w:val="22"/>
        </w:rPr>
        <w:t>etc.);</w:t>
      </w:r>
    </w:p>
    <w:p w14:paraId="42FBE6F5" w14:textId="77777777" w:rsidR="00857844" w:rsidRPr="00A3356A" w:rsidRDefault="00651316" w:rsidP="009249B8">
      <w:pPr>
        <w:numPr>
          <w:ilvl w:val="0"/>
          <w:numId w:val="41"/>
        </w:numPr>
        <w:spacing w:before="0" w:after="0"/>
        <w:jc w:val="both"/>
        <w:rPr>
          <w:rFonts w:ascii="Calibri" w:eastAsia="Times New Roman" w:hAnsi="Calibri"/>
          <w:sz w:val="22"/>
          <w:szCs w:val="22"/>
        </w:rPr>
      </w:pPr>
      <w:r w:rsidRPr="00A3356A">
        <w:rPr>
          <w:rFonts w:ascii="Calibri" w:eastAsia="Times New Roman" w:hAnsi="Calibri"/>
          <w:sz w:val="22"/>
          <w:szCs w:val="22"/>
        </w:rPr>
        <w:t>instalare Wi-Fi în spațiile publice,</w:t>
      </w:r>
    </w:p>
    <w:p w14:paraId="24A90134" w14:textId="03746703" w:rsidR="00651316" w:rsidRPr="00A3356A" w:rsidRDefault="00857844" w:rsidP="009249B8">
      <w:pPr>
        <w:numPr>
          <w:ilvl w:val="0"/>
          <w:numId w:val="41"/>
        </w:numPr>
        <w:spacing w:before="0" w:after="0"/>
        <w:jc w:val="both"/>
        <w:rPr>
          <w:rFonts w:ascii="Calibri" w:eastAsia="Times New Roman" w:hAnsi="Calibri"/>
          <w:sz w:val="22"/>
          <w:szCs w:val="22"/>
        </w:rPr>
      </w:pPr>
      <w:r w:rsidRPr="00A3356A">
        <w:rPr>
          <w:rFonts w:ascii="Calibri" w:eastAsia="Times New Roman" w:hAnsi="Calibri"/>
          <w:sz w:val="22"/>
          <w:szCs w:val="22"/>
          <w:lang w:eastAsia="ro-RO"/>
        </w:rPr>
        <w:t>c</w:t>
      </w:r>
      <w:r w:rsidRPr="00A3356A">
        <w:rPr>
          <w:rFonts w:ascii="Calibri" w:eastAsia="Times New Roman" w:hAnsi="Calibri"/>
          <w:sz w:val="22"/>
          <w:szCs w:val="22"/>
          <w:lang w:val="x-none" w:eastAsia="ro-RO"/>
        </w:rPr>
        <w:t>onstruirea/extinderea</w:t>
      </w:r>
      <w:r w:rsidRPr="00A3356A">
        <w:rPr>
          <w:rFonts w:ascii="Calibri" w:eastAsia="Times New Roman" w:hAnsi="Calibri"/>
          <w:sz w:val="22"/>
          <w:szCs w:val="22"/>
          <w:lang w:val="en-GB" w:eastAsia="ro-RO"/>
        </w:rPr>
        <w:t xml:space="preserve"> </w:t>
      </w:r>
      <w:proofErr w:type="spellStart"/>
      <w:r w:rsidRPr="00A3356A">
        <w:rPr>
          <w:rFonts w:ascii="Calibri" w:eastAsia="Times New Roman" w:hAnsi="Calibri"/>
          <w:sz w:val="22"/>
          <w:szCs w:val="22"/>
          <w:lang w:val="en-GB" w:eastAsia="ro-RO"/>
        </w:rPr>
        <w:t>sistemului</w:t>
      </w:r>
      <w:proofErr w:type="spellEnd"/>
      <w:r w:rsidRPr="00A3356A">
        <w:rPr>
          <w:rFonts w:ascii="Calibri" w:eastAsia="Times New Roman" w:hAnsi="Calibri"/>
          <w:sz w:val="22"/>
          <w:szCs w:val="22"/>
          <w:lang w:val="en-GB" w:eastAsia="ro-RO"/>
        </w:rPr>
        <w:t xml:space="preserve"> de </w:t>
      </w:r>
      <w:proofErr w:type="spellStart"/>
      <w:r w:rsidRPr="00A3356A">
        <w:rPr>
          <w:rFonts w:ascii="Calibri" w:eastAsia="Times New Roman" w:hAnsi="Calibri"/>
          <w:sz w:val="22"/>
          <w:szCs w:val="22"/>
          <w:lang w:val="en-GB" w:eastAsia="ro-RO"/>
        </w:rPr>
        <w:t>iluminat</w:t>
      </w:r>
      <w:proofErr w:type="spellEnd"/>
      <w:r w:rsidRPr="00A3356A">
        <w:rPr>
          <w:rFonts w:ascii="Calibri" w:eastAsia="Times New Roman" w:hAnsi="Calibri"/>
          <w:sz w:val="22"/>
          <w:szCs w:val="22"/>
          <w:lang w:val="en-GB" w:eastAsia="ro-RO"/>
        </w:rPr>
        <w:t xml:space="preserve"> public </w:t>
      </w:r>
      <w:proofErr w:type="spellStart"/>
      <w:r w:rsidRPr="00A3356A">
        <w:rPr>
          <w:rFonts w:ascii="Calibri" w:eastAsia="Times New Roman" w:hAnsi="Calibri"/>
          <w:sz w:val="22"/>
          <w:szCs w:val="22"/>
          <w:lang w:val="en-GB" w:eastAsia="ro-RO"/>
        </w:rPr>
        <w:t>în</w:t>
      </w:r>
      <w:proofErr w:type="spellEnd"/>
      <w:r w:rsidRPr="00A3356A">
        <w:rPr>
          <w:rFonts w:ascii="Calibri" w:eastAsia="Times New Roman" w:hAnsi="Calibri"/>
          <w:sz w:val="22"/>
          <w:szCs w:val="22"/>
          <w:lang w:val="en-GB" w:eastAsia="ro-RO"/>
        </w:rPr>
        <w:t xml:space="preserve"> zona </w:t>
      </w:r>
      <w:proofErr w:type="spellStart"/>
      <w:r w:rsidRPr="00A3356A">
        <w:rPr>
          <w:rFonts w:ascii="Calibri" w:eastAsia="Times New Roman" w:hAnsi="Calibri"/>
          <w:sz w:val="22"/>
          <w:szCs w:val="22"/>
          <w:lang w:val="en-GB" w:eastAsia="ro-RO"/>
        </w:rPr>
        <w:t>supusă</w:t>
      </w:r>
      <w:proofErr w:type="spellEnd"/>
      <w:r w:rsidRPr="00A3356A">
        <w:rPr>
          <w:rFonts w:ascii="Calibri" w:eastAsia="Times New Roman" w:hAnsi="Calibri"/>
          <w:sz w:val="22"/>
          <w:szCs w:val="22"/>
          <w:lang w:val="en-GB" w:eastAsia="ro-RO"/>
        </w:rPr>
        <w:t xml:space="preserve"> </w:t>
      </w:r>
      <w:proofErr w:type="spellStart"/>
      <w:r w:rsidRPr="00A3356A">
        <w:rPr>
          <w:rFonts w:ascii="Calibri" w:eastAsia="Times New Roman" w:hAnsi="Calibri"/>
          <w:sz w:val="22"/>
          <w:szCs w:val="22"/>
          <w:lang w:val="en-GB" w:eastAsia="ro-RO"/>
        </w:rPr>
        <w:t>intervenţiei</w:t>
      </w:r>
      <w:proofErr w:type="spellEnd"/>
      <w:r w:rsidRPr="00A3356A">
        <w:rPr>
          <w:rFonts w:ascii="Calibri" w:eastAsia="Times New Roman" w:hAnsi="Calibri"/>
          <w:sz w:val="22"/>
          <w:szCs w:val="22"/>
          <w:lang w:val="en-GB" w:eastAsia="ro-RO"/>
        </w:rPr>
        <w:t xml:space="preserve"> </w:t>
      </w:r>
      <w:proofErr w:type="spellStart"/>
      <w:r w:rsidRPr="00A3356A">
        <w:rPr>
          <w:rFonts w:ascii="Calibri" w:eastAsia="Times New Roman" w:hAnsi="Calibri"/>
          <w:sz w:val="22"/>
          <w:szCs w:val="22"/>
          <w:lang w:val="en-GB" w:eastAsia="ro-RO"/>
        </w:rPr>
        <w:t>prin</w:t>
      </w:r>
      <w:proofErr w:type="spellEnd"/>
      <w:r w:rsidRPr="00A3356A">
        <w:rPr>
          <w:rFonts w:ascii="Calibri" w:eastAsia="Times New Roman" w:hAnsi="Calibri"/>
          <w:sz w:val="22"/>
          <w:szCs w:val="22"/>
          <w:lang w:val="en-GB" w:eastAsia="ro-RO"/>
        </w:rPr>
        <w:t xml:space="preserve"> </w:t>
      </w:r>
      <w:proofErr w:type="spellStart"/>
      <w:r w:rsidRPr="00A3356A">
        <w:rPr>
          <w:rFonts w:ascii="Calibri" w:eastAsia="Times New Roman" w:hAnsi="Calibri"/>
          <w:sz w:val="22"/>
          <w:szCs w:val="22"/>
          <w:lang w:val="en-GB" w:eastAsia="ro-RO"/>
        </w:rPr>
        <w:t>proiect</w:t>
      </w:r>
      <w:proofErr w:type="spellEnd"/>
      <w:r w:rsidR="00651316" w:rsidRPr="00A3356A">
        <w:rPr>
          <w:rFonts w:ascii="Calibri" w:eastAsia="Times New Roman" w:hAnsi="Calibri"/>
          <w:sz w:val="22"/>
          <w:szCs w:val="22"/>
        </w:rPr>
        <w:t>;</w:t>
      </w:r>
    </w:p>
    <w:p w14:paraId="029FDEE4" w14:textId="77777777" w:rsidR="00651316" w:rsidRPr="00A3356A" w:rsidRDefault="00651316" w:rsidP="009249B8">
      <w:pPr>
        <w:numPr>
          <w:ilvl w:val="0"/>
          <w:numId w:val="41"/>
        </w:numPr>
        <w:spacing w:before="0" w:after="0"/>
        <w:jc w:val="both"/>
        <w:rPr>
          <w:rFonts w:ascii="Calibri" w:eastAsia="Times New Roman" w:hAnsi="Calibri"/>
          <w:sz w:val="22"/>
          <w:szCs w:val="22"/>
        </w:rPr>
      </w:pPr>
      <w:r w:rsidRPr="00A3356A">
        <w:rPr>
          <w:rFonts w:ascii="Calibri" w:eastAsia="Times New Roman" w:hAnsi="Calibri"/>
          <w:sz w:val="22"/>
          <w:szCs w:val="22"/>
        </w:rPr>
        <w:t>promovarea diferitelor tipuri de turism în funcţie de potenţialul şi patrimoniul natural al zonei pentru creşterea socioeconomică a acesteia;</w:t>
      </w:r>
    </w:p>
    <w:p w14:paraId="1000D590" w14:textId="5B002939" w:rsidR="002479E6" w:rsidRPr="00A3356A" w:rsidRDefault="00651316" w:rsidP="009249B8">
      <w:pPr>
        <w:numPr>
          <w:ilvl w:val="0"/>
          <w:numId w:val="41"/>
        </w:numPr>
        <w:spacing w:before="0" w:after="0"/>
        <w:jc w:val="both"/>
        <w:rPr>
          <w:rFonts w:ascii="Calibri" w:hAnsi="Calibri"/>
          <w:b/>
          <w:bCs/>
          <w:sz w:val="22"/>
          <w:szCs w:val="22"/>
          <w:lang w:eastAsia="ro-RO"/>
        </w:rPr>
      </w:pPr>
      <w:r w:rsidRPr="00A3356A">
        <w:rPr>
          <w:rFonts w:ascii="Calibri" w:eastAsia="Times New Roman" w:hAnsi="Calibri"/>
          <w:sz w:val="22"/>
          <w:szCs w:val="22"/>
        </w:rPr>
        <w:t>activităţi de marketing şi promovare turistică a zonei, inclusiv servicii de digitalizare</w:t>
      </w:r>
      <w:bookmarkEnd w:id="122"/>
    </w:p>
    <w:p w14:paraId="2672DAA9" w14:textId="77777777" w:rsidR="002479E6" w:rsidRPr="00A3356A" w:rsidRDefault="002479E6" w:rsidP="009249B8">
      <w:pPr>
        <w:spacing w:before="0" w:after="0"/>
        <w:ind w:left="360"/>
        <w:jc w:val="both"/>
        <w:rPr>
          <w:rFonts w:ascii="Calibri" w:hAnsi="Calibri"/>
          <w:b/>
          <w:bCs/>
          <w:sz w:val="22"/>
          <w:szCs w:val="22"/>
          <w:lang w:eastAsia="ro-RO"/>
        </w:rPr>
      </w:pPr>
    </w:p>
    <w:p w14:paraId="182AC4F9" w14:textId="6F50C17D" w:rsidR="00651316" w:rsidRPr="00A3356A" w:rsidRDefault="00651316" w:rsidP="009249B8">
      <w:pPr>
        <w:spacing w:before="0" w:after="0"/>
        <w:ind w:left="360"/>
        <w:jc w:val="both"/>
        <w:rPr>
          <w:rFonts w:ascii="Calibri" w:eastAsia="Times New Roman" w:hAnsi="Calibri"/>
          <w:sz w:val="22"/>
          <w:szCs w:val="22"/>
        </w:rPr>
      </w:pPr>
      <w:r w:rsidRPr="00A3356A">
        <w:rPr>
          <w:rFonts w:ascii="Calibri" w:eastAsia="Times New Roman" w:hAnsi="Calibri"/>
          <w:sz w:val="22"/>
          <w:szCs w:val="22"/>
        </w:rPr>
        <w:t xml:space="preserve">Intervențiile care vizează infrastructura turistică vor urmări sustenabilitatea de mediu prin </w:t>
      </w:r>
      <w:r w:rsidR="006270E5" w:rsidRPr="00A3356A">
        <w:rPr>
          <w:rFonts w:ascii="Calibri" w:eastAsia="Times New Roman" w:hAnsi="Calibri"/>
          <w:sz w:val="22"/>
          <w:szCs w:val="22"/>
        </w:rPr>
        <w:t>solutiile tehnice adoptate</w:t>
      </w:r>
      <w:r w:rsidRPr="00A3356A">
        <w:rPr>
          <w:rFonts w:ascii="Calibri" w:eastAsia="Times New Roman" w:hAnsi="Calibri"/>
          <w:sz w:val="22"/>
          <w:szCs w:val="22"/>
        </w:rPr>
        <w:t>, integrând de la început aceste considerente.</w:t>
      </w:r>
    </w:p>
    <w:bookmarkEnd w:id="123"/>
    <w:p w14:paraId="3BD33B15" w14:textId="77777777" w:rsidR="00651316" w:rsidRPr="00A3356A" w:rsidRDefault="00651316" w:rsidP="009249B8">
      <w:pPr>
        <w:spacing w:before="0" w:after="0"/>
        <w:jc w:val="both"/>
        <w:rPr>
          <w:rFonts w:ascii="Calibri" w:eastAsia="Times New Roman" w:hAnsi="Calibri"/>
          <w:sz w:val="22"/>
          <w:szCs w:val="22"/>
        </w:rPr>
      </w:pPr>
    </w:p>
    <w:p w14:paraId="318E5811" w14:textId="26349592" w:rsidR="00651316" w:rsidRPr="00A3356A" w:rsidRDefault="00651316" w:rsidP="009249B8">
      <w:pPr>
        <w:numPr>
          <w:ilvl w:val="0"/>
          <w:numId w:val="44"/>
        </w:numPr>
        <w:spacing w:before="0" w:after="0"/>
        <w:jc w:val="both"/>
        <w:rPr>
          <w:rFonts w:ascii="Calibri" w:eastAsia="Times New Roman" w:hAnsi="Calibri"/>
          <w:b/>
          <w:bCs/>
          <w:sz w:val="22"/>
          <w:szCs w:val="22"/>
          <w:lang w:eastAsia="ro-RO"/>
        </w:rPr>
      </w:pPr>
      <w:r w:rsidRPr="00A3356A">
        <w:rPr>
          <w:rFonts w:ascii="Calibri" w:eastAsia="Times New Roman" w:hAnsi="Calibri"/>
          <w:b/>
          <w:bCs/>
          <w:sz w:val="22"/>
          <w:szCs w:val="22"/>
          <w:lang w:eastAsia="ro-RO"/>
        </w:rPr>
        <w:t xml:space="preserve">Dezvoltarea și punerea </w:t>
      </w:r>
      <w:r w:rsidR="002D2EF5" w:rsidRPr="00A3356A">
        <w:rPr>
          <w:rFonts w:ascii="Calibri" w:eastAsia="Times New Roman" w:hAnsi="Calibri"/>
          <w:b/>
          <w:bCs/>
          <w:sz w:val="22"/>
          <w:szCs w:val="22"/>
          <w:lang w:eastAsia="ro-RO"/>
        </w:rPr>
        <w:t>î</w:t>
      </w:r>
      <w:r w:rsidRPr="00A3356A">
        <w:rPr>
          <w:rFonts w:ascii="Calibri" w:eastAsia="Times New Roman" w:hAnsi="Calibri"/>
          <w:b/>
          <w:bCs/>
          <w:sz w:val="22"/>
          <w:szCs w:val="22"/>
          <w:lang w:eastAsia="ro-RO"/>
        </w:rPr>
        <w:t xml:space="preserve">n valoare a stațiunilor turistice urbane, balneare și balneoclimaterice prin dezvoltarea infrastructurii turistice specifice, dezvoltarea </w:t>
      </w:r>
      <w:r w:rsidR="002D2EF5" w:rsidRPr="00A3356A">
        <w:rPr>
          <w:rFonts w:ascii="Calibri" w:eastAsia="Times New Roman" w:hAnsi="Calibri"/>
          <w:b/>
          <w:bCs/>
          <w:sz w:val="22"/>
          <w:szCs w:val="22"/>
          <w:lang w:eastAsia="ro-RO"/>
        </w:rPr>
        <w:t>ș</w:t>
      </w:r>
      <w:r w:rsidRPr="00A3356A">
        <w:rPr>
          <w:rFonts w:ascii="Calibri" w:eastAsia="Times New Roman" w:hAnsi="Calibri"/>
          <w:b/>
          <w:bCs/>
          <w:sz w:val="22"/>
          <w:szCs w:val="22"/>
          <w:lang w:eastAsia="ro-RO"/>
        </w:rPr>
        <w:t>i modernizarea infrastructurii de utilitate publică aferentă</w:t>
      </w:r>
    </w:p>
    <w:p w14:paraId="5D8233C8" w14:textId="19DA0808" w:rsidR="00651316" w:rsidRPr="00A3356A" w:rsidRDefault="00651316" w:rsidP="009249B8">
      <w:pPr>
        <w:spacing w:before="0" w:after="0"/>
        <w:jc w:val="both"/>
        <w:rPr>
          <w:rFonts w:ascii="Calibri" w:eastAsia="Times New Roman" w:hAnsi="Calibri"/>
          <w:sz w:val="22"/>
          <w:szCs w:val="22"/>
        </w:rPr>
      </w:pPr>
      <w:r w:rsidRPr="00A3356A">
        <w:rPr>
          <w:rFonts w:ascii="Calibri" w:eastAsia="Times New Roman" w:hAnsi="Calibri"/>
          <w:sz w:val="22"/>
          <w:szCs w:val="22"/>
        </w:rPr>
        <w:t xml:space="preserve">Implementarea proiectelor care intră </w:t>
      </w:r>
      <w:r w:rsidR="00BA3F96" w:rsidRPr="00A3356A">
        <w:rPr>
          <w:rFonts w:ascii="Calibri" w:eastAsia="Times New Roman" w:hAnsi="Calibri"/>
          <w:sz w:val="22"/>
          <w:szCs w:val="22"/>
        </w:rPr>
        <w:t>in categoria</w:t>
      </w:r>
      <w:r w:rsidRPr="00A3356A">
        <w:rPr>
          <w:rFonts w:ascii="Calibri" w:eastAsia="Times New Roman" w:hAnsi="Calibri"/>
          <w:b/>
          <w:bCs/>
          <w:sz w:val="22"/>
          <w:szCs w:val="22"/>
        </w:rPr>
        <w:t xml:space="preserve"> C</w:t>
      </w:r>
      <w:r w:rsidRPr="00A3356A">
        <w:rPr>
          <w:rFonts w:ascii="Calibri" w:eastAsia="Times New Roman" w:hAnsi="Calibri"/>
          <w:sz w:val="22"/>
          <w:szCs w:val="22"/>
        </w:rPr>
        <w:t xml:space="preserve"> de intervenție se va realiza doar în localităţile care au atât statut de stațiune turistică definite conform legii HG 852 din 2008, pentru aprobarea normelor şi criteriilor de atestare a staţiunilor turistice, cu modificările şi completările ulterioare cât şi statut de staţiune balneară, climatică şi balneoclimatică în conformitate cu prevederile OG nr. 109/2000, respectiv HG 377/2020 privind staţiunile balneare, climatice şi balneoclimatice, cu modificările şi completările ulterioare.</w:t>
      </w:r>
    </w:p>
    <w:p w14:paraId="71333B56" w14:textId="77777777" w:rsidR="00651316" w:rsidRPr="00A3356A" w:rsidRDefault="00651316" w:rsidP="009249B8">
      <w:pPr>
        <w:spacing w:before="0" w:after="0"/>
        <w:jc w:val="both"/>
        <w:rPr>
          <w:rFonts w:ascii="Calibri" w:eastAsia="Times New Roman" w:hAnsi="Calibri"/>
          <w:sz w:val="22"/>
          <w:szCs w:val="22"/>
        </w:rPr>
      </w:pPr>
      <w:r w:rsidRPr="00A3356A">
        <w:rPr>
          <w:rFonts w:ascii="Calibri" w:eastAsia="Times New Roman" w:hAnsi="Calibri"/>
          <w:sz w:val="22"/>
          <w:szCs w:val="22"/>
        </w:rPr>
        <w:t>Localitatea/părţi din localitatea de implementare va trebui să-şi păstreze statutul de staţiune turistică conform prevederilor HG 852/2008, cu modificările şi completările ulterioare sau statutul de staţiune turistică balneară, climatică sau balneoclimatică, conform prevederilor OG 109/2000, respectiv HG 377/2020 privind staţiunile balneare, climatice şi balneoclimatice, cu modificările şi completările ulterioare, avut la momentul semnării contractului de finanţare pe toată perioada de durabilitate a contractului semnat.</w:t>
      </w:r>
    </w:p>
    <w:p w14:paraId="7F98E3DA" w14:textId="077E4780" w:rsidR="00651316" w:rsidRPr="00A3356A" w:rsidRDefault="00651316" w:rsidP="009249B8">
      <w:pPr>
        <w:spacing w:before="0" w:after="0"/>
        <w:jc w:val="both"/>
        <w:rPr>
          <w:rFonts w:ascii="Calibri" w:eastAsia="Times New Roman" w:hAnsi="Calibri"/>
          <w:sz w:val="22"/>
          <w:szCs w:val="22"/>
        </w:rPr>
      </w:pPr>
      <w:bookmarkStart w:id="125" w:name="_Hlk129613746"/>
      <w:r w:rsidRPr="00A3356A">
        <w:rPr>
          <w:rFonts w:ascii="Calibri" w:eastAsia="Times New Roman" w:hAnsi="Calibri"/>
          <w:sz w:val="22"/>
          <w:szCs w:val="22"/>
        </w:rPr>
        <w:t xml:space="preserve">Activităţile de bază orientative în cadrul proiectului implementat în staţiuni turistice balneare, climatice şi balneo-climatice, sunt cele </w:t>
      </w:r>
      <w:r w:rsidR="00ED113C" w:rsidRPr="00A3356A">
        <w:rPr>
          <w:rFonts w:ascii="Calibri" w:eastAsia="Times New Roman" w:hAnsi="Calibri"/>
          <w:sz w:val="22"/>
          <w:szCs w:val="22"/>
        </w:rPr>
        <w:t>incadrate in categoria</w:t>
      </w:r>
      <w:r w:rsidRPr="00A3356A">
        <w:rPr>
          <w:rFonts w:ascii="Calibri" w:eastAsia="Times New Roman" w:hAnsi="Calibri"/>
          <w:b/>
          <w:bCs/>
          <w:sz w:val="22"/>
          <w:szCs w:val="22"/>
        </w:rPr>
        <w:t xml:space="preserve"> B</w:t>
      </w:r>
      <w:r w:rsidRPr="00A3356A">
        <w:rPr>
          <w:rFonts w:ascii="Calibri" w:eastAsia="Times New Roman" w:hAnsi="Calibri"/>
          <w:sz w:val="22"/>
          <w:szCs w:val="22"/>
        </w:rPr>
        <w:t xml:space="preserve"> la care se adaugă:</w:t>
      </w:r>
    </w:p>
    <w:bookmarkEnd w:id="125"/>
    <w:p w14:paraId="276A2D1D" w14:textId="7ECD89E3" w:rsidR="00651316" w:rsidRPr="00A3356A" w:rsidRDefault="00651316" w:rsidP="009249B8">
      <w:pPr>
        <w:numPr>
          <w:ilvl w:val="0"/>
          <w:numId w:val="42"/>
        </w:numPr>
        <w:spacing w:before="0" w:after="0"/>
        <w:jc w:val="both"/>
        <w:rPr>
          <w:rFonts w:ascii="Calibri" w:eastAsia="Times New Roman" w:hAnsi="Calibri"/>
          <w:sz w:val="22"/>
          <w:szCs w:val="22"/>
        </w:rPr>
      </w:pPr>
      <w:r w:rsidRPr="00A3356A">
        <w:rPr>
          <w:rFonts w:ascii="Calibri" w:eastAsia="Times New Roman" w:hAnsi="Calibri"/>
          <w:sz w:val="22"/>
          <w:szCs w:val="22"/>
        </w:rPr>
        <w:t>dezvoltarea reţelelor de captare şi/sau transport a izvoarelor cu potenţial terapeutic (ape minerale, lacuri şi nămoluri terapeutice, gaze terapeutice, factorii sanogeni de la nivelul grotelor şi salinelor);</w:t>
      </w:r>
    </w:p>
    <w:p w14:paraId="2F518262" w14:textId="77777777" w:rsidR="00651316" w:rsidRPr="00A3356A" w:rsidRDefault="00651316" w:rsidP="009249B8">
      <w:pPr>
        <w:numPr>
          <w:ilvl w:val="0"/>
          <w:numId w:val="42"/>
        </w:numPr>
        <w:spacing w:before="0" w:after="0"/>
        <w:jc w:val="both"/>
        <w:rPr>
          <w:rFonts w:ascii="Calibri" w:eastAsia="Times New Roman" w:hAnsi="Calibri"/>
          <w:sz w:val="22"/>
          <w:szCs w:val="22"/>
        </w:rPr>
      </w:pPr>
      <w:r w:rsidRPr="00A3356A">
        <w:rPr>
          <w:rFonts w:ascii="Calibri" w:eastAsia="Times New Roman" w:hAnsi="Calibri"/>
          <w:sz w:val="22"/>
          <w:szCs w:val="22"/>
        </w:rPr>
        <w:t>crearea/reabilitarea traseelor marcate pentru cură pe teren, a facilităţilor de utilizare a izvoarelor minerale;</w:t>
      </w:r>
    </w:p>
    <w:p w14:paraId="6503C310" w14:textId="0E0AB7DB" w:rsidR="00651316" w:rsidRPr="00A3356A" w:rsidRDefault="00651316" w:rsidP="009249B8">
      <w:pPr>
        <w:numPr>
          <w:ilvl w:val="0"/>
          <w:numId w:val="42"/>
        </w:numPr>
        <w:spacing w:before="0" w:after="0"/>
        <w:jc w:val="both"/>
        <w:rPr>
          <w:rFonts w:ascii="Calibri" w:eastAsia="Times New Roman" w:hAnsi="Calibri"/>
          <w:sz w:val="22"/>
          <w:szCs w:val="22"/>
        </w:rPr>
      </w:pPr>
      <w:bookmarkStart w:id="126" w:name="_Hlk129613719"/>
      <w:r w:rsidRPr="00A3356A">
        <w:rPr>
          <w:rFonts w:ascii="Calibri" w:eastAsia="Times New Roman" w:hAnsi="Calibri"/>
          <w:sz w:val="22"/>
          <w:szCs w:val="22"/>
        </w:rPr>
        <w:t>crearea de facilități pentru recreere/agrement pe terenurile amenajate (ex. zone speciale pentru</w:t>
      </w:r>
      <w:r w:rsidR="006270E5" w:rsidRPr="00A3356A">
        <w:rPr>
          <w:rFonts w:ascii="Calibri" w:eastAsia="Times New Roman" w:hAnsi="Calibri"/>
          <w:sz w:val="22"/>
          <w:szCs w:val="22"/>
        </w:rPr>
        <w:t xml:space="preserve"> realizarea de activitati </w:t>
      </w:r>
      <w:r w:rsidRPr="00A3356A">
        <w:rPr>
          <w:rFonts w:ascii="Calibri" w:eastAsia="Times New Roman" w:hAnsi="Calibri"/>
          <w:sz w:val="22"/>
          <w:szCs w:val="22"/>
        </w:rPr>
        <w:t>sport</w:t>
      </w:r>
      <w:r w:rsidR="006270E5" w:rsidRPr="00A3356A">
        <w:rPr>
          <w:rFonts w:ascii="Calibri" w:eastAsia="Times New Roman" w:hAnsi="Calibri"/>
          <w:sz w:val="22"/>
          <w:szCs w:val="22"/>
        </w:rPr>
        <w:t>ive</w:t>
      </w:r>
      <w:r w:rsidRPr="00A3356A">
        <w:rPr>
          <w:rFonts w:ascii="Calibri" w:eastAsia="Times New Roman" w:hAnsi="Calibri"/>
          <w:sz w:val="22"/>
          <w:szCs w:val="22"/>
        </w:rPr>
        <w:t xml:space="preserve">, locuri de joacă pentru copii, amfiteatre </w:t>
      </w:r>
      <w:r w:rsidR="006B3561" w:rsidRPr="00A3356A">
        <w:rPr>
          <w:rFonts w:ascii="Calibri" w:eastAsia="Times New Roman" w:hAnsi="Calibri"/>
          <w:sz w:val="22"/>
          <w:szCs w:val="22"/>
        </w:rPr>
        <w:t>î</w:t>
      </w:r>
      <w:r w:rsidRPr="00A3356A">
        <w:rPr>
          <w:rFonts w:ascii="Calibri" w:eastAsia="Times New Roman" w:hAnsi="Calibri"/>
          <w:sz w:val="22"/>
          <w:szCs w:val="22"/>
        </w:rPr>
        <w:t>n aer liber</w:t>
      </w:r>
      <w:r w:rsidR="006270E5" w:rsidRPr="00A3356A">
        <w:rPr>
          <w:rFonts w:ascii="Calibri" w:eastAsia="Times New Roman" w:hAnsi="Calibri"/>
          <w:sz w:val="22"/>
          <w:szCs w:val="22"/>
        </w:rPr>
        <w:t xml:space="preserve"> </w:t>
      </w:r>
      <w:r w:rsidRPr="00A3356A">
        <w:rPr>
          <w:rFonts w:ascii="Calibri" w:eastAsia="Times New Roman" w:hAnsi="Calibri"/>
          <w:sz w:val="22"/>
          <w:szCs w:val="22"/>
        </w:rPr>
        <w:t>etc.)</w:t>
      </w:r>
      <w:bookmarkStart w:id="127" w:name="_Hlk118709883"/>
      <w:r w:rsidRPr="00A3356A">
        <w:rPr>
          <w:rFonts w:ascii="Calibri" w:eastAsia="Times New Roman" w:hAnsi="Calibri"/>
          <w:sz w:val="22"/>
          <w:szCs w:val="22"/>
        </w:rPr>
        <w:t>.</w:t>
      </w:r>
    </w:p>
    <w:bookmarkEnd w:id="126"/>
    <w:bookmarkEnd w:id="127"/>
    <w:p w14:paraId="2094217F" w14:textId="77777777" w:rsidR="00833412" w:rsidRPr="00A3356A" w:rsidRDefault="00833412" w:rsidP="009249B8">
      <w:pPr>
        <w:spacing w:before="0" w:after="0"/>
        <w:jc w:val="both"/>
        <w:rPr>
          <w:rFonts w:ascii="Calibri" w:eastAsia="Times New Roman" w:hAnsi="Calibri"/>
          <w:sz w:val="22"/>
          <w:szCs w:val="22"/>
        </w:rPr>
      </w:pPr>
    </w:p>
    <w:p w14:paraId="6DD5D3A9" w14:textId="77777777" w:rsidR="00833412" w:rsidRPr="00A3356A" w:rsidRDefault="00833412" w:rsidP="009249B8">
      <w:pPr>
        <w:spacing w:before="0" w:after="0"/>
        <w:jc w:val="both"/>
        <w:rPr>
          <w:rFonts w:ascii="Calibri" w:eastAsia="Times New Roman" w:hAnsi="Calibri"/>
          <w:sz w:val="22"/>
          <w:szCs w:val="22"/>
        </w:rPr>
      </w:pPr>
      <w:r w:rsidRPr="00A3356A">
        <w:rPr>
          <w:rFonts w:ascii="Calibri" w:eastAsia="Times New Roman" w:hAnsi="Calibri"/>
          <w:sz w:val="22"/>
          <w:szCs w:val="22"/>
        </w:rPr>
        <w:t xml:space="preserve">Solicitantul va evidenţia în devizul general/prezenta un deviz distinct pentru aceste cheltuieli, iar cheltuielile rezultate vor fi incluse într-o sub-categorie distinctă de cheltuieli </w:t>
      </w:r>
    </w:p>
    <w:p w14:paraId="6E3BA109" w14:textId="3AFBBDB5" w:rsidR="009E5E65" w:rsidRPr="00A3356A" w:rsidRDefault="00833412" w:rsidP="009249B8">
      <w:pPr>
        <w:spacing w:before="0" w:after="0"/>
        <w:jc w:val="both"/>
        <w:rPr>
          <w:rFonts w:ascii="Calibri" w:eastAsia="Times New Roman" w:hAnsi="Calibri"/>
          <w:sz w:val="22"/>
          <w:szCs w:val="22"/>
        </w:rPr>
      </w:pPr>
      <w:r w:rsidRPr="00A3356A">
        <w:rPr>
          <w:rFonts w:ascii="Calibri" w:eastAsia="Times New Roman" w:hAnsi="Calibri"/>
          <w:sz w:val="22"/>
          <w:szCs w:val="22"/>
        </w:rPr>
        <w:t xml:space="preserve">Aceste investiții vor fi realizate la o scară redusă, în scopul </w:t>
      </w:r>
      <w:r w:rsidR="00BA3F96" w:rsidRPr="00A3356A">
        <w:rPr>
          <w:rFonts w:ascii="Calibri" w:hAnsi="Calibri"/>
          <w:sz w:val="22"/>
          <w:szCs w:val="22"/>
        </w:rPr>
        <w:t xml:space="preserve">dezvoltarii infrastructurii de turism in zona </w:t>
      </w:r>
      <w:r w:rsidRPr="00A3356A">
        <w:rPr>
          <w:rFonts w:ascii="Calibri" w:eastAsia="Times New Roman" w:hAnsi="Calibri"/>
          <w:sz w:val="22"/>
          <w:szCs w:val="22"/>
        </w:rPr>
        <w:t xml:space="preserve">zona supusă intervenţiilor prin proiect. </w:t>
      </w:r>
      <w:bookmarkStart w:id="128" w:name="_Hlk137118980"/>
    </w:p>
    <w:bookmarkEnd w:id="128"/>
    <w:p w14:paraId="464A2D82" w14:textId="77777777" w:rsidR="00651316" w:rsidRPr="00A3356A" w:rsidRDefault="00651316" w:rsidP="009249B8">
      <w:pPr>
        <w:spacing w:before="0" w:after="0"/>
        <w:jc w:val="both"/>
        <w:rPr>
          <w:rFonts w:ascii="Calibri" w:eastAsia="Times New Roman" w:hAnsi="Calibri"/>
          <w:sz w:val="22"/>
          <w:szCs w:val="22"/>
        </w:rPr>
      </w:pPr>
    </w:p>
    <w:p w14:paraId="26C0B410" w14:textId="7DE01745" w:rsidR="00651316" w:rsidRPr="00A3356A" w:rsidRDefault="00651316" w:rsidP="009249B8">
      <w:pPr>
        <w:numPr>
          <w:ilvl w:val="0"/>
          <w:numId w:val="44"/>
        </w:numPr>
        <w:spacing w:before="0" w:after="0"/>
        <w:jc w:val="both"/>
        <w:rPr>
          <w:rFonts w:ascii="Calibri" w:eastAsia="Times New Roman" w:hAnsi="Calibri"/>
          <w:b/>
          <w:bCs/>
          <w:sz w:val="22"/>
          <w:szCs w:val="22"/>
          <w:lang w:eastAsia="ro-RO"/>
        </w:rPr>
      </w:pPr>
      <w:bookmarkStart w:id="129" w:name="_Hlk136938079"/>
      <w:r w:rsidRPr="00A3356A">
        <w:rPr>
          <w:rFonts w:ascii="Calibri" w:eastAsia="Times New Roman" w:hAnsi="Calibri"/>
          <w:b/>
          <w:bCs/>
          <w:sz w:val="22"/>
          <w:szCs w:val="22"/>
          <w:lang w:eastAsia="ro-RO"/>
        </w:rPr>
        <w:t xml:space="preserve">Conservarea, protecția, restaurarea și valorificarea durabilă a patrimoniului cultural și istoric, dezvoltarea serviciilor aferente </w:t>
      </w:r>
      <w:bookmarkEnd w:id="129"/>
      <w:r w:rsidRPr="00A3356A">
        <w:rPr>
          <w:rFonts w:ascii="Calibri" w:eastAsia="Times New Roman" w:hAnsi="Calibri"/>
          <w:b/>
          <w:bCs/>
          <w:sz w:val="22"/>
          <w:szCs w:val="22"/>
          <w:lang w:eastAsia="ro-RO"/>
        </w:rPr>
        <w:t xml:space="preserve">(ex. </w:t>
      </w:r>
      <w:r w:rsidR="00F265AB" w:rsidRPr="00A3356A">
        <w:rPr>
          <w:rFonts w:ascii="Calibri" w:eastAsia="Times New Roman" w:hAnsi="Calibri"/>
          <w:b/>
          <w:bCs/>
          <w:sz w:val="22"/>
          <w:szCs w:val="22"/>
          <w:lang w:eastAsia="ro-RO"/>
        </w:rPr>
        <w:t>R</w:t>
      </w:r>
      <w:r w:rsidRPr="00A3356A">
        <w:rPr>
          <w:rFonts w:ascii="Calibri" w:eastAsia="Times New Roman" w:hAnsi="Calibri"/>
          <w:b/>
          <w:bCs/>
          <w:sz w:val="22"/>
          <w:szCs w:val="22"/>
          <w:lang w:eastAsia="ro-RO"/>
        </w:rPr>
        <w:t>estaurarea</w:t>
      </w:r>
      <w:r w:rsidR="00F265AB" w:rsidRPr="00A3356A">
        <w:rPr>
          <w:rFonts w:ascii="Calibri" w:eastAsia="Times New Roman" w:hAnsi="Calibri"/>
          <w:b/>
          <w:bCs/>
          <w:sz w:val="22"/>
          <w:szCs w:val="22"/>
          <w:lang w:eastAsia="ro-RO"/>
        </w:rPr>
        <w:t>/</w:t>
      </w:r>
      <w:r w:rsidRPr="00A3356A">
        <w:rPr>
          <w:rFonts w:ascii="Calibri" w:eastAsia="Times New Roman" w:hAnsi="Calibri"/>
          <w:b/>
          <w:bCs/>
          <w:sz w:val="22"/>
          <w:szCs w:val="22"/>
          <w:lang w:eastAsia="ro-RO"/>
        </w:rPr>
        <w:t>consolidarea</w:t>
      </w:r>
      <w:r w:rsidR="00F265AB" w:rsidRPr="00A3356A">
        <w:rPr>
          <w:rFonts w:ascii="Calibri" w:eastAsia="Times New Roman" w:hAnsi="Calibri"/>
          <w:b/>
          <w:bCs/>
          <w:sz w:val="22"/>
          <w:szCs w:val="22"/>
          <w:lang w:eastAsia="ro-RO"/>
        </w:rPr>
        <w:t>/</w:t>
      </w:r>
      <w:r w:rsidRPr="00A3356A">
        <w:rPr>
          <w:rFonts w:ascii="Calibri" w:eastAsia="Times New Roman" w:hAnsi="Calibri"/>
          <w:b/>
          <w:bCs/>
          <w:sz w:val="22"/>
          <w:szCs w:val="22"/>
          <w:lang w:eastAsia="ro-RO"/>
        </w:rPr>
        <w:t>dotarea monumentelor istorice și a patrimoniului cultural; construire/ modernizare / reabilitare / extindere / dotare clădiri cu funcții culturale etc).</w:t>
      </w:r>
    </w:p>
    <w:p w14:paraId="18E99D71" w14:textId="2AAE0F99" w:rsidR="00410B5D" w:rsidRPr="00A3356A" w:rsidRDefault="00410B5D" w:rsidP="009249B8">
      <w:pPr>
        <w:spacing w:before="0" w:after="0"/>
        <w:ind w:left="720"/>
        <w:jc w:val="both"/>
        <w:rPr>
          <w:rFonts w:ascii="Calibri" w:eastAsia="Times New Roman" w:hAnsi="Calibri"/>
          <w:b/>
          <w:bCs/>
          <w:sz w:val="22"/>
          <w:szCs w:val="22"/>
          <w:lang w:eastAsia="ro-RO"/>
        </w:rPr>
      </w:pPr>
      <w:r w:rsidRPr="00A3356A">
        <w:rPr>
          <w:rFonts w:ascii="Calibri" w:hAnsi="Calibri"/>
          <w:sz w:val="22"/>
          <w:szCs w:val="22"/>
        </w:rPr>
        <w:t>În</w:t>
      </w:r>
      <w:r w:rsidRPr="00A3356A">
        <w:rPr>
          <w:rFonts w:ascii="Calibri" w:hAnsi="Calibri"/>
          <w:spacing w:val="1"/>
          <w:sz w:val="22"/>
          <w:szCs w:val="22"/>
        </w:rPr>
        <w:t xml:space="preserve"> </w:t>
      </w:r>
      <w:r w:rsidRPr="00A3356A">
        <w:rPr>
          <w:rFonts w:ascii="Calibri" w:hAnsi="Calibri"/>
          <w:sz w:val="22"/>
          <w:szCs w:val="22"/>
        </w:rPr>
        <w:t>această</w:t>
      </w:r>
      <w:r w:rsidRPr="00A3356A">
        <w:rPr>
          <w:rFonts w:ascii="Calibri" w:hAnsi="Calibri"/>
          <w:spacing w:val="1"/>
          <w:sz w:val="22"/>
          <w:szCs w:val="22"/>
        </w:rPr>
        <w:t xml:space="preserve"> </w:t>
      </w:r>
      <w:r w:rsidRPr="00A3356A">
        <w:rPr>
          <w:rFonts w:ascii="Calibri" w:hAnsi="Calibri"/>
          <w:sz w:val="22"/>
          <w:szCs w:val="22"/>
        </w:rPr>
        <w:t>categorie</w:t>
      </w:r>
      <w:r w:rsidRPr="00A3356A">
        <w:rPr>
          <w:rFonts w:ascii="Calibri" w:hAnsi="Calibri"/>
          <w:spacing w:val="1"/>
          <w:sz w:val="22"/>
          <w:szCs w:val="22"/>
        </w:rPr>
        <w:t xml:space="preserve"> </w:t>
      </w:r>
      <w:r w:rsidRPr="00A3356A">
        <w:rPr>
          <w:rFonts w:ascii="Calibri" w:hAnsi="Calibri"/>
          <w:sz w:val="22"/>
          <w:szCs w:val="22"/>
        </w:rPr>
        <w:t>sunt</w:t>
      </w:r>
      <w:r w:rsidRPr="00A3356A">
        <w:rPr>
          <w:rFonts w:ascii="Calibri" w:hAnsi="Calibri"/>
          <w:spacing w:val="1"/>
          <w:sz w:val="22"/>
          <w:szCs w:val="22"/>
        </w:rPr>
        <w:t xml:space="preserve"> </w:t>
      </w:r>
      <w:r w:rsidRPr="00A3356A">
        <w:rPr>
          <w:rFonts w:ascii="Calibri" w:hAnsi="Calibri"/>
          <w:sz w:val="22"/>
          <w:szCs w:val="22"/>
        </w:rPr>
        <w:t>incluse:</w:t>
      </w:r>
    </w:p>
    <w:p w14:paraId="592CDBE9" w14:textId="1FA541DE" w:rsidR="00F265AB" w:rsidRPr="00A3356A" w:rsidRDefault="006270E5" w:rsidP="009249B8">
      <w:pPr>
        <w:pStyle w:val="ListParagraph"/>
        <w:numPr>
          <w:ilvl w:val="0"/>
          <w:numId w:val="48"/>
        </w:numPr>
        <w:spacing w:before="0" w:after="0"/>
        <w:jc w:val="both"/>
        <w:rPr>
          <w:rFonts w:ascii="Calibri" w:eastAsia="Times New Roman" w:hAnsi="Calibri"/>
          <w:sz w:val="22"/>
          <w:szCs w:val="22"/>
          <w:lang w:eastAsia="ro-RO"/>
        </w:rPr>
      </w:pPr>
      <w:bookmarkStart w:id="130" w:name="_Hlk118812005"/>
      <w:bookmarkStart w:id="131" w:name="_Hlk118709828"/>
      <w:r w:rsidRPr="00A3356A">
        <w:rPr>
          <w:rFonts w:ascii="Calibri" w:eastAsia="Times New Roman" w:hAnsi="Calibri"/>
          <w:sz w:val="22"/>
          <w:szCs w:val="22"/>
          <w:lang w:eastAsia="ro-RO"/>
        </w:rPr>
        <w:t>lucrari de r</w:t>
      </w:r>
      <w:r w:rsidR="00651316" w:rsidRPr="00A3356A">
        <w:rPr>
          <w:rFonts w:ascii="Calibri" w:eastAsia="Times New Roman" w:hAnsi="Calibri"/>
          <w:sz w:val="22"/>
          <w:szCs w:val="22"/>
          <w:lang w:eastAsia="ro-RO"/>
        </w:rPr>
        <w:t>estaurare</w:t>
      </w:r>
      <w:r w:rsidR="00F265AB" w:rsidRPr="00A3356A">
        <w:rPr>
          <w:rFonts w:ascii="Calibri" w:eastAsia="Times New Roman" w:hAnsi="Calibri"/>
          <w:sz w:val="22"/>
          <w:szCs w:val="22"/>
          <w:lang w:eastAsia="ro-RO"/>
        </w:rPr>
        <w:t>/</w:t>
      </w:r>
      <w:r w:rsidR="00651316" w:rsidRPr="00A3356A">
        <w:rPr>
          <w:rFonts w:ascii="Calibri" w:eastAsia="Times New Roman" w:hAnsi="Calibri"/>
          <w:sz w:val="22"/>
          <w:szCs w:val="22"/>
          <w:lang w:eastAsia="ro-RO"/>
        </w:rPr>
        <w:t>consolidare</w:t>
      </w:r>
      <w:r w:rsidR="00F265AB" w:rsidRPr="00A3356A">
        <w:rPr>
          <w:rFonts w:ascii="Calibri" w:eastAsia="Times New Roman" w:hAnsi="Calibri"/>
          <w:sz w:val="22"/>
          <w:szCs w:val="22"/>
          <w:lang w:eastAsia="ro-RO"/>
        </w:rPr>
        <w:t>/</w:t>
      </w:r>
      <w:r w:rsidR="00651316" w:rsidRPr="00A3356A">
        <w:rPr>
          <w:rFonts w:ascii="Calibri" w:eastAsia="Times New Roman" w:hAnsi="Calibri"/>
          <w:sz w:val="22"/>
          <w:szCs w:val="22"/>
          <w:lang w:eastAsia="ro-RO"/>
        </w:rPr>
        <w:t>protecţi</w:t>
      </w:r>
      <w:r w:rsidR="00F265AB" w:rsidRPr="00A3356A">
        <w:rPr>
          <w:rFonts w:ascii="Calibri" w:eastAsia="Times New Roman" w:hAnsi="Calibri"/>
          <w:sz w:val="22"/>
          <w:szCs w:val="22"/>
          <w:lang w:eastAsia="ro-RO"/>
        </w:rPr>
        <w:t>/</w:t>
      </w:r>
      <w:r w:rsidR="00651316" w:rsidRPr="00A3356A">
        <w:rPr>
          <w:rFonts w:ascii="Calibri" w:eastAsia="Times New Roman" w:hAnsi="Calibri"/>
          <w:sz w:val="22"/>
          <w:szCs w:val="22"/>
          <w:lang w:eastAsia="ro-RO"/>
        </w:rPr>
        <w:t>conservare</w:t>
      </w:r>
      <w:r w:rsidR="00F265AB" w:rsidRPr="00A3356A">
        <w:rPr>
          <w:rFonts w:ascii="Calibri" w:eastAsia="Times New Roman" w:hAnsi="Calibri"/>
          <w:sz w:val="22"/>
          <w:szCs w:val="22"/>
          <w:lang w:eastAsia="ro-RO"/>
        </w:rPr>
        <w:t>/dotare</w:t>
      </w:r>
      <w:r w:rsidRPr="00A3356A">
        <w:rPr>
          <w:rFonts w:ascii="Calibri" w:eastAsia="Times New Roman" w:hAnsi="Calibri"/>
          <w:sz w:val="22"/>
          <w:szCs w:val="22"/>
          <w:lang w:eastAsia="ro-RO"/>
        </w:rPr>
        <w:t>,</w:t>
      </w:r>
      <w:r w:rsidR="00651316" w:rsidRPr="00A3356A">
        <w:rPr>
          <w:rFonts w:ascii="Calibri" w:eastAsia="Times New Roman" w:hAnsi="Calibri"/>
          <w:sz w:val="22"/>
          <w:szCs w:val="22"/>
          <w:lang w:eastAsia="ro-RO"/>
        </w:rPr>
        <w:t xml:space="preserve"> </w:t>
      </w:r>
      <w:r w:rsidR="00DB50B1" w:rsidRPr="00A3356A">
        <w:rPr>
          <w:rFonts w:ascii="Calibri" w:eastAsia="Times New Roman" w:hAnsi="Calibri"/>
          <w:sz w:val="22"/>
          <w:szCs w:val="22"/>
          <w:lang w:eastAsia="ro-RO"/>
        </w:rPr>
        <w:t>î</w:t>
      </w:r>
      <w:r w:rsidR="00651316" w:rsidRPr="00A3356A">
        <w:rPr>
          <w:rFonts w:ascii="Calibri" w:eastAsia="Times New Roman" w:hAnsi="Calibri"/>
          <w:sz w:val="22"/>
          <w:szCs w:val="22"/>
          <w:lang w:eastAsia="ro-RO"/>
        </w:rPr>
        <w:t xml:space="preserve">n vederea punerii </w:t>
      </w:r>
      <w:r w:rsidR="00DB50B1" w:rsidRPr="00A3356A">
        <w:rPr>
          <w:rFonts w:ascii="Calibri" w:eastAsia="Times New Roman" w:hAnsi="Calibri"/>
          <w:sz w:val="22"/>
          <w:szCs w:val="22"/>
          <w:lang w:eastAsia="ro-RO"/>
        </w:rPr>
        <w:t>î</w:t>
      </w:r>
      <w:r w:rsidR="00651316" w:rsidRPr="00A3356A">
        <w:rPr>
          <w:rFonts w:ascii="Calibri" w:eastAsia="Times New Roman" w:hAnsi="Calibri"/>
          <w:sz w:val="22"/>
          <w:szCs w:val="22"/>
          <w:lang w:eastAsia="ro-RO"/>
        </w:rPr>
        <w:t xml:space="preserve">n valoare a monumentelor istorice </w:t>
      </w:r>
      <w:r w:rsidR="00DB50B1" w:rsidRPr="00A3356A">
        <w:rPr>
          <w:rFonts w:ascii="Calibri" w:eastAsia="Times New Roman" w:hAnsi="Calibri"/>
          <w:sz w:val="22"/>
          <w:szCs w:val="22"/>
          <w:lang w:eastAsia="ro-RO"/>
        </w:rPr>
        <w:t>ș</w:t>
      </w:r>
      <w:r w:rsidR="00651316" w:rsidRPr="00A3356A">
        <w:rPr>
          <w:rFonts w:ascii="Calibri" w:eastAsia="Times New Roman" w:hAnsi="Calibri"/>
          <w:sz w:val="22"/>
          <w:szCs w:val="22"/>
          <w:lang w:eastAsia="ro-RO"/>
        </w:rPr>
        <w:t>i a patrimoniului cultural</w:t>
      </w:r>
      <w:r w:rsidR="00F265AB" w:rsidRPr="00A3356A">
        <w:rPr>
          <w:rFonts w:ascii="Calibri" w:eastAsia="Times New Roman" w:hAnsi="Calibri"/>
          <w:sz w:val="22"/>
          <w:szCs w:val="22"/>
          <w:lang w:eastAsia="ro-RO"/>
        </w:rPr>
        <w:t>;</w:t>
      </w:r>
    </w:p>
    <w:p w14:paraId="49C88980" w14:textId="7D155B48" w:rsidR="00651316" w:rsidRPr="00A3356A" w:rsidRDefault="006270E5" w:rsidP="009249B8">
      <w:pPr>
        <w:pStyle w:val="ListParagraph"/>
        <w:numPr>
          <w:ilvl w:val="0"/>
          <w:numId w:val="48"/>
        </w:numPr>
        <w:spacing w:before="0" w:after="0"/>
        <w:jc w:val="both"/>
        <w:rPr>
          <w:rFonts w:ascii="Calibri" w:eastAsia="Times New Roman" w:hAnsi="Calibri"/>
          <w:sz w:val="22"/>
          <w:szCs w:val="22"/>
          <w:lang w:eastAsia="ro-RO"/>
        </w:rPr>
      </w:pPr>
      <w:r w:rsidRPr="00A3356A">
        <w:rPr>
          <w:rFonts w:ascii="Calibri" w:eastAsia="Times New Roman" w:hAnsi="Calibri"/>
          <w:sz w:val="22"/>
          <w:szCs w:val="22"/>
          <w:lang w:eastAsia="ro-RO"/>
        </w:rPr>
        <w:t>l</w:t>
      </w:r>
      <w:r w:rsidR="00651316" w:rsidRPr="00A3356A">
        <w:rPr>
          <w:rFonts w:ascii="Calibri" w:eastAsia="Times New Roman" w:hAnsi="Calibri"/>
          <w:sz w:val="22"/>
          <w:szCs w:val="22"/>
          <w:lang w:eastAsia="ro-RO"/>
        </w:rPr>
        <w:t>ucrări de asigurare și îmbunătățire a eficienței energetice</w:t>
      </w:r>
      <w:r w:rsidRPr="00A3356A">
        <w:rPr>
          <w:rFonts w:ascii="Calibri" w:eastAsia="Times New Roman" w:hAnsi="Calibri"/>
          <w:sz w:val="22"/>
          <w:szCs w:val="22"/>
          <w:lang w:eastAsia="ro-RO"/>
        </w:rPr>
        <w:t xml:space="preserve">, </w:t>
      </w:r>
      <w:r w:rsidR="00651316" w:rsidRPr="00A3356A">
        <w:rPr>
          <w:rFonts w:ascii="Calibri" w:eastAsia="Times New Roman" w:hAnsi="Calibri"/>
          <w:sz w:val="22"/>
          <w:szCs w:val="22"/>
          <w:lang w:eastAsia="ro-RO"/>
        </w:rPr>
        <w:t>în funcție de potențialul de reducere a consumului, respectiv reducerea emisiilor de carbon, inclusiv lucrări de consolidare structurală a acestora</w:t>
      </w:r>
      <w:r w:rsidRPr="00A3356A">
        <w:rPr>
          <w:rFonts w:ascii="Calibri" w:eastAsia="Times New Roman" w:hAnsi="Calibri"/>
          <w:sz w:val="22"/>
          <w:szCs w:val="22"/>
          <w:lang w:eastAsia="ro-RO"/>
        </w:rPr>
        <w:t xml:space="preserve">, </w:t>
      </w:r>
      <w:r w:rsidR="00651316" w:rsidRPr="00A3356A">
        <w:rPr>
          <w:rFonts w:ascii="Calibri" w:eastAsia="Times New Roman" w:hAnsi="Calibri"/>
          <w:sz w:val="22"/>
          <w:szCs w:val="22"/>
          <w:lang w:eastAsia="ro-RO"/>
        </w:rPr>
        <w:t>în funcție de nivelul de expunere și vulnerabilitate la riscurile identificate;</w:t>
      </w:r>
    </w:p>
    <w:p w14:paraId="2D4FDC7A" w14:textId="6E3B89F6" w:rsidR="00651316" w:rsidRPr="00A3356A" w:rsidRDefault="006270E5" w:rsidP="009249B8">
      <w:pPr>
        <w:pStyle w:val="ListParagraph"/>
        <w:numPr>
          <w:ilvl w:val="0"/>
          <w:numId w:val="48"/>
        </w:numPr>
        <w:spacing w:before="0" w:after="0"/>
        <w:jc w:val="both"/>
        <w:rPr>
          <w:rFonts w:ascii="Calibri" w:eastAsia="Times New Roman" w:hAnsi="Calibri"/>
          <w:sz w:val="22"/>
          <w:szCs w:val="22"/>
        </w:rPr>
      </w:pPr>
      <w:r w:rsidRPr="00A3356A">
        <w:rPr>
          <w:rFonts w:ascii="Calibri" w:eastAsia="Times New Roman" w:hAnsi="Calibri"/>
          <w:sz w:val="22"/>
          <w:szCs w:val="22"/>
        </w:rPr>
        <w:t>lucrari de r</w:t>
      </w:r>
      <w:r w:rsidR="00651316" w:rsidRPr="00A3356A">
        <w:rPr>
          <w:rFonts w:ascii="Calibri" w:eastAsia="Times New Roman" w:hAnsi="Calibri"/>
          <w:sz w:val="22"/>
          <w:szCs w:val="22"/>
        </w:rPr>
        <w:t>estaurare, consolidare, protecţi şi conservare</w:t>
      </w:r>
      <w:r w:rsidRPr="00A3356A">
        <w:rPr>
          <w:rFonts w:ascii="Calibri" w:eastAsia="Times New Roman" w:hAnsi="Calibri"/>
          <w:sz w:val="22"/>
          <w:szCs w:val="22"/>
        </w:rPr>
        <w:t xml:space="preserve"> </w:t>
      </w:r>
      <w:r w:rsidR="00651316" w:rsidRPr="00A3356A">
        <w:rPr>
          <w:rFonts w:ascii="Calibri" w:eastAsia="Times New Roman" w:hAnsi="Calibri"/>
          <w:sz w:val="22"/>
          <w:szCs w:val="22"/>
        </w:rPr>
        <w:t>a cl</w:t>
      </w:r>
      <w:r w:rsidR="00DB50B1" w:rsidRPr="00A3356A">
        <w:rPr>
          <w:rFonts w:ascii="Calibri" w:eastAsia="Times New Roman" w:hAnsi="Calibri"/>
          <w:sz w:val="22"/>
          <w:szCs w:val="22"/>
        </w:rPr>
        <w:t>ă</w:t>
      </w:r>
      <w:r w:rsidR="00651316" w:rsidRPr="00A3356A">
        <w:rPr>
          <w:rFonts w:ascii="Calibri" w:eastAsia="Times New Roman" w:hAnsi="Calibri"/>
          <w:sz w:val="22"/>
          <w:szCs w:val="22"/>
        </w:rPr>
        <w:t>dirilor cu funcții culturale</w:t>
      </w:r>
      <w:r w:rsidRPr="00A3356A">
        <w:rPr>
          <w:rFonts w:ascii="Calibri" w:eastAsia="Times New Roman" w:hAnsi="Calibri"/>
          <w:sz w:val="22"/>
          <w:szCs w:val="22"/>
        </w:rPr>
        <w:t xml:space="preserve">, spre exemplu centre culturale, </w:t>
      </w:r>
      <w:r w:rsidR="00651316" w:rsidRPr="00A3356A">
        <w:rPr>
          <w:rFonts w:ascii="Calibri" w:eastAsia="Times New Roman" w:hAnsi="Calibri"/>
          <w:sz w:val="22"/>
          <w:szCs w:val="22"/>
        </w:rPr>
        <w:t>biblioteci, teatre, muzee,</w:t>
      </w:r>
      <w:r w:rsidRPr="00A3356A">
        <w:rPr>
          <w:rFonts w:ascii="Calibri" w:eastAsia="Times New Roman" w:hAnsi="Calibri"/>
          <w:sz w:val="22"/>
          <w:szCs w:val="22"/>
        </w:rPr>
        <w:t xml:space="preserve"> </w:t>
      </w:r>
      <w:r w:rsidR="00651316" w:rsidRPr="00A3356A">
        <w:rPr>
          <w:rFonts w:ascii="Calibri" w:eastAsia="Times New Roman" w:hAnsi="Calibri"/>
          <w:sz w:val="22"/>
          <w:szCs w:val="22"/>
        </w:rPr>
        <w:t>precum și lucrări de asigurare și îmbunătățire a eficienței energetice în funcție de potențialul de reducere a consumului, respectiv reducerea emisiilor de carbon, inclusiv lucrări de consolidare structurală a acestora în funcție de nivelul de expunere și vulnerabilitate la riscurile identificate</w:t>
      </w:r>
      <w:r w:rsidR="00020B8B" w:rsidRPr="00A3356A">
        <w:rPr>
          <w:rFonts w:ascii="Calibri" w:eastAsia="Times New Roman" w:hAnsi="Calibri"/>
          <w:sz w:val="22"/>
          <w:szCs w:val="22"/>
        </w:rPr>
        <w:t>;</w:t>
      </w:r>
    </w:p>
    <w:p w14:paraId="47A7F430" w14:textId="575AEFD3" w:rsidR="00733640" w:rsidRPr="00A3356A" w:rsidRDefault="006270E5" w:rsidP="009249B8">
      <w:pPr>
        <w:pStyle w:val="ListParagraph"/>
        <w:numPr>
          <w:ilvl w:val="0"/>
          <w:numId w:val="48"/>
        </w:numPr>
        <w:spacing w:before="0" w:after="0"/>
        <w:jc w:val="both"/>
        <w:rPr>
          <w:rFonts w:ascii="Calibri" w:eastAsia="Times New Roman" w:hAnsi="Calibri"/>
          <w:sz w:val="22"/>
          <w:szCs w:val="22"/>
        </w:rPr>
      </w:pPr>
      <w:bookmarkStart w:id="132" w:name="_Hlk136938122"/>
      <w:r w:rsidRPr="00A3356A">
        <w:rPr>
          <w:rFonts w:ascii="Calibri" w:eastAsia="Times New Roman" w:hAnsi="Calibri"/>
          <w:sz w:val="22"/>
          <w:szCs w:val="22"/>
        </w:rPr>
        <w:lastRenderedPageBreak/>
        <w:t>lucrari de c</w:t>
      </w:r>
      <w:r w:rsidR="00733640" w:rsidRPr="00A3356A">
        <w:rPr>
          <w:rFonts w:ascii="Calibri" w:eastAsia="Times New Roman" w:hAnsi="Calibri"/>
          <w:sz w:val="22"/>
          <w:szCs w:val="22"/>
        </w:rPr>
        <w:t>onstruire/ modernizare / reabilitare / extindere / dotare</w:t>
      </w:r>
      <w:r w:rsidRPr="00A3356A">
        <w:rPr>
          <w:rFonts w:ascii="Calibri" w:eastAsia="Times New Roman" w:hAnsi="Calibri"/>
          <w:sz w:val="22"/>
          <w:szCs w:val="22"/>
        </w:rPr>
        <w:t xml:space="preserve"> </w:t>
      </w:r>
      <w:r w:rsidR="00733640" w:rsidRPr="00A3356A">
        <w:rPr>
          <w:rFonts w:ascii="Calibri" w:eastAsia="Times New Roman" w:hAnsi="Calibri"/>
          <w:sz w:val="22"/>
          <w:szCs w:val="22"/>
        </w:rPr>
        <w:t>a clădirilor cu funcții culturale etc.</w:t>
      </w:r>
    </w:p>
    <w:p w14:paraId="6BC9FA27" w14:textId="751AD271" w:rsidR="00651316" w:rsidRPr="00A3356A" w:rsidRDefault="006270E5" w:rsidP="009249B8">
      <w:pPr>
        <w:pStyle w:val="ListParagraph"/>
        <w:numPr>
          <w:ilvl w:val="0"/>
          <w:numId w:val="48"/>
        </w:numPr>
        <w:spacing w:before="0" w:after="0"/>
        <w:jc w:val="both"/>
        <w:rPr>
          <w:rFonts w:ascii="Calibri" w:eastAsia="Times New Roman" w:hAnsi="Calibri"/>
          <w:sz w:val="22"/>
          <w:szCs w:val="22"/>
        </w:rPr>
      </w:pPr>
      <w:bookmarkStart w:id="133" w:name="_Hlk136938228"/>
      <w:bookmarkEnd w:id="130"/>
      <w:bookmarkEnd w:id="132"/>
      <w:r w:rsidRPr="00A3356A">
        <w:rPr>
          <w:rFonts w:ascii="Calibri" w:eastAsia="Times New Roman" w:hAnsi="Calibri"/>
          <w:sz w:val="22"/>
          <w:szCs w:val="22"/>
        </w:rPr>
        <w:t>lucrari de r</w:t>
      </w:r>
      <w:r w:rsidR="00651316" w:rsidRPr="00A3356A">
        <w:rPr>
          <w:rFonts w:ascii="Calibri" w:eastAsia="Times New Roman" w:hAnsi="Calibri"/>
          <w:sz w:val="22"/>
          <w:szCs w:val="22"/>
        </w:rPr>
        <w:t>estaurare şi remodelare</w:t>
      </w:r>
      <w:r w:rsidRPr="00A3356A">
        <w:rPr>
          <w:rFonts w:ascii="Calibri" w:eastAsia="Times New Roman" w:hAnsi="Calibri"/>
          <w:sz w:val="22"/>
          <w:szCs w:val="22"/>
        </w:rPr>
        <w:t xml:space="preserve"> </w:t>
      </w:r>
      <w:r w:rsidR="00651316" w:rsidRPr="00A3356A">
        <w:rPr>
          <w:rFonts w:ascii="Calibri" w:eastAsia="Times New Roman" w:hAnsi="Calibri"/>
          <w:sz w:val="22"/>
          <w:szCs w:val="22"/>
        </w:rPr>
        <w:t>a plasticii faţadelor</w:t>
      </w:r>
      <w:r w:rsidR="00CA1D48" w:rsidRPr="00A3356A">
        <w:rPr>
          <w:rFonts w:ascii="Calibri" w:eastAsia="Times New Roman" w:hAnsi="Calibri"/>
          <w:sz w:val="22"/>
          <w:szCs w:val="22"/>
        </w:rPr>
        <w:t xml:space="preserve"> în </w:t>
      </w:r>
      <w:r w:rsidR="009C17EC" w:rsidRPr="00A3356A">
        <w:rPr>
          <w:rFonts w:ascii="Calibri" w:eastAsia="Times New Roman" w:hAnsi="Calibri"/>
          <w:sz w:val="22"/>
          <w:szCs w:val="22"/>
        </w:rPr>
        <w:t>sensul punerii în valoare a patrimoniului cultural și istoric</w:t>
      </w:r>
      <w:r w:rsidR="00651316" w:rsidRPr="00A3356A">
        <w:rPr>
          <w:rFonts w:ascii="Calibri" w:eastAsia="Times New Roman" w:hAnsi="Calibri"/>
          <w:sz w:val="22"/>
          <w:szCs w:val="22"/>
        </w:rPr>
        <w:t>;</w:t>
      </w:r>
    </w:p>
    <w:bookmarkEnd w:id="133"/>
    <w:p w14:paraId="3E8E8F19" w14:textId="6842EA7A" w:rsidR="00651316" w:rsidRPr="00A3356A" w:rsidRDefault="006270E5" w:rsidP="009249B8">
      <w:pPr>
        <w:pStyle w:val="ListParagraph"/>
        <w:numPr>
          <w:ilvl w:val="0"/>
          <w:numId w:val="48"/>
        </w:numPr>
        <w:spacing w:before="0" w:after="0"/>
        <w:jc w:val="both"/>
        <w:rPr>
          <w:rFonts w:ascii="Calibri" w:eastAsia="Times New Roman" w:hAnsi="Calibri"/>
          <w:sz w:val="22"/>
          <w:szCs w:val="22"/>
        </w:rPr>
      </w:pPr>
      <w:r w:rsidRPr="00A3356A">
        <w:rPr>
          <w:rFonts w:ascii="Calibri" w:eastAsia="Times New Roman" w:hAnsi="Calibri"/>
          <w:sz w:val="22"/>
          <w:szCs w:val="22"/>
        </w:rPr>
        <w:t>d</w:t>
      </w:r>
      <w:r w:rsidR="00651316" w:rsidRPr="00A3356A">
        <w:rPr>
          <w:rFonts w:ascii="Calibri" w:eastAsia="Times New Roman" w:hAnsi="Calibri"/>
          <w:sz w:val="22"/>
          <w:szCs w:val="22"/>
        </w:rPr>
        <w:t>otări interioare (instalaţii, echipamente şi dotări pentru asigurarea condiţiilor de climatizare, siguranţă la foc, antiefracţie);</w:t>
      </w:r>
    </w:p>
    <w:p w14:paraId="7E147F54" w14:textId="7123E340" w:rsidR="00651316" w:rsidRPr="00A3356A" w:rsidRDefault="006270E5" w:rsidP="009249B8">
      <w:pPr>
        <w:pStyle w:val="ListParagraph"/>
        <w:numPr>
          <w:ilvl w:val="0"/>
          <w:numId w:val="48"/>
        </w:numPr>
        <w:spacing w:before="0" w:after="0"/>
        <w:jc w:val="both"/>
        <w:rPr>
          <w:rFonts w:ascii="Calibri" w:eastAsia="Times New Roman" w:hAnsi="Calibri"/>
          <w:sz w:val="22"/>
          <w:szCs w:val="22"/>
        </w:rPr>
      </w:pPr>
      <w:bookmarkStart w:id="134" w:name="_Hlk136938207"/>
      <w:bookmarkStart w:id="135" w:name="_Hlk137033801"/>
      <w:r w:rsidRPr="00A3356A">
        <w:rPr>
          <w:rFonts w:ascii="Calibri" w:eastAsia="Times New Roman" w:hAnsi="Calibri"/>
          <w:sz w:val="22"/>
          <w:szCs w:val="22"/>
        </w:rPr>
        <w:t>d</w:t>
      </w:r>
      <w:r w:rsidR="00651316" w:rsidRPr="00A3356A">
        <w:rPr>
          <w:rFonts w:ascii="Calibri" w:eastAsia="Times New Roman" w:hAnsi="Calibri"/>
          <w:sz w:val="22"/>
          <w:szCs w:val="22"/>
        </w:rPr>
        <w:t xml:space="preserve">otări pentru </w:t>
      </w:r>
      <w:r w:rsidR="00F265AB" w:rsidRPr="00A3356A">
        <w:rPr>
          <w:rFonts w:ascii="Calibri" w:eastAsia="Times New Roman" w:hAnsi="Calibri"/>
          <w:sz w:val="22"/>
          <w:szCs w:val="22"/>
        </w:rPr>
        <w:t xml:space="preserve">functionarea, </w:t>
      </w:r>
      <w:r w:rsidR="00651316" w:rsidRPr="00A3356A">
        <w:rPr>
          <w:rFonts w:ascii="Calibri" w:eastAsia="Times New Roman" w:hAnsi="Calibri"/>
          <w:sz w:val="22"/>
          <w:szCs w:val="22"/>
        </w:rPr>
        <w:t>expunerea şi protecţia patrimoniului cultural mobil şi imobil</w:t>
      </w:r>
      <w:bookmarkEnd w:id="134"/>
      <w:r w:rsidR="00651316" w:rsidRPr="00A3356A">
        <w:rPr>
          <w:rFonts w:ascii="Calibri" w:eastAsia="Times New Roman" w:hAnsi="Calibri"/>
          <w:sz w:val="22"/>
          <w:szCs w:val="22"/>
        </w:rPr>
        <w:t>;</w:t>
      </w:r>
    </w:p>
    <w:bookmarkEnd w:id="135"/>
    <w:p w14:paraId="7365C421" w14:textId="79AA361D" w:rsidR="00651316" w:rsidRPr="00A3356A" w:rsidRDefault="006270E5" w:rsidP="009249B8">
      <w:pPr>
        <w:pStyle w:val="ListParagraph"/>
        <w:numPr>
          <w:ilvl w:val="0"/>
          <w:numId w:val="48"/>
        </w:numPr>
        <w:spacing w:before="0" w:after="0"/>
        <w:jc w:val="both"/>
        <w:rPr>
          <w:rFonts w:ascii="Calibri" w:eastAsia="Times New Roman" w:hAnsi="Calibri"/>
          <w:sz w:val="22"/>
          <w:szCs w:val="22"/>
        </w:rPr>
      </w:pPr>
      <w:r w:rsidRPr="00A3356A">
        <w:rPr>
          <w:rFonts w:ascii="Calibri" w:eastAsia="Times New Roman" w:hAnsi="Calibri"/>
          <w:sz w:val="22"/>
          <w:szCs w:val="22"/>
        </w:rPr>
        <w:t>a</w:t>
      </w:r>
      <w:r w:rsidR="00651316" w:rsidRPr="00A3356A">
        <w:rPr>
          <w:rFonts w:ascii="Calibri" w:eastAsia="Times New Roman" w:hAnsi="Calibri"/>
          <w:sz w:val="22"/>
          <w:szCs w:val="22"/>
        </w:rPr>
        <w:t>ctivități de marketing și promovare turistică a obiectivului restaurat, inclusiv de informare publică cu privire a intenţia de a implementa proiectul;</w:t>
      </w:r>
    </w:p>
    <w:p w14:paraId="7A5801CA" w14:textId="30A23EB1" w:rsidR="00ED353E" w:rsidRPr="00A3356A" w:rsidRDefault="00651316" w:rsidP="009249B8">
      <w:pPr>
        <w:pStyle w:val="ListParagraph"/>
        <w:numPr>
          <w:ilvl w:val="0"/>
          <w:numId w:val="48"/>
        </w:numPr>
        <w:spacing w:before="0" w:after="0"/>
        <w:jc w:val="both"/>
        <w:rPr>
          <w:rFonts w:ascii="Calibri" w:eastAsia="Times New Roman" w:hAnsi="Calibri"/>
          <w:sz w:val="22"/>
          <w:szCs w:val="22"/>
        </w:rPr>
      </w:pPr>
      <w:r w:rsidRPr="00A3356A">
        <w:rPr>
          <w:rFonts w:ascii="Calibri" w:eastAsia="Times New Roman" w:hAnsi="Calibri"/>
          <w:sz w:val="22"/>
          <w:szCs w:val="22"/>
        </w:rPr>
        <w:t xml:space="preserve">digitizarea obiectivului </w:t>
      </w:r>
      <w:r w:rsidR="00F80C9C" w:rsidRPr="00A3356A">
        <w:rPr>
          <w:rFonts w:ascii="Calibri" w:eastAsia="Times New Roman" w:hAnsi="Calibri"/>
          <w:sz w:val="22"/>
          <w:szCs w:val="22"/>
        </w:rPr>
        <w:t xml:space="preserve">de patrimoniu </w:t>
      </w:r>
      <w:r w:rsidRPr="00A3356A">
        <w:rPr>
          <w:rFonts w:ascii="Calibri" w:eastAsia="Times New Roman" w:hAnsi="Calibri"/>
          <w:sz w:val="22"/>
          <w:szCs w:val="22"/>
        </w:rPr>
        <w:t xml:space="preserve"> în cadrul proiectului</w:t>
      </w:r>
      <w:r w:rsidR="002479E6" w:rsidRPr="00A3356A">
        <w:rPr>
          <w:rFonts w:ascii="Calibri" w:eastAsia="Times New Roman" w:hAnsi="Calibri"/>
          <w:sz w:val="22"/>
          <w:szCs w:val="22"/>
        </w:rPr>
        <w:t xml:space="preserve"> ( ex: tururi virtuale, scanarea obiectivelor de patrimoniu mobile și imobile, crearea / utilizarea de aplicații pentru dispozitive mobile pentru vizitarea obiectivului, etc)</w:t>
      </w:r>
      <w:bookmarkStart w:id="136" w:name="_Hlk135898074"/>
      <w:r w:rsidR="000E4E36" w:rsidRPr="00A3356A">
        <w:rPr>
          <w:rFonts w:ascii="Calibri" w:eastAsia="Times New Roman" w:hAnsi="Calibri"/>
          <w:sz w:val="22"/>
          <w:szCs w:val="22"/>
        </w:rPr>
        <w:t xml:space="preserve"> – activitate obligatorie pentru </w:t>
      </w:r>
      <w:r w:rsidR="00AF1456" w:rsidRPr="00A3356A">
        <w:rPr>
          <w:rFonts w:ascii="Calibri" w:eastAsia="Times New Roman" w:hAnsi="Calibri"/>
          <w:sz w:val="22"/>
          <w:szCs w:val="22"/>
        </w:rPr>
        <w:t>proiectele care vizeaza activitati din categoria D</w:t>
      </w:r>
      <w:r w:rsidR="000E4E36" w:rsidRPr="00A3356A">
        <w:rPr>
          <w:rFonts w:ascii="Calibri" w:eastAsia="Times New Roman" w:hAnsi="Calibri"/>
          <w:sz w:val="22"/>
          <w:szCs w:val="22"/>
        </w:rPr>
        <w:t>.</w:t>
      </w:r>
    </w:p>
    <w:p w14:paraId="3F5E0131" w14:textId="77777777" w:rsidR="000E4E36" w:rsidRPr="00A3356A" w:rsidRDefault="000E4E36" w:rsidP="009249B8">
      <w:pPr>
        <w:pStyle w:val="ListParagraph"/>
        <w:spacing w:before="0" w:after="0"/>
        <w:jc w:val="both"/>
        <w:rPr>
          <w:rFonts w:ascii="Calibri" w:eastAsia="Times New Roman" w:hAnsi="Calibri"/>
          <w:sz w:val="22"/>
          <w:szCs w:val="22"/>
        </w:rPr>
      </w:pPr>
    </w:p>
    <w:bookmarkEnd w:id="136"/>
    <w:p w14:paraId="57472C9D" w14:textId="5869CA8C" w:rsidR="00321DF1" w:rsidRPr="00A3356A" w:rsidRDefault="00321DF1" w:rsidP="009249B8">
      <w:pPr>
        <w:spacing w:before="0" w:after="0"/>
        <w:jc w:val="both"/>
        <w:rPr>
          <w:rFonts w:ascii="Calibri" w:eastAsia="Times New Roman" w:hAnsi="Calibri"/>
          <w:b/>
          <w:bCs/>
          <w:sz w:val="22"/>
          <w:szCs w:val="22"/>
        </w:rPr>
      </w:pPr>
      <w:r w:rsidRPr="00A3356A">
        <w:rPr>
          <w:rFonts w:ascii="Calibri" w:eastAsia="Times New Roman" w:hAnsi="Calibri"/>
          <w:b/>
          <w:bCs/>
          <w:sz w:val="22"/>
          <w:szCs w:val="22"/>
        </w:rPr>
        <w:t>Notă!</w:t>
      </w:r>
    </w:p>
    <w:p w14:paraId="378FBE43" w14:textId="5CFE9B55" w:rsidR="00B06607" w:rsidRPr="00A3356A" w:rsidRDefault="00B06607" w:rsidP="009249B8">
      <w:pPr>
        <w:pStyle w:val="ListParagraph"/>
        <w:numPr>
          <w:ilvl w:val="0"/>
          <w:numId w:val="100"/>
        </w:numPr>
        <w:spacing w:before="0" w:after="0"/>
        <w:jc w:val="both"/>
        <w:rPr>
          <w:rFonts w:ascii="Calibri" w:eastAsia="Times New Roman" w:hAnsi="Calibri"/>
          <w:sz w:val="22"/>
          <w:szCs w:val="22"/>
        </w:rPr>
      </w:pPr>
      <w:r w:rsidRPr="00A3356A">
        <w:rPr>
          <w:rFonts w:ascii="Calibri" w:eastAsia="Times New Roman" w:hAnsi="Calibri"/>
          <w:sz w:val="22"/>
          <w:szCs w:val="22"/>
        </w:rPr>
        <w:t>În cazul proiectelor exclusiv de dotări, solicitantul trebuie să se asigure c</w:t>
      </w:r>
      <w:r w:rsidR="005B3971" w:rsidRPr="00A3356A">
        <w:rPr>
          <w:rFonts w:ascii="Calibri" w:eastAsia="Times New Roman" w:hAnsi="Calibri"/>
          <w:sz w:val="22"/>
          <w:szCs w:val="22"/>
        </w:rPr>
        <w:t xml:space="preserve">ă </w:t>
      </w:r>
      <w:r w:rsidR="002B45EC" w:rsidRPr="00A3356A">
        <w:rPr>
          <w:rFonts w:ascii="Calibri" w:eastAsia="Times New Roman" w:hAnsi="Calibri"/>
          <w:sz w:val="22"/>
          <w:szCs w:val="22"/>
        </w:rPr>
        <w:t>obiectivul de patrimoniu</w:t>
      </w:r>
      <w:r w:rsidRPr="00A3356A">
        <w:rPr>
          <w:rFonts w:ascii="Calibri" w:eastAsia="Times New Roman" w:hAnsi="Calibri"/>
          <w:sz w:val="22"/>
          <w:szCs w:val="22"/>
        </w:rPr>
        <w:t xml:space="preserve"> în</w:t>
      </w:r>
      <w:r w:rsidR="000E7F7A" w:rsidRPr="00A3356A">
        <w:rPr>
          <w:rFonts w:ascii="Calibri" w:eastAsia="Times New Roman" w:hAnsi="Calibri"/>
          <w:sz w:val="22"/>
          <w:szCs w:val="22"/>
        </w:rPr>
        <w:t xml:space="preserve"> </w:t>
      </w:r>
      <w:r w:rsidRPr="00A3356A">
        <w:rPr>
          <w:rFonts w:ascii="Calibri" w:eastAsia="Times New Roman" w:hAnsi="Calibri"/>
          <w:sz w:val="22"/>
          <w:szCs w:val="22"/>
        </w:rPr>
        <w:t>care se vor amplasa dotările este in stare functională si adecvată pentru implementarea investiției</w:t>
      </w:r>
    </w:p>
    <w:p w14:paraId="2A422FA2" w14:textId="2A0C5E70" w:rsidR="00B367F9" w:rsidRPr="00A3356A" w:rsidRDefault="00B367F9" w:rsidP="009249B8">
      <w:pPr>
        <w:pStyle w:val="ListParagraph"/>
        <w:numPr>
          <w:ilvl w:val="0"/>
          <w:numId w:val="100"/>
        </w:numPr>
        <w:spacing w:before="0" w:after="0"/>
        <w:jc w:val="both"/>
        <w:rPr>
          <w:rFonts w:ascii="Calibri" w:eastAsia="Times New Roman" w:hAnsi="Calibri"/>
          <w:sz w:val="22"/>
          <w:szCs w:val="22"/>
        </w:rPr>
      </w:pPr>
      <w:r w:rsidRPr="00A3356A">
        <w:rPr>
          <w:rFonts w:ascii="Calibri" w:eastAsia="Times New Roman" w:hAnsi="Calibri"/>
          <w:sz w:val="22"/>
          <w:szCs w:val="22"/>
        </w:rPr>
        <w:t>În ceea ce priveşte activitatea de digitizare a obiectivului obiect al proiectului propus spre finanţare aceasta este obligatoriu a se realiza prin proiect, la finalul implementării proiectului.</w:t>
      </w:r>
    </w:p>
    <w:p w14:paraId="3C0EDDCA" w14:textId="77777777" w:rsidR="007B6B02" w:rsidRPr="00A3356A" w:rsidRDefault="007B6B02" w:rsidP="009249B8">
      <w:pPr>
        <w:numPr>
          <w:ilvl w:val="0"/>
          <w:numId w:val="51"/>
        </w:numPr>
        <w:spacing w:before="0" w:after="0"/>
        <w:jc w:val="both"/>
        <w:rPr>
          <w:rFonts w:ascii="Calibri" w:eastAsia="Times New Roman" w:hAnsi="Calibri"/>
          <w:sz w:val="22"/>
          <w:szCs w:val="22"/>
        </w:rPr>
      </w:pPr>
      <w:r w:rsidRPr="00A3356A">
        <w:rPr>
          <w:rFonts w:ascii="Calibri" w:eastAsiaTheme="minorHAnsi" w:hAnsi="Calibri"/>
          <w:sz w:val="22"/>
          <w:szCs w:val="22"/>
        </w:rPr>
        <w:t>La finalizarea proiectului, întreg monumentul trebuie să fie consolidat/restaurat/ în bună stare de conservare, funcțional în integralitatea sa și redat circuitului public;</w:t>
      </w:r>
    </w:p>
    <w:p w14:paraId="215F66BA" w14:textId="37DCEBCE" w:rsidR="007B6B02" w:rsidRPr="00A3356A" w:rsidRDefault="007B6B02" w:rsidP="009249B8">
      <w:pPr>
        <w:numPr>
          <w:ilvl w:val="0"/>
          <w:numId w:val="51"/>
        </w:numPr>
        <w:spacing w:before="0" w:after="0"/>
        <w:jc w:val="both"/>
        <w:rPr>
          <w:rFonts w:ascii="Calibri" w:eastAsia="Times New Roman" w:hAnsi="Calibri"/>
          <w:sz w:val="22"/>
          <w:szCs w:val="22"/>
        </w:rPr>
      </w:pPr>
      <w:r w:rsidRPr="00A3356A">
        <w:rPr>
          <w:rFonts w:ascii="Calibri" w:eastAsiaTheme="minorHAnsi" w:hAnsi="Calibri"/>
          <w:sz w:val="22"/>
          <w:szCs w:val="22"/>
        </w:rPr>
        <w:t xml:space="preserve">În cazul în care sunt necesare doar lucrări de restaurare/consolidare/punere în valoare pentru o parte a unei clădiri monument istoric, restul monumentului fiind în stare bună de conservare/ restaurat, beneficiarul trebuie să se asigure că, la finalizarea proiectului, întreg obiectivul/ monumentul este funcțional în integralitatea sa și redat circuitului public. </w:t>
      </w:r>
    </w:p>
    <w:p w14:paraId="19220DC9" w14:textId="660149F2" w:rsidR="004D06E4" w:rsidRPr="00A3356A" w:rsidRDefault="004D06E4" w:rsidP="009249B8">
      <w:pPr>
        <w:spacing w:before="0" w:after="0"/>
        <w:jc w:val="both"/>
        <w:rPr>
          <w:rFonts w:ascii="Calibri" w:eastAsia="Times New Roman" w:hAnsi="Calibri"/>
          <w:sz w:val="22"/>
          <w:szCs w:val="22"/>
        </w:rPr>
      </w:pPr>
      <w:r w:rsidRPr="00A3356A">
        <w:rPr>
          <w:rFonts w:ascii="Calibri" w:eastAsia="Times New Roman" w:hAnsi="Calibri"/>
          <w:sz w:val="22"/>
          <w:szCs w:val="22"/>
        </w:rPr>
        <w:t xml:space="preserve">În cazul </w:t>
      </w:r>
      <w:r w:rsidR="00863231" w:rsidRPr="00A3356A">
        <w:rPr>
          <w:rFonts w:ascii="Calibri" w:eastAsia="Times New Roman" w:hAnsi="Calibri"/>
          <w:sz w:val="22"/>
          <w:szCs w:val="22"/>
        </w:rPr>
        <w:t>monumentelor istorice</w:t>
      </w:r>
      <w:r w:rsidRPr="00A3356A">
        <w:rPr>
          <w:rFonts w:ascii="Calibri" w:eastAsia="Times New Roman" w:hAnsi="Calibri"/>
          <w:sz w:val="22"/>
          <w:szCs w:val="22"/>
        </w:rPr>
        <w:t xml:space="preserve"> acestea trebuie să facă parte din:</w:t>
      </w:r>
    </w:p>
    <w:p w14:paraId="4A779FBA" w14:textId="55DFCA70" w:rsidR="004D06E4" w:rsidRPr="00A3356A" w:rsidRDefault="004D06E4" w:rsidP="009249B8">
      <w:pPr>
        <w:numPr>
          <w:ilvl w:val="0"/>
          <w:numId w:val="47"/>
        </w:numPr>
        <w:spacing w:before="0" w:after="0"/>
        <w:jc w:val="both"/>
        <w:rPr>
          <w:rFonts w:ascii="Calibri" w:eastAsia="Times New Roman" w:hAnsi="Calibri"/>
          <w:sz w:val="22"/>
          <w:szCs w:val="22"/>
        </w:rPr>
      </w:pPr>
      <w:r w:rsidRPr="00A3356A">
        <w:rPr>
          <w:rFonts w:ascii="Calibri" w:eastAsia="Times New Roman" w:hAnsi="Calibri"/>
          <w:sz w:val="22"/>
          <w:szCs w:val="22"/>
        </w:rPr>
        <w:t>Patrimoniu cultural mondial UNESCO</w:t>
      </w:r>
      <w:r w:rsidR="00095DEB" w:rsidRPr="00A3356A">
        <w:rPr>
          <w:rFonts w:ascii="Calibri" w:eastAsia="Times New Roman" w:hAnsi="Calibri"/>
          <w:sz w:val="22"/>
          <w:szCs w:val="22"/>
        </w:rPr>
        <w:t xml:space="preserve"> (categoria A)</w:t>
      </w:r>
      <w:r w:rsidRPr="00A3356A">
        <w:rPr>
          <w:rFonts w:ascii="Calibri" w:eastAsia="Times New Roman" w:hAnsi="Calibri"/>
          <w:sz w:val="22"/>
          <w:szCs w:val="22"/>
        </w:rPr>
        <w:t>;</w:t>
      </w:r>
    </w:p>
    <w:p w14:paraId="6A3775E3" w14:textId="579DDC00" w:rsidR="004D06E4" w:rsidRPr="00A3356A" w:rsidRDefault="004D06E4" w:rsidP="009249B8">
      <w:pPr>
        <w:numPr>
          <w:ilvl w:val="0"/>
          <w:numId w:val="47"/>
        </w:numPr>
        <w:spacing w:before="0" w:after="0"/>
        <w:jc w:val="both"/>
        <w:rPr>
          <w:rFonts w:ascii="Calibri" w:eastAsia="Times New Roman" w:hAnsi="Calibri"/>
          <w:sz w:val="22"/>
          <w:szCs w:val="22"/>
        </w:rPr>
      </w:pPr>
      <w:r w:rsidRPr="00A3356A">
        <w:rPr>
          <w:rFonts w:ascii="Calibri" w:eastAsia="Times New Roman" w:hAnsi="Calibri"/>
          <w:sz w:val="22"/>
          <w:szCs w:val="22"/>
        </w:rPr>
        <w:t>Patrimoniu cultural naţional și local din mediul urban</w:t>
      </w:r>
      <w:r w:rsidR="00095DEB" w:rsidRPr="00A3356A">
        <w:rPr>
          <w:rFonts w:ascii="Calibri" w:eastAsia="Times New Roman" w:hAnsi="Calibri"/>
          <w:sz w:val="22"/>
          <w:szCs w:val="22"/>
        </w:rPr>
        <w:t>(categoria A și B)</w:t>
      </w:r>
    </w:p>
    <w:p w14:paraId="0C090129" w14:textId="77777777" w:rsidR="00095DEB" w:rsidRPr="00A3356A" w:rsidRDefault="00095DEB" w:rsidP="009249B8">
      <w:pPr>
        <w:pStyle w:val="BodyText"/>
        <w:ind w:left="478" w:right="265"/>
        <w:jc w:val="both"/>
        <w:rPr>
          <w:rFonts w:ascii="Calibri" w:hAnsi="Calibri" w:cs="Calibri"/>
          <w:sz w:val="22"/>
          <w:szCs w:val="22"/>
        </w:rPr>
      </w:pPr>
    </w:p>
    <w:p w14:paraId="6CB28511" w14:textId="36411B9C" w:rsidR="004D06E4" w:rsidRPr="00A3356A" w:rsidRDefault="004D06E4" w:rsidP="009249B8">
      <w:pPr>
        <w:pStyle w:val="BodyText"/>
        <w:ind w:right="265"/>
        <w:jc w:val="both"/>
        <w:rPr>
          <w:rFonts w:ascii="Calibri" w:hAnsi="Calibri" w:cs="Calibri"/>
          <w:b w:val="0"/>
          <w:bCs w:val="0"/>
          <w:sz w:val="22"/>
          <w:szCs w:val="22"/>
        </w:rPr>
      </w:pPr>
      <w:r w:rsidRPr="00A3356A">
        <w:rPr>
          <w:rFonts w:ascii="Calibri" w:hAnsi="Calibri" w:cs="Calibri"/>
          <w:b w:val="0"/>
          <w:bCs w:val="0"/>
          <w:sz w:val="22"/>
          <w:szCs w:val="22"/>
        </w:rPr>
        <w:t>Obiectivul de patrimoniu  trebuie să fie înscris cu cod distinct în Lista monumentelor istorice</w:t>
      </w:r>
      <w:r w:rsidR="00095DEB" w:rsidRPr="00A3356A">
        <w:rPr>
          <w:rFonts w:ascii="Calibri" w:hAnsi="Calibri" w:cs="Calibri"/>
          <w:b w:val="0"/>
          <w:bCs w:val="0"/>
          <w:sz w:val="22"/>
          <w:szCs w:val="22"/>
        </w:rPr>
        <w:t>,</w:t>
      </w:r>
      <w:bookmarkStart w:id="137" w:name="_Hlk137128589"/>
      <w:r w:rsidR="00095DEB" w:rsidRPr="00A3356A">
        <w:rPr>
          <w:rFonts w:ascii="Calibri" w:hAnsi="Calibri" w:cs="Calibri"/>
          <w:b w:val="0"/>
          <w:bCs w:val="0"/>
          <w:sz w:val="22"/>
          <w:szCs w:val="22"/>
        </w:rPr>
        <w:t xml:space="preserve"> se vor</w:t>
      </w:r>
      <w:r w:rsidR="00C077C2" w:rsidRPr="00A3356A">
        <w:rPr>
          <w:rFonts w:ascii="Calibri" w:hAnsi="Calibri" w:cs="Calibri"/>
          <w:b w:val="0"/>
          <w:bCs w:val="0"/>
          <w:sz w:val="22"/>
          <w:szCs w:val="22"/>
        </w:rPr>
        <w:t xml:space="preserve"> </w:t>
      </w:r>
      <w:r w:rsidR="00095DEB" w:rsidRPr="00A3356A">
        <w:rPr>
          <w:rFonts w:ascii="Calibri" w:hAnsi="Calibri" w:cs="Calibri"/>
          <w:b w:val="0"/>
          <w:bCs w:val="0"/>
          <w:spacing w:val="-52"/>
          <w:sz w:val="22"/>
          <w:szCs w:val="22"/>
        </w:rPr>
        <w:t xml:space="preserve"> </w:t>
      </w:r>
      <w:r w:rsidR="00095DEB" w:rsidRPr="00A3356A">
        <w:rPr>
          <w:rFonts w:ascii="Calibri" w:hAnsi="Calibri" w:cs="Calibri"/>
          <w:b w:val="0"/>
          <w:bCs w:val="0"/>
          <w:sz w:val="22"/>
          <w:szCs w:val="22"/>
        </w:rPr>
        <w:t>finanţa doar monumente (înscrise cu „m”), ansambluri sau situri identificate în clar (cod LMI .01;</w:t>
      </w:r>
      <w:r w:rsidR="00095DEB" w:rsidRPr="00A3356A">
        <w:rPr>
          <w:rFonts w:ascii="Calibri" w:hAnsi="Calibri" w:cs="Calibri"/>
          <w:b w:val="0"/>
          <w:bCs w:val="0"/>
          <w:spacing w:val="1"/>
          <w:sz w:val="22"/>
          <w:szCs w:val="22"/>
        </w:rPr>
        <w:t xml:space="preserve"> </w:t>
      </w:r>
      <w:r w:rsidR="00095DEB" w:rsidRPr="00A3356A">
        <w:rPr>
          <w:rFonts w:ascii="Calibri" w:hAnsi="Calibri" w:cs="Calibri"/>
          <w:b w:val="0"/>
          <w:bCs w:val="0"/>
          <w:sz w:val="22"/>
          <w:szCs w:val="22"/>
        </w:rPr>
        <w:t>cod</w:t>
      </w:r>
      <w:r w:rsidR="00095DEB" w:rsidRPr="00A3356A">
        <w:rPr>
          <w:rFonts w:ascii="Calibri" w:hAnsi="Calibri" w:cs="Calibri"/>
          <w:b w:val="0"/>
          <w:bCs w:val="0"/>
          <w:spacing w:val="1"/>
          <w:sz w:val="22"/>
          <w:szCs w:val="22"/>
        </w:rPr>
        <w:t xml:space="preserve"> </w:t>
      </w:r>
      <w:r w:rsidR="00095DEB" w:rsidRPr="00A3356A">
        <w:rPr>
          <w:rFonts w:ascii="Calibri" w:hAnsi="Calibri" w:cs="Calibri"/>
          <w:b w:val="0"/>
          <w:bCs w:val="0"/>
          <w:sz w:val="22"/>
          <w:szCs w:val="22"/>
        </w:rPr>
        <w:t>LMI .02;</w:t>
      </w:r>
      <w:r w:rsidR="00095DEB" w:rsidRPr="00A3356A">
        <w:rPr>
          <w:rFonts w:ascii="Calibri" w:hAnsi="Calibri" w:cs="Calibri"/>
          <w:b w:val="0"/>
          <w:bCs w:val="0"/>
          <w:spacing w:val="1"/>
          <w:sz w:val="22"/>
          <w:szCs w:val="22"/>
        </w:rPr>
        <w:t xml:space="preserve"> </w:t>
      </w:r>
      <w:r w:rsidR="00095DEB" w:rsidRPr="00A3356A">
        <w:rPr>
          <w:rFonts w:ascii="Calibri" w:hAnsi="Calibri" w:cs="Calibri"/>
          <w:b w:val="0"/>
          <w:bCs w:val="0"/>
          <w:sz w:val="22"/>
          <w:szCs w:val="22"/>
        </w:rPr>
        <w:t>cod</w:t>
      </w:r>
      <w:r w:rsidR="00095DEB" w:rsidRPr="00A3356A">
        <w:rPr>
          <w:rFonts w:ascii="Calibri" w:hAnsi="Calibri" w:cs="Calibri"/>
          <w:b w:val="0"/>
          <w:bCs w:val="0"/>
          <w:spacing w:val="1"/>
          <w:sz w:val="22"/>
          <w:szCs w:val="22"/>
        </w:rPr>
        <w:t xml:space="preserve"> </w:t>
      </w:r>
      <w:r w:rsidR="00095DEB" w:rsidRPr="00A3356A">
        <w:rPr>
          <w:rFonts w:ascii="Calibri" w:hAnsi="Calibri" w:cs="Calibri"/>
          <w:b w:val="0"/>
          <w:bCs w:val="0"/>
          <w:sz w:val="22"/>
          <w:szCs w:val="22"/>
        </w:rPr>
        <w:t>LMI .03,</w:t>
      </w:r>
      <w:r w:rsidR="00095DEB" w:rsidRPr="00A3356A">
        <w:rPr>
          <w:rFonts w:ascii="Calibri" w:hAnsi="Calibri" w:cs="Calibri"/>
          <w:b w:val="0"/>
          <w:bCs w:val="0"/>
          <w:spacing w:val="-1"/>
          <w:sz w:val="22"/>
          <w:szCs w:val="22"/>
        </w:rPr>
        <w:t xml:space="preserve"> </w:t>
      </w:r>
      <w:r w:rsidR="00095DEB" w:rsidRPr="00A3356A">
        <w:rPr>
          <w:rFonts w:ascii="Calibri" w:hAnsi="Calibri" w:cs="Calibri"/>
          <w:b w:val="0"/>
          <w:bCs w:val="0"/>
          <w:sz w:val="22"/>
          <w:szCs w:val="22"/>
        </w:rPr>
        <w:t>etc.).</w:t>
      </w:r>
      <w:bookmarkEnd w:id="137"/>
    </w:p>
    <w:p w14:paraId="17C208A2" w14:textId="4F18B5ED" w:rsidR="004D06E4" w:rsidRPr="00A3356A" w:rsidRDefault="004D06E4" w:rsidP="009249B8">
      <w:pPr>
        <w:spacing w:before="0" w:after="0"/>
        <w:jc w:val="both"/>
        <w:rPr>
          <w:rFonts w:ascii="Calibri" w:eastAsia="Times New Roman" w:hAnsi="Calibri"/>
          <w:sz w:val="22"/>
          <w:szCs w:val="22"/>
        </w:rPr>
      </w:pPr>
      <w:r w:rsidRPr="00A3356A">
        <w:rPr>
          <w:rFonts w:ascii="Calibri" w:eastAsia="Times New Roman" w:hAnsi="Calibri"/>
          <w:sz w:val="22"/>
          <w:szCs w:val="22"/>
        </w:rPr>
        <w:t xml:space="preserve">În conformitate cu art. 23, alin. (1) din Legea nr.422/2001 privind protejarea monumentelor istorice, republicată, intervenţiile asupra monumentelor istorice se fac numai pe baza şi cu respectarea avizului emis de către Ministerul Culturii şi Cultelor sau, după caz, de către serviciile publice deconcentrate ale Ministerului Culturii şi Cultelor. </w:t>
      </w:r>
    </w:p>
    <w:p w14:paraId="6C415521" w14:textId="77777777" w:rsidR="004D06E4" w:rsidRPr="00A3356A" w:rsidRDefault="004D06E4" w:rsidP="009249B8">
      <w:pPr>
        <w:spacing w:before="0" w:after="0"/>
        <w:jc w:val="both"/>
        <w:rPr>
          <w:rFonts w:ascii="Calibri" w:eastAsia="Times New Roman" w:hAnsi="Calibri"/>
          <w:sz w:val="22"/>
          <w:szCs w:val="22"/>
        </w:rPr>
      </w:pPr>
      <w:bookmarkStart w:id="138" w:name="_Hlk118709867"/>
      <w:r w:rsidRPr="00A3356A">
        <w:rPr>
          <w:rFonts w:ascii="Calibri" w:eastAsia="Times New Roman" w:hAnsi="Calibri"/>
          <w:sz w:val="22"/>
          <w:szCs w:val="22"/>
        </w:rPr>
        <w:t>De asemenea, conform Recomandării UE 1970/2021, instituțiile de conservare a patrimoniului cultural sunt încurajate să își pună la dispoziție bunurile digitalizate prin intermediul Spațiul european de date pentru Patrimoniul Cultural și turism și, astfel, să contribuie la spațiul datelor, în conformitate cu standardele și cadrele menționate și cu obiectivele orientative prevăzute în anexele I și II la Recomandare (art.16 din Rec UE 2021/1970).</w:t>
      </w:r>
    </w:p>
    <w:p w14:paraId="216BD178" w14:textId="77777777" w:rsidR="004D06E4" w:rsidRPr="00A3356A" w:rsidRDefault="004D06E4" w:rsidP="009249B8">
      <w:pPr>
        <w:spacing w:before="0" w:after="0"/>
        <w:jc w:val="both"/>
        <w:rPr>
          <w:rFonts w:ascii="Calibri" w:eastAsia="Times New Roman" w:hAnsi="Calibri"/>
          <w:sz w:val="22"/>
          <w:szCs w:val="22"/>
        </w:rPr>
      </w:pPr>
      <w:r w:rsidRPr="00A3356A">
        <w:rPr>
          <w:rFonts w:ascii="Calibri" w:eastAsia="Times New Roman" w:hAnsi="Calibri"/>
          <w:sz w:val="22"/>
          <w:szCs w:val="22"/>
        </w:rPr>
        <w:t>Acolo unde este tehnic posibil și nu se afectează caracterul și valoarea culturală prin lucrările ce se vor realiza, se recomandă implementarea unor măsuri ce conduc la creșterea performanței energetice, precum: lucrări de reabilitare/ modernizare a instalațiilor de iluminat în clădiri (iluminat inteligent), sisteme de management energetic integrat pentru clădiri și altele asemenea.</w:t>
      </w:r>
    </w:p>
    <w:p w14:paraId="292A38C1" w14:textId="66ED1902" w:rsidR="004D06E4" w:rsidRPr="00A3356A" w:rsidRDefault="004D06E4" w:rsidP="009249B8">
      <w:pPr>
        <w:pStyle w:val="BodyText"/>
        <w:jc w:val="both"/>
        <w:rPr>
          <w:rFonts w:ascii="Calibri" w:hAnsi="Calibri" w:cs="Calibri"/>
        </w:rPr>
      </w:pPr>
      <w:bookmarkStart w:id="139" w:name="_Hlk137120117"/>
      <w:bookmarkEnd w:id="138"/>
    </w:p>
    <w:p w14:paraId="07C3B4F1" w14:textId="321A689C" w:rsidR="00F84B8B" w:rsidRPr="00A3356A" w:rsidRDefault="00F84B8B" w:rsidP="009249B8">
      <w:pPr>
        <w:pStyle w:val="ListParagraph"/>
        <w:numPr>
          <w:ilvl w:val="0"/>
          <w:numId w:val="44"/>
        </w:numPr>
        <w:spacing w:before="0" w:after="0"/>
        <w:jc w:val="both"/>
        <w:rPr>
          <w:rFonts w:ascii="Calibri" w:eastAsia="Times New Roman" w:hAnsi="Calibri"/>
          <w:b/>
          <w:bCs/>
          <w:sz w:val="22"/>
          <w:szCs w:val="22"/>
        </w:rPr>
      </w:pPr>
      <w:r w:rsidRPr="00A3356A">
        <w:rPr>
          <w:rFonts w:ascii="Calibri" w:eastAsia="Times New Roman" w:hAnsi="Calibri"/>
          <w:b/>
          <w:bCs/>
          <w:sz w:val="22"/>
          <w:szCs w:val="22"/>
        </w:rPr>
        <w:t xml:space="preserve">Activități </w:t>
      </w:r>
      <w:bookmarkStart w:id="140" w:name="_Hlk135898833"/>
      <w:r w:rsidRPr="00A3356A">
        <w:rPr>
          <w:rFonts w:ascii="Calibri" w:eastAsia="Times New Roman" w:hAnsi="Calibri"/>
          <w:b/>
          <w:bCs/>
          <w:sz w:val="22"/>
          <w:szCs w:val="22"/>
        </w:rPr>
        <w:t xml:space="preserve">care vizeaza dezvoltarea economica, integrarea și inovarea socială în conexiune cu  infrastructura care face obiectul cererii de finanțare </w:t>
      </w:r>
      <w:bookmarkEnd w:id="140"/>
      <w:r w:rsidRPr="00A3356A">
        <w:rPr>
          <w:rFonts w:ascii="Calibri" w:eastAsia="Times New Roman" w:hAnsi="Calibri"/>
          <w:b/>
          <w:bCs/>
          <w:sz w:val="22"/>
          <w:szCs w:val="22"/>
        </w:rPr>
        <w:t>:</w:t>
      </w:r>
    </w:p>
    <w:p w14:paraId="7A0126B6" w14:textId="77777777" w:rsidR="00F84B8B" w:rsidRPr="00A3356A" w:rsidRDefault="00F84B8B" w:rsidP="009249B8">
      <w:pPr>
        <w:pStyle w:val="ListParagraph"/>
        <w:numPr>
          <w:ilvl w:val="0"/>
          <w:numId w:val="110"/>
        </w:numPr>
        <w:spacing w:before="0" w:after="0"/>
        <w:jc w:val="both"/>
        <w:rPr>
          <w:rFonts w:ascii="Calibri" w:eastAsia="Times New Roman" w:hAnsi="Calibri"/>
          <w:sz w:val="22"/>
          <w:szCs w:val="22"/>
        </w:rPr>
      </w:pPr>
      <w:r w:rsidRPr="00A3356A">
        <w:rPr>
          <w:rFonts w:ascii="Calibri" w:hAnsi="Calibri"/>
          <w:sz w:val="22"/>
          <w:szCs w:val="22"/>
          <w:lang w:eastAsia="ro-RO"/>
        </w:rPr>
        <w:t>activități de promovare a diversității culturale și de facilitare a accesului la cultură,</w:t>
      </w:r>
    </w:p>
    <w:p w14:paraId="193717EB" w14:textId="77777777" w:rsidR="00F84B8B" w:rsidRPr="00A3356A" w:rsidRDefault="00F84B8B" w:rsidP="009249B8">
      <w:pPr>
        <w:pStyle w:val="ListParagraph"/>
        <w:numPr>
          <w:ilvl w:val="0"/>
          <w:numId w:val="110"/>
        </w:numPr>
        <w:autoSpaceDE w:val="0"/>
        <w:autoSpaceDN w:val="0"/>
        <w:adjustRightInd w:val="0"/>
        <w:spacing w:before="0" w:after="0"/>
        <w:jc w:val="both"/>
        <w:rPr>
          <w:rFonts w:ascii="Calibri" w:hAnsi="Calibri"/>
          <w:sz w:val="22"/>
          <w:szCs w:val="22"/>
          <w:lang w:eastAsia="ro-RO"/>
        </w:rPr>
      </w:pPr>
      <w:r w:rsidRPr="00A3356A">
        <w:rPr>
          <w:rFonts w:ascii="Calibri" w:hAnsi="Calibri"/>
          <w:sz w:val="22"/>
          <w:szCs w:val="22"/>
          <w:lang w:eastAsia="ro-RO"/>
        </w:rPr>
        <w:t>activități care vizează modele inovatoare de implicare a comunității sau inovare socială,</w:t>
      </w:r>
    </w:p>
    <w:p w14:paraId="719D5953" w14:textId="77777777" w:rsidR="00F84B8B" w:rsidRPr="00A3356A" w:rsidRDefault="00F84B8B" w:rsidP="009249B8">
      <w:pPr>
        <w:pStyle w:val="ListParagraph"/>
        <w:numPr>
          <w:ilvl w:val="0"/>
          <w:numId w:val="110"/>
        </w:numPr>
        <w:autoSpaceDE w:val="0"/>
        <w:autoSpaceDN w:val="0"/>
        <w:adjustRightInd w:val="0"/>
        <w:spacing w:before="0" w:after="0"/>
        <w:jc w:val="both"/>
        <w:rPr>
          <w:rFonts w:ascii="Calibri" w:hAnsi="Calibri"/>
          <w:sz w:val="22"/>
          <w:szCs w:val="22"/>
          <w:lang w:eastAsia="ro-RO"/>
        </w:rPr>
      </w:pPr>
      <w:r w:rsidRPr="00A3356A">
        <w:rPr>
          <w:rFonts w:ascii="Calibri" w:hAnsi="Calibri"/>
          <w:sz w:val="22"/>
          <w:szCs w:val="22"/>
          <w:lang w:eastAsia="ro-RO"/>
        </w:rPr>
        <w:t>activități vizând incluziunea comunităților defavorizate și, după caz, ocuparea forței de muncă a persoanelor din medii vulnerabile,</w:t>
      </w:r>
    </w:p>
    <w:p w14:paraId="3C78C5E1" w14:textId="77777777" w:rsidR="00F84B8B" w:rsidRPr="00A3356A" w:rsidRDefault="00F84B8B" w:rsidP="009249B8">
      <w:pPr>
        <w:pStyle w:val="ListParagraph"/>
        <w:numPr>
          <w:ilvl w:val="0"/>
          <w:numId w:val="110"/>
        </w:numPr>
        <w:autoSpaceDE w:val="0"/>
        <w:autoSpaceDN w:val="0"/>
        <w:adjustRightInd w:val="0"/>
        <w:spacing w:before="0" w:after="0"/>
        <w:jc w:val="both"/>
        <w:rPr>
          <w:rFonts w:ascii="Calibri" w:hAnsi="Calibri"/>
          <w:sz w:val="22"/>
          <w:szCs w:val="22"/>
          <w:lang w:eastAsia="ro-RO"/>
        </w:rPr>
      </w:pPr>
      <w:r w:rsidRPr="00A3356A">
        <w:rPr>
          <w:rFonts w:ascii="Calibri" w:hAnsi="Calibri"/>
          <w:sz w:val="22"/>
          <w:szCs w:val="22"/>
          <w:lang w:eastAsia="ro-RO"/>
        </w:rPr>
        <w:t>activități de implicare a comunității locale și a altor părți interesate relevante – de ex. IMM sau ONG active în zonă - într-o manieră participativă</w:t>
      </w:r>
    </w:p>
    <w:p w14:paraId="004C24FB" w14:textId="77777777" w:rsidR="00F84B8B" w:rsidRPr="00A3356A" w:rsidRDefault="00F84B8B" w:rsidP="009249B8">
      <w:pPr>
        <w:autoSpaceDE w:val="0"/>
        <w:autoSpaceDN w:val="0"/>
        <w:adjustRightInd w:val="0"/>
        <w:spacing w:before="0" w:after="0"/>
        <w:jc w:val="both"/>
        <w:rPr>
          <w:rFonts w:ascii="Calibri" w:hAnsi="Calibri"/>
          <w:sz w:val="22"/>
          <w:szCs w:val="22"/>
          <w:lang w:eastAsia="ro-RO"/>
        </w:rPr>
      </w:pPr>
      <w:r w:rsidRPr="00A3356A">
        <w:rPr>
          <w:rFonts w:ascii="Calibri" w:hAnsi="Calibri"/>
          <w:sz w:val="22"/>
          <w:szCs w:val="22"/>
          <w:lang w:eastAsia="ro-RO"/>
        </w:rPr>
        <w:t xml:space="preserve">   Activitățile propuse trebuie să urmărească, dincolo de beneficiile strict economice și incluziunea socială și / sau inovarea socială, în legătură cu obiectivul / situl de patrimoniu vizat de intervenție.</w:t>
      </w:r>
    </w:p>
    <w:p w14:paraId="0433554E" w14:textId="77777777" w:rsidR="00F84B8B" w:rsidRPr="00A3356A" w:rsidRDefault="00F84B8B" w:rsidP="009249B8">
      <w:pPr>
        <w:autoSpaceDE w:val="0"/>
        <w:autoSpaceDN w:val="0"/>
        <w:adjustRightInd w:val="0"/>
        <w:spacing w:before="0" w:after="0"/>
        <w:jc w:val="both"/>
        <w:rPr>
          <w:rFonts w:ascii="Calibri" w:hAnsi="Calibri"/>
          <w:sz w:val="22"/>
          <w:szCs w:val="22"/>
          <w:lang w:eastAsia="ro-RO"/>
        </w:rPr>
      </w:pPr>
    </w:p>
    <w:p w14:paraId="2C339D5A" w14:textId="26D5E846" w:rsidR="00F84B8B" w:rsidRPr="00A3356A" w:rsidRDefault="00F84B8B" w:rsidP="009249B8">
      <w:pPr>
        <w:pStyle w:val="ListParagraph"/>
        <w:numPr>
          <w:ilvl w:val="0"/>
          <w:numId w:val="44"/>
        </w:numPr>
        <w:autoSpaceDE w:val="0"/>
        <w:autoSpaceDN w:val="0"/>
        <w:adjustRightInd w:val="0"/>
        <w:spacing w:before="0" w:after="0"/>
        <w:jc w:val="both"/>
        <w:rPr>
          <w:rFonts w:ascii="Calibri" w:hAnsi="Calibri"/>
          <w:b/>
          <w:bCs/>
          <w:sz w:val="22"/>
          <w:szCs w:val="22"/>
          <w:lang w:eastAsia="ro-RO"/>
        </w:rPr>
      </w:pPr>
      <w:bookmarkStart w:id="141" w:name="_Hlk135898116"/>
      <w:r w:rsidRPr="00A3356A">
        <w:rPr>
          <w:rFonts w:ascii="Calibri" w:hAnsi="Calibri"/>
          <w:b/>
          <w:bCs/>
          <w:sz w:val="22"/>
          <w:szCs w:val="22"/>
          <w:lang w:eastAsia="ro-RO"/>
        </w:rPr>
        <w:t xml:space="preserve">Activități de </w:t>
      </w:r>
      <w:r w:rsidR="00C31127" w:rsidRPr="00A3356A">
        <w:rPr>
          <w:rFonts w:ascii="Calibri" w:hAnsi="Calibri"/>
          <w:b/>
          <w:bCs/>
          <w:sz w:val="22"/>
          <w:szCs w:val="22"/>
          <w:lang w:eastAsia="ro-RO"/>
        </w:rPr>
        <w:t>animare si constientizare in teritoriu, de</w:t>
      </w:r>
      <w:r w:rsidRPr="00A3356A">
        <w:rPr>
          <w:rFonts w:ascii="Calibri" w:hAnsi="Calibri"/>
          <w:b/>
          <w:bCs/>
          <w:sz w:val="22"/>
          <w:szCs w:val="22"/>
          <w:lang w:eastAsia="ro-RO"/>
        </w:rPr>
        <w:t xml:space="preserve"> cooperare transfrontalieră și</w:t>
      </w:r>
      <w:r w:rsidR="00C31127" w:rsidRPr="00A3356A">
        <w:rPr>
          <w:rFonts w:ascii="Calibri" w:hAnsi="Calibri"/>
          <w:b/>
          <w:bCs/>
          <w:sz w:val="22"/>
          <w:szCs w:val="22"/>
          <w:lang w:eastAsia="ro-RO"/>
        </w:rPr>
        <w:t xml:space="preserve"> </w:t>
      </w:r>
      <w:r w:rsidRPr="00A3356A">
        <w:rPr>
          <w:rFonts w:ascii="Calibri" w:hAnsi="Calibri"/>
          <w:b/>
          <w:bCs/>
          <w:sz w:val="22"/>
          <w:szCs w:val="22"/>
          <w:lang w:eastAsia="ro-RO"/>
        </w:rPr>
        <w:t>transnațională, care pot include:</w:t>
      </w:r>
      <w:bookmarkEnd w:id="141"/>
    </w:p>
    <w:p w14:paraId="4EC07E1F" w14:textId="5DDCBF10" w:rsidR="00F84B8B" w:rsidRPr="00A3356A" w:rsidRDefault="00F84B8B" w:rsidP="009249B8">
      <w:pPr>
        <w:pStyle w:val="ListParagraph"/>
        <w:numPr>
          <w:ilvl w:val="0"/>
          <w:numId w:val="111"/>
        </w:numPr>
        <w:autoSpaceDE w:val="0"/>
        <w:autoSpaceDN w:val="0"/>
        <w:adjustRightInd w:val="0"/>
        <w:spacing w:before="0" w:after="0"/>
        <w:ind w:left="720"/>
        <w:jc w:val="both"/>
        <w:rPr>
          <w:rFonts w:ascii="Calibri" w:hAnsi="Calibri"/>
          <w:sz w:val="22"/>
          <w:szCs w:val="22"/>
          <w:lang w:eastAsia="ro-RO"/>
        </w:rPr>
      </w:pPr>
      <w:r w:rsidRPr="00A3356A">
        <w:rPr>
          <w:rFonts w:ascii="Calibri" w:hAnsi="Calibri"/>
          <w:sz w:val="22"/>
          <w:szCs w:val="22"/>
          <w:lang w:eastAsia="ro-RO"/>
        </w:rPr>
        <w:t>Activități de animare și conștientizare</w:t>
      </w:r>
      <w:r w:rsidR="00ED113C" w:rsidRPr="00A3356A">
        <w:rPr>
          <w:rFonts w:ascii="Calibri" w:hAnsi="Calibri"/>
          <w:sz w:val="22"/>
          <w:szCs w:val="22"/>
          <w:lang w:eastAsia="ro-RO"/>
        </w:rPr>
        <w:t xml:space="preserve"> </w:t>
      </w:r>
      <w:r w:rsidRPr="00A3356A">
        <w:rPr>
          <w:rFonts w:ascii="Calibri" w:hAnsi="Calibri"/>
          <w:sz w:val="22"/>
          <w:szCs w:val="22"/>
          <w:lang w:eastAsia="ro-RO"/>
        </w:rPr>
        <w:t>a populației privind necesitatea protejării și valorificării patrimoniului cultural (de ex. campanii de conștientizare, întâlniri cu grupuri de actori locali, etc.)</w:t>
      </w:r>
    </w:p>
    <w:p w14:paraId="7FA50EA3" w14:textId="5D79CA86" w:rsidR="00F84B8B" w:rsidRPr="00A3356A" w:rsidRDefault="00F84B8B" w:rsidP="009249B8">
      <w:pPr>
        <w:pStyle w:val="ListParagraph"/>
        <w:numPr>
          <w:ilvl w:val="0"/>
          <w:numId w:val="111"/>
        </w:numPr>
        <w:autoSpaceDE w:val="0"/>
        <w:autoSpaceDN w:val="0"/>
        <w:adjustRightInd w:val="0"/>
        <w:spacing w:before="0" w:after="0"/>
        <w:ind w:left="720"/>
        <w:jc w:val="both"/>
        <w:rPr>
          <w:rFonts w:ascii="Calibri" w:hAnsi="Calibri"/>
          <w:sz w:val="22"/>
          <w:szCs w:val="22"/>
          <w:lang w:eastAsia="ro-RO"/>
        </w:rPr>
      </w:pPr>
      <w:r w:rsidRPr="00A3356A">
        <w:rPr>
          <w:rFonts w:ascii="Calibri" w:hAnsi="Calibri"/>
          <w:sz w:val="22"/>
          <w:szCs w:val="22"/>
          <w:lang w:eastAsia="ro-RO"/>
        </w:rPr>
        <w:t>Activități de cooperare transfrontalieră și transnațională, inclusiv cu parteneri din statele care compun regiunea Dunării.</w:t>
      </w:r>
    </w:p>
    <w:p w14:paraId="4EAE1761" w14:textId="77777777" w:rsidR="00F84B8B" w:rsidRPr="00A3356A" w:rsidRDefault="00F84B8B" w:rsidP="009249B8">
      <w:pPr>
        <w:pStyle w:val="BodyText"/>
        <w:jc w:val="both"/>
        <w:rPr>
          <w:rFonts w:ascii="Calibri" w:hAnsi="Calibri" w:cs="Calibri"/>
        </w:rPr>
      </w:pPr>
    </w:p>
    <w:p w14:paraId="56488C67" w14:textId="2AF58CE0" w:rsidR="00ED353E" w:rsidRPr="00A3356A" w:rsidRDefault="00BF2D07" w:rsidP="009249B8">
      <w:pPr>
        <w:pStyle w:val="BodyText"/>
        <w:jc w:val="both"/>
        <w:rPr>
          <w:rFonts w:ascii="Calibri" w:eastAsiaTheme="minorHAnsi" w:hAnsi="Calibri" w:cs="Calibri"/>
          <w:b w:val="0"/>
          <w:bCs w:val="0"/>
          <w:sz w:val="22"/>
          <w:szCs w:val="22"/>
        </w:rPr>
      </w:pPr>
      <w:r w:rsidRPr="00A3356A">
        <w:rPr>
          <w:rFonts w:ascii="Calibri" w:hAnsi="Calibri" w:cs="Calibri"/>
          <w:sz w:val="22"/>
          <w:szCs w:val="22"/>
        </w:rPr>
        <w:t>Acţiunile</w:t>
      </w:r>
      <w:r w:rsidRPr="00A3356A">
        <w:rPr>
          <w:rFonts w:ascii="Calibri" w:hAnsi="Calibri" w:cs="Calibri"/>
          <w:spacing w:val="23"/>
          <w:sz w:val="22"/>
          <w:szCs w:val="22"/>
        </w:rPr>
        <w:t xml:space="preserve"> </w:t>
      </w:r>
      <w:r w:rsidRPr="00A3356A">
        <w:rPr>
          <w:rFonts w:ascii="Calibri" w:hAnsi="Calibri" w:cs="Calibri"/>
          <w:sz w:val="22"/>
          <w:szCs w:val="22"/>
        </w:rPr>
        <w:t>auxiliare,</w:t>
      </w:r>
      <w:r w:rsidRPr="00A3356A">
        <w:rPr>
          <w:rFonts w:ascii="Calibri" w:hAnsi="Calibri" w:cs="Calibri"/>
          <w:spacing w:val="23"/>
          <w:sz w:val="22"/>
          <w:szCs w:val="22"/>
        </w:rPr>
        <w:t xml:space="preserve"> </w:t>
      </w:r>
      <w:r w:rsidRPr="00A3356A">
        <w:rPr>
          <w:rFonts w:ascii="Calibri" w:hAnsi="Calibri" w:cs="Calibri"/>
          <w:sz w:val="22"/>
          <w:szCs w:val="22"/>
        </w:rPr>
        <w:t>care</w:t>
      </w:r>
      <w:r w:rsidRPr="00A3356A">
        <w:rPr>
          <w:rFonts w:ascii="Calibri" w:hAnsi="Calibri" w:cs="Calibri"/>
          <w:spacing w:val="21"/>
          <w:sz w:val="22"/>
          <w:szCs w:val="22"/>
        </w:rPr>
        <w:t xml:space="preserve"> </w:t>
      </w:r>
      <w:r w:rsidRPr="00A3356A">
        <w:rPr>
          <w:rFonts w:ascii="Calibri" w:hAnsi="Calibri" w:cs="Calibri"/>
          <w:sz w:val="22"/>
          <w:szCs w:val="22"/>
        </w:rPr>
        <w:t>nu</w:t>
      </w:r>
      <w:r w:rsidRPr="00A3356A">
        <w:rPr>
          <w:rFonts w:ascii="Calibri" w:hAnsi="Calibri" w:cs="Calibri"/>
          <w:spacing w:val="23"/>
          <w:sz w:val="22"/>
          <w:szCs w:val="22"/>
        </w:rPr>
        <w:t xml:space="preserve"> </w:t>
      </w:r>
      <w:r w:rsidRPr="00A3356A">
        <w:rPr>
          <w:rFonts w:ascii="Calibri" w:hAnsi="Calibri" w:cs="Calibri"/>
          <w:sz w:val="22"/>
          <w:szCs w:val="22"/>
        </w:rPr>
        <w:t>se</w:t>
      </w:r>
      <w:r w:rsidRPr="00A3356A">
        <w:rPr>
          <w:rFonts w:ascii="Calibri" w:hAnsi="Calibri" w:cs="Calibri"/>
          <w:spacing w:val="22"/>
          <w:sz w:val="22"/>
          <w:szCs w:val="22"/>
        </w:rPr>
        <w:t xml:space="preserve"> </w:t>
      </w:r>
      <w:r w:rsidRPr="00A3356A">
        <w:rPr>
          <w:rFonts w:ascii="Calibri" w:hAnsi="Calibri" w:cs="Calibri"/>
          <w:sz w:val="22"/>
          <w:szCs w:val="22"/>
        </w:rPr>
        <w:t>pot</w:t>
      </w:r>
      <w:r w:rsidRPr="00A3356A">
        <w:rPr>
          <w:rFonts w:ascii="Calibri" w:hAnsi="Calibri" w:cs="Calibri"/>
          <w:spacing w:val="23"/>
          <w:sz w:val="22"/>
          <w:szCs w:val="22"/>
        </w:rPr>
        <w:t xml:space="preserve"> </w:t>
      </w:r>
      <w:r w:rsidRPr="00A3356A">
        <w:rPr>
          <w:rFonts w:ascii="Calibri" w:hAnsi="Calibri" w:cs="Calibri"/>
          <w:sz w:val="22"/>
          <w:szCs w:val="22"/>
        </w:rPr>
        <w:t>finanța</w:t>
      </w:r>
      <w:r w:rsidRPr="00A3356A">
        <w:rPr>
          <w:rFonts w:ascii="Calibri" w:hAnsi="Calibri" w:cs="Calibri"/>
          <w:spacing w:val="22"/>
          <w:sz w:val="22"/>
          <w:szCs w:val="22"/>
        </w:rPr>
        <w:t xml:space="preserve"> </w:t>
      </w:r>
      <w:r w:rsidRPr="00A3356A">
        <w:rPr>
          <w:rFonts w:ascii="Calibri" w:hAnsi="Calibri" w:cs="Calibri"/>
          <w:sz w:val="22"/>
          <w:szCs w:val="22"/>
        </w:rPr>
        <w:t>în</w:t>
      </w:r>
      <w:r w:rsidRPr="00A3356A">
        <w:rPr>
          <w:rFonts w:ascii="Calibri" w:hAnsi="Calibri" w:cs="Calibri"/>
          <w:spacing w:val="25"/>
          <w:sz w:val="22"/>
          <w:szCs w:val="22"/>
        </w:rPr>
        <w:t xml:space="preserve"> </w:t>
      </w:r>
      <w:r w:rsidRPr="00A3356A">
        <w:rPr>
          <w:rFonts w:ascii="Calibri" w:hAnsi="Calibri" w:cs="Calibri"/>
          <w:sz w:val="22"/>
          <w:szCs w:val="22"/>
        </w:rPr>
        <w:t>mod</w:t>
      </w:r>
      <w:r w:rsidRPr="00A3356A">
        <w:rPr>
          <w:rFonts w:ascii="Calibri" w:hAnsi="Calibri" w:cs="Calibri"/>
          <w:spacing w:val="25"/>
          <w:sz w:val="22"/>
          <w:szCs w:val="22"/>
        </w:rPr>
        <w:t xml:space="preserve"> </w:t>
      </w:r>
      <w:r w:rsidRPr="00A3356A">
        <w:rPr>
          <w:rFonts w:ascii="Calibri" w:hAnsi="Calibri" w:cs="Calibri"/>
          <w:sz w:val="22"/>
          <w:szCs w:val="22"/>
        </w:rPr>
        <w:t>individual,</w:t>
      </w:r>
      <w:r w:rsidRPr="00A3356A">
        <w:rPr>
          <w:rFonts w:ascii="Calibri" w:hAnsi="Calibri" w:cs="Calibri"/>
          <w:spacing w:val="22"/>
          <w:sz w:val="22"/>
          <w:szCs w:val="22"/>
        </w:rPr>
        <w:t xml:space="preserve"> </w:t>
      </w:r>
      <w:r w:rsidRPr="00A3356A">
        <w:rPr>
          <w:rFonts w:ascii="Calibri" w:hAnsi="Calibri" w:cs="Calibri"/>
          <w:sz w:val="22"/>
          <w:szCs w:val="22"/>
        </w:rPr>
        <w:t>ci</w:t>
      </w:r>
      <w:r w:rsidRPr="00A3356A">
        <w:rPr>
          <w:rFonts w:ascii="Calibri" w:hAnsi="Calibri" w:cs="Calibri"/>
          <w:spacing w:val="22"/>
          <w:sz w:val="22"/>
          <w:szCs w:val="22"/>
        </w:rPr>
        <w:t xml:space="preserve"> </w:t>
      </w:r>
      <w:r w:rsidRPr="00A3356A">
        <w:rPr>
          <w:rFonts w:ascii="Calibri" w:hAnsi="Calibri" w:cs="Calibri"/>
          <w:sz w:val="22"/>
          <w:szCs w:val="22"/>
        </w:rPr>
        <w:t>doar</w:t>
      </w:r>
      <w:r w:rsidRPr="00A3356A">
        <w:rPr>
          <w:rFonts w:ascii="Calibri" w:hAnsi="Calibri" w:cs="Calibri"/>
          <w:spacing w:val="25"/>
          <w:sz w:val="22"/>
          <w:szCs w:val="22"/>
        </w:rPr>
        <w:t xml:space="preserve"> </w:t>
      </w:r>
      <w:r w:rsidRPr="00A3356A">
        <w:rPr>
          <w:rFonts w:ascii="Calibri" w:hAnsi="Calibri" w:cs="Calibri"/>
          <w:sz w:val="22"/>
          <w:szCs w:val="22"/>
        </w:rPr>
        <w:t>în</w:t>
      </w:r>
      <w:r w:rsidRPr="00A3356A">
        <w:rPr>
          <w:rFonts w:ascii="Calibri" w:hAnsi="Calibri" w:cs="Calibri"/>
          <w:spacing w:val="22"/>
          <w:sz w:val="22"/>
          <w:szCs w:val="22"/>
        </w:rPr>
        <w:t xml:space="preserve"> </w:t>
      </w:r>
      <w:r w:rsidRPr="00A3356A">
        <w:rPr>
          <w:rFonts w:ascii="Calibri" w:hAnsi="Calibri" w:cs="Calibri"/>
          <w:sz w:val="22"/>
          <w:szCs w:val="22"/>
        </w:rPr>
        <w:t>mod</w:t>
      </w:r>
      <w:r w:rsidRPr="00A3356A">
        <w:rPr>
          <w:rFonts w:ascii="Calibri" w:hAnsi="Calibri" w:cs="Calibri"/>
          <w:spacing w:val="23"/>
          <w:sz w:val="22"/>
          <w:szCs w:val="22"/>
        </w:rPr>
        <w:t xml:space="preserve"> </w:t>
      </w:r>
      <w:r w:rsidRPr="00A3356A">
        <w:rPr>
          <w:rFonts w:ascii="Calibri" w:hAnsi="Calibri" w:cs="Calibri"/>
          <w:sz w:val="22"/>
          <w:szCs w:val="22"/>
        </w:rPr>
        <w:t>integrat</w:t>
      </w:r>
      <w:r w:rsidRPr="00A3356A">
        <w:rPr>
          <w:rFonts w:ascii="Calibri" w:hAnsi="Calibri" w:cs="Calibri"/>
          <w:spacing w:val="25"/>
          <w:sz w:val="22"/>
          <w:szCs w:val="22"/>
        </w:rPr>
        <w:t xml:space="preserve"> </w:t>
      </w:r>
      <w:r w:rsidRPr="00A3356A">
        <w:rPr>
          <w:rFonts w:ascii="Calibri" w:hAnsi="Calibri" w:cs="Calibri"/>
          <w:sz w:val="22"/>
          <w:szCs w:val="22"/>
        </w:rPr>
        <w:t>cu</w:t>
      </w:r>
      <w:r w:rsidRPr="00A3356A">
        <w:rPr>
          <w:rFonts w:ascii="Calibri" w:hAnsi="Calibri" w:cs="Calibri"/>
          <w:spacing w:val="23"/>
          <w:sz w:val="22"/>
          <w:szCs w:val="22"/>
        </w:rPr>
        <w:t xml:space="preserve"> </w:t>
      </w:r>
      <w:r w:rsidRPr="00A3356A">
        <w:rPr>
          <w:rFonts w:ascii="Calibri" w:hAnsi="Calibri" w:cs="Calibri"/>
          <w:sz w:val="22"/>
          <w:szCs w:val="22"/>
        </w:rPr>
        <w:t>acţiunile</w:t>
      </w:r>
      <w:r w:rsidR="004D06E4" w:rsidRPr="00A3356A">
        <w:rPr>
          <w:rFonts w:ascii="Calibri" w:hAnsi="Calibri" w:cs="Calibri"/>
          <w:sz w:val="22"/>
          <w:szCs w:val="22"/>
        </w:rPr>
        <w:t xml:space="preserve"> </w:t>
      </w:r>
      <w:r w:rsidRPr="00A3356A">
        <w:rPr>
          <w:rFonts w:ascii="Calibri" w:hAnsi="Calibri" w:cs="Calibri"/>
          <w:sz w:val="22"/>
          <w:szCs w:val="22"/>
        </w:rPr>
        <w:t>principale</w:t>
      </w:r>
      <w:r w:rsidRPr="00A3356A">
        <w:rPr>
          <w:rFonts w:ascii="Calibri" w:hAnsi="Calibri" w:cs="Calibri"/>
          <w:spacing w:val="-3"/>
          <w:sz w:val="22"/>
          <w:szCs w:val="22"/>
        </w:rPr>
        <w:t xml:space="preserve"> </w:t>
      </w:r>
      <w:r w:rsidRPr="00A3356A">
        <w:rPr>
          <w:rFonts w:ascii="Calibri" w:hAnsi="Calibri" w:cs="Calibri"/>
          <w:sz w:val="22"/>
          <w:szCs w:val="22"/>
        </w:rPr>
        <w:t>de mai</w:t>
      </w:r>
      <w:r w:rsidRPr="00A3356A">
        <w:rPr>
          <w:rFonts w:ascii="Calibri" w:hAnsi="Calibri" w:cs="Calibri"/>
          <w:spacing w:val="-3"/>
          <w:sz w:val="22"/>
          <w:szCs w:val="22"/>
        </w:rPr>
        <w:t xml:space="preserve"> </w:t>
      </w:r>
      <w:r w:rsidRPr="00A3356A">
        <w:rPr>
          <w:rFonts w:ascii="Calibri" w:hAnsi="Calibri" w:cs="Calibri"/>
          <w:sz w:val="22"/>
          <w:szCs w:val="22"/>
        </w:rPr>
        <w:t>sus,</w:t>
      </w:r>
      <w:r w:rsidRPr="00A3356A">
        <w:rPr>
          <w:rFonts w:ascii="Calibri" w:hAnsi="Calibri" w:cs="Calibri"/>
          <w:spacing w:val="-1"/>
          <w:sz w:val="22"/>
          <w:szCs w:val="22"/>
        </w:rPr>
        <w:t xml:space="preserve"> </w:t>
      </w:r>
      <w:r w:rsidRPr="00A3356A">
        <w:rPr>
          <w:rFonts w:ascii="Calibri" w:hAnsi="Calibri" w:cs="Calibri"/>
          <w:sz w:val="22"/>
          <w:szCs w:val="22"/>
        </w:rPr>
        <w:t>sunt</w:t>
      </w:r>
      <w:r w:rsidR="00ED353E" w:rsidRPr="00A3356A">
        <w:rPr>
          <w:rFonts w:ascii="Calibri" w:eastAsiaTheme="minorHAnsi" w:hAnsi="Calibri" w:cs="Calibri"/>
          <w:b w:val="0"/>
          <w:bCs w:val="0"/>
          <w:sz w:val="22"/>
          <w:szCs w:val="22"/>
        </w:rPr>
        <w:t>:</w:t>
      </w:r>
    </w:p>
    <w:p w14:paraId="7E987FAB" w14:textId="77777777" w:rsidR="004D06E4" w:rsidRPr="00A3356A" w:rsidRDefault="004D06E4" w:rsidP="009249B8">
      <w:pPr>
        <w:pStyle w:val="BodyText"/>
        <w:ind w:left="478"/>
        <w:jc w:val="both"/>
        <w:rPr>
          <w:rFonts w:ascii="Calibri" w:hAnsi="Calibri" w:cs="Calibri"/>
        </w:rPr>
      </w:pPr>
    </w:p>
    <w:p w14:paraId="3E25F921" w14:textId="0405D0D7" w:rsidR="005446FC" w:rsidRPr="00A3356A" w:rsidRDefault="005446FC" w:rsidP="009249B8">
      <w:pPr>
        <w:pStyle w:val="ListParagraph"/>
        <w:numPr>
          <w:ilvl w:val="0"/>
          <w:numId w:val="44"/>
        </w:numPr>
        <w:tabs>
          <w:tab w:val="left" w:pos="426"/>
        </w:tabs>
        <w:spacing w:before="0" w:after="0"/>
        <w:jc w:val="both"/>
        <w:rPr>
          <w:rFonts w:ascii="Calibri" w:eastAsia="Times New Roman" w:hAnsi="Calibri"/>
          <w:sz w:val="22"/>
          <w:szCs w:val="22"/>
          <w:lang w:eastAsia="ro-RO"/>
        </w:rPr>
      </w:pPr>
      <w:r w:rsidRPr="00A3356A">
        <w:rPr>
          <w:rFonts w:ascii="Calibri" w:hAnsi="Calibri"/>
          <w:b/>
          <w:bCs/>
          <w:sz w:val="22"/>
          <w:szCs w:val="22"/>
        </w:rPr>
        <w:t>Investiții</w:t>
      </w:r>
      <w:r w:rsidRPr="00A3356A">
        <w:rPr>
          <w:rFonts w:ascii="Calibri" w:hAnsi="Calibri"/>
          <w:b/>
          <w:bCs/>
          <w:spacing w:val="-5"/>
          <w:sz w:val="22"/>
          <w:szCs w:val="22"/>
        </w:rPr>
        <w:t xml:space="preserve"> </w:t>
      </w:r>
      <w:r w:rsidRPr="00A3356A">
        <w:rPr>
          <w:rFonts w:ascii="Calibri" w:hAnsi="Calibri"/>
          <w:b/>
          <w:bCs/>
          <w:sz w:val="22"/>
          <w:szCs w:val="22"/>
        </w:rPr>
        <w:t>necesare</w:t>
      </w:r>
      <w:r w:rsidRPr="00A3356A">
        <w:rPr>
          <w:rFonts w:ascii="Calibri" w:hAnsi="Calibri"/>
          <w:b/>
          <w:bCs/>
          <w:spacing w:val="-4"/>
          <w:sz w:val="22"/>
          <w:szCs w:val="22"/>
        </w:rPr>
        <w:t xml:space="preserve"> </w:t>
      </w:r>
      <w:r w:rsidRPr="00A3356A">
        <w:rPr>
          <w:rFonts w:ascii="Calibri" w:hAnsi="Calibri"/>
          <w:b/>
          <w:bCs/>
          <w:sz w:val="22"/>
          <w:szCs w:val="22"/>
        </w:rPr>
        <w:t>pentru</w:t>
      </w:r>
      <w:r w:rsidRPr="00A3356A">
        <w:rPr>
          <w:rFonts w:ascii="Calibri" w:hAnsi="Calibri"/>
          <w:b/>
          <w:bCs/>
          <w:spacing w:val="-2"/>
          <w:sz w:val="22"/>
          <w:szCs w:val="22"/>
        </w:rPr>
        <w:t xml:space="preserve"> </w:t>
      </w:r>
      <w:r w:rsidRPr="00A3356A">
        <w:rPr>
          <w:rFonts w:ascii="Calibri" w:hAnsi="Calibri"/>
          <w:b/>
          <w:bCs/>
          <w:sz w:val="22"/>
          <w:szCs w:val="22"/>
        </w:rPr>
        <w:t>a</w:t>
      </w:r>
      <w:r w:rsidRPr="00A3356A">
        <w:rPr>
          <w:rFonts w:ascii="Calibri" w:hAnsi="Calibri"/>
          <w:b/>
          <w:bCs/>
          <w:spacing w:val="-3"/>
          <w:sz w:val="22"/>
          <w:szCs w:val="22"/>
        </w:rPr>
        <w:t xml:space="preserve"> </w:t>
      </w:r>
      <w:r w:rsidRPr="00A3356A">
        <w:rPr>
          <w:rFonts w:ascii="Calibri" w:hAnsi="Calibri"/>
          <w:b/>
          <w:bCs/>
          <w:sz w:val="22"/>
          <w:szCs w:val="22"/>
        </w:rPr>
        <w:t>asigura</w:t>
      </w:r>
      <w:r w:rsidRPr="00A3356A">
        <w:rPr>
          <w:rFonts w:ascii="Calibri" w:hAnsi="Calibri"/>
          <w:b/>
          <w:bCs/>
          <w:spacing w:val="-3"/>
          <w:sz w:val="22"/>
          <w:szCs w:val="22"/>
        </w:rPr>
        <w:t xml:space="preserve"> </w:t>
      </w:r>
      <w:r w:rsidRPr="00A3356A">
        <w:rPr>
          <w:rFonts w:ascii="Calibri" w:hAnsi="Calibri"/>
          <w:b/>
          <w:bCs/>
          <w:sz w:val="22"/>
          <w:szCs w:val="22"/>
        </w:rPr>
        <w:t>funcționalitatea</w:t>
      </w:r>
      <w:r w:rsidRPr="00A3356A">
        <w:rPr>
          <w:rFonts w:ascii="Calibri" w:hAnsi="Calibri"/>
          <w:b/>
          <w:bCs/>
          <w:spacing w:val="1"/>
          <w:sz w:val="22"/>
          <w:szCs w:val="22"/>
        </w:rPr>
        <w:t xml:space="preserve"> </w:t>
      </w:r>
      <w:r w:rsidRPr="00A3356A">
        <w:rPr>
          <w:rFonts w:ascii="Calibri" w:hAnsi="Calibri"/>
          <w:b/>
          <w:bCs/>
          <w:sz w:val="22"/>
          <w:szCs w:val="22"/>
        </w:rPr>
        <w:t>proiectului</w:t>
      </w:r>
      <w:r w:rsidRPr="00A3356A">
        <w:rPr>
          <w:rFonts w:ascii="Calibri" w:hAnsi="Calibri"/>
          <w:b/>
          <w:bCs/>
          <w:spacing w:val="-4"/>
          <w:sz w:val="22"/>
          <w:szCs w:val="22"/>
        </w:rPr>
        <w:t xml:space="preserve"> </w:t>
      </w:r>
      <w:r w:rsidRPr="00A3356A">
        <w:rPr>
          <w:rFonts w:ascii="Calibri" w:hAnsi="Calibri"/>
          <w:b/>
          <w:bCs/>
          <w:sz w:val="22"/>
          <w:szCs w:val="22"/>
        </w:rPr>
        <w:t>integrat</w:t>
      </w:r>
      <w:r w:rsidRPr="00A3356A">
        <w:rPr>
          <w:rFonts w:ascii="Calibri" w:eastAsia="Times New Roman" w:hAnsi="Calibri"/>
          <w:b/>
          <w:bCs/>
          <w:sz w:val="22"/>
          <w:szCs w:val="22"/>
          <w:lang w:eastAsia="ro-RO"/>
        </w:rPr>
        <w:t>-</w:t>
      </w:r>
      <w:r w:rsidR="00CE5EB4" w:rsidRPr="00A3356A">
        <w:rPr>
          <w:rFonts w:ascii="Calibri" w:eastAsia="Times New Roman" w:hAnsi="Calibri"/>
          <w:b/>
          <w:bCs/>
          <w:sz w:val="22"/>
          <w:szCs w:val="22"/>
          <w:lang w:eastAsia="ro-RO"/>
        </w:rPr>
        <w:t>(a</w:t>
      </w:r>
      <w:r w:rsidRPr="00A3356A">
        <w:rPr>
          <w:rFonts w:ascii="Calibri" w:eastAsia="Times New Roman" w:hAnsi="Calibri"/>
          <w:b/>
          <w:bCs/>
          <w:sz w:val="22"/>
          <w:szCs w:val="22"/>
          <w:lang w:eastAsia="ro-RO"/>
        </w:rPr>
        <w:t>ctivităţi conexe investiției de bază</w:t>
      </w:r>
      <w:r w:rsidRPr="00A3356A">
        <w:rPr>
          <w:rFonts w:ascii="Calibri" w:eastAsia="Times New Roman" w:hAnsi="Calibri"/>
          <w:sz w:val="22"/>
          <w:szCs w:val="22"/>
          <w:lang w:eastAsia="ro-RO"/>
        </w:rPr>
        <w:t xml:space="preserve"> în limita a 10% din valoarea eligibilă a cheltuielilor aferente Cap. 1, Cap. 2, Cap. 4 şi Cap. 5, punctul 5.1.1 din cadrul devizului general</w:t>
      </w:r>
      <w:r w:rsidR="00CE5EB4" w:rsidRPr="00A3356A">
        <w:rPr>
          <w:rFonts w:ascii="Calibri" w:eastAsia="Times New Roman" w:hAnsi="Calibri"/>
          <w:sz w:val="22"/>
          <w:szCs w:val="22"/>
          <w:lang w:eastAsia="ro-RO"/>
        </w:rPr>
        <w:t>)</w:t>
      </w:r>
      <w:r w:rsidRPr="00A3356A">
        <w:rPr>
          <w:rFonts w:ascii="Calibri" w:eastAsia="Times New Roman" w:hAnsi="Calibri"/>
          <w:sz w:val="22"/>
          <w:szCs w:val="22"/>
          <w:lang w:eastAsia="ro-RO"/>
        </w:rPr>
        <w:t xml:space="preserve"> </w:t>
      </w:r>
    </w:p>
    <w:p w14:paraId="51D32F25" w14:textId="5949A397" w:rsidR="005446FC" w:rsidRPr="00A3356A" w:rsidRDefault="005446FC" w:rsidP="009249B8">
      <w:pPr>
        <w:pStyle w:val="ListParagraph"/>
        <w:numPr>
          <w:ilvl w:val="0"/>
          <w:numId w:val="108"/>
        </w:numPr>
        <w:spacing w:before="0" w:after="0"/>
        <w:jc w:val="both"/>
        <w:rPr>
          <w:rFonts w:ascii="Calibri" w:hAnsi="Calibri"/>
          <w:b/>
          <w:bCs/>
          <w:sz w:val="22"/>
          <w:szCs w:val="22"/>
        </w:rPr>
      </w:pPr>
      <w:r w:rsidRPr="00A3356A">
        <w:rPr>
          <w:rFonts w:ascii="Calibri" w:hAnsi="Calibri"/>
          <w:b/>
          <w:bCs/>
          <w:sz w:val="22"/>
          <w:szCs w:val="22"/>
        </w:rPr>
        <w:t xml:space="preserve">În cazul intervențiilor </w:t>
      </w:r>
      <w:r w:rsidR="00BA3F96" w:rsidRPr="00A3356A">
        <w:rPr>
          <w:rFonts w:ascii="Calibri" w:hAnsi="Calibri"/>
          <w:b/>
          <w:bCs/>
          <w:sz w:val="22"/>
          <w:szCs w:val="22"/>
        </w:rPr>
        <w:t>care se incadreaza in categoriile</w:t>
      </w:r>
      <w:r w:rsidRPr="00A3356A">
        <w:rPr>
          <w:rFonts w:ascii="Calibri" w:hAnsi="Calibri"/>
          <w:b/>
          <w:bCs/>
          <w:sz w:val="22"/>
          <w:szCs w:val="22"/>
        </w:rPr>
        <w:t xml:space="preserve"> A, B și C</w:t>
      </w:r>
    </w:p>
    <w:p w14:paraId="2DC47536" w14:textId="77777777" w:rsidR="005446FC" w:rsidRPr="00A3356A" w:rsidRDefault="005446FC" w:rsidP="009249B8">
      <w:pPr>
        <w:pStyle w:val="ListParagraph"/>
        <w:numPr>
          <w:ilvl w:val="0"/>
          <w:numId w:val="79"/>
        </w:numPr>
        <w:spacing w:before="0" w:after="0"/>
        <w:jc w:val="both"/>
        <w:rPr>
          <w:rFonts w:ascii="Calibri" w:eastAsia="Times New Roman" w:hAnsi="Calibri"/>
          <w:sz w:val="22"/>
          <w:szCs w:val="22"/>
        </w:rPr>
      </w:pPr>
      <w:r w:rsidRPr="00A3356A">
        <w:rPr>
          <w:rFonts w:ascii="Calibri" w:eastAsia="Times New Roman" w:hAnsi="Calibri"/>
          <w:sz w:val="22"/>
          <w:szCs w:val="22"/>
        </w:rPr>
        <w:t>activităţii reabilitarea/modernizarea străzilor urbane, definite conform OG 43/1997, republicată, cu modificările și completările ulterioare, care asigură accesul în zona supusă intervenţiilor prin proiect</w:t>
      </w:r>
    </w:p>
    <w:p w14:paraId="64D15921" w14:textId="77777777" w:rsidR="005446FC" w:rsidRPr="00A3356A" w:rsidRDefault="005446FC" w:rsidP="009249B8">
      <w:pPr>
        <w:pStyle w:val="ListParagraph"/>
        <w:numPr>
          <w:ilvl w:val="0"/>
          <w:numId w:val="79"/>
        </w:numPr>
        <w:spacing w:before="0" w:after="0"/>
        <w:jc w:val="both"/>
        <w:rPr>
          <w:rFonts w:ascii="Calibri" w:eastAsia="Times New Roman" w:hAnsi="Calibri"/>
          <w:sz w:val="22"/>
          <w:szCs w:val="22"/>
        </w:rPr>
      </w:pPr>
      <w:r w:rsidRPr="00A3356A">
        <w:rPr>
          <w:rFonts w:ascii="Calibri" w:eastAsia="Times New Roman" w:hAnsi="Calibri"/>
          <w:sz w:val="22"/>
          <w:szCs w:val="22"/>
        </w:rPr>
        <w:t>activităţilor de relocare si modernizare a reţelelor de utilități publice (apă, canalizare, electricitate, telefonie) care sunt amplasate în corpul terenului obiect al investiției</w:t>
      </w:r>
    </w:p>
    <w:p w14:paraId="386855D1" w14:textId="77777777" w:rsidR="005446FC" w:rsidRPr="00A3356A" w:rsidRDefault="005446FC" w:rsidP="009249B8">
      <w:pPr>
        <w:spacing w:before="0" w:after="0"/>
        <w:jc w:val="both"/>
        <w:rPr>
          <w:rFonts w:ascii="Calibri" w:hAnsi="Calibri"/>
          <w:b/>
          <w:bCs/>
          <w:sz w:val="22"/>
          <w:szCs w:val="22"/>
        </w:rPr>
      </w:pPr>
    </w:p>
    <w:p w14:paraId="351AFCB2" w14:textId="754C78C5" w:rsidR="005446FC" w:rsidRPr="00A3356A" w:rsidRDefault="005446FC" w:rsidP="009249B8">
      <w:pPr>
        <w:pStyle w:val="ListParagraph"/>
        <w:numPr>
          <w:ilvl w:val="0"/>
          <w:numId w:val="109"/>
        </w:numPr>
        <w:spacing w:before="0" w:after="0"/>
        <w:jc w:val="both"/>
        <w:rPr>
          <w:rFonts w:ascii="Calibri" w:hAnsi="Calibri"/>
          <w:b/>
          <w:bCs/>
          <w:sz w:val="22"/>
          <w:szCs w:val="22"/>
        </w:rPr>
      </w:pPr>
      <w:r w:rsidRPr="00A3356A">
        <w:rPr>
          <w:rFonts w:ascii="Calibri" w:hAnsi="Calibri"/>
          <w:b/>
          <w:bCs/>
          <w:sz w:val="22"/>
          <w:szCs w:val="22"/>
        </w:rPr>
        <w:t xml:space="preserve">În cazul intervențiilor </w:t>
      </w:r>
      <w:r w:rsidR="00BA3F96" w:rsidRPr="00A3356A">
        <w:rPr>
          <w:rFonts w:ascii="Calibri" w:hAnsi="Calibri"/>
          <w:b/>
          <w:bCs/>
          <w:sz w:val="22"/>
          <w:szCs w:val="22"/>
        </w:rPr>
        <w:t xml:space="preserve">care se incadreaza in categoria </w:t>
      </w:r>
      <w:r w:rsidRPr="00A3356A">
        <w:rPr>
          <w:rFonts w:ascii="Calibri" w:hAnsi="Calibri"/>
          <w:b/>
          <w:bCs/>
          <w:sz w:val="22"/>
          <w:szCs w:val="22"/>
        </w:rPr>
        <w:t>D:</w:t>
      </w:r>
    </w:p>
    <w:p w14:paraId="70897EDD" w14:textId="3D38D327" w:rsidR="00CE5EB4" w:rsidRPr="00A3356A" w:rsidRDefault="005446FC" w:rsidP="009249B8">
      <w:pPr>
        <w:pStyle w:val="ListParagraph"/>
        <w:numPr>
          <w:ilvl w:val="0"/>
          <w:numId w:val="103"/>
        </w:numPr>
        <w:spacing w:before="0" w:after="0"/>
        <w:jc w:val="both"/>
        <w:rPr>
          <w:rFonts w:ascii="Calibri" w:hAnsi="Calibri"/>
          <w:b/>
          <w:bCs/>
          <w:sz w:val="22"/>
          <w:szCs w:val="22"/>
        </w:rPr>
      </w:pPr>
      <w:r w:rsidRPr="00A3356A">
        <w:rPr>
          <w:rFonts w:ascii="Calibri" w:eastAsia="Times New Roman" w:hAnsi="Calibri"/>
          <w:sz w:val="22"/>
          <w:szCs w:val="22"/>
        </w:rPr>
        <w:t xml:space="preserve">amenajări exterioare pe amplasament, iluminat arhitectural </w:t>
      </w:r>
      <w:r w:rsidR="000E4E36" w:rsidRPr="00A3356A">
        <w:rPr>
          <w:rFonts w:ascii="Calibri" w:eastAsia="Times New Roman" w:hAnsi="Calibri"/>
          <w:sz w:val="22"/>
          <w:szCs w:val="22"/>
        </w:rPr>
        <w:t>;</w:t>
      </w:r>
    </w:p>
    <w:p w14:paraId="675CFB59" w14:textId="73507445" w:rsidR="005446FC" w:rsidRPr="00A3356A" w:rsidRDefault="005446FC" w:rsidP="009249B8">
      <w:pPr>
        <w:pStyle w:val="ListParagraph"/>
        <w:numPr>
          <w:ilvl w:val="0"/>
          <w:numId w:val="103"/>
        </w:numPr>
        <w:spacing w:before="0" w:after="0"/>
        <w:jc w:val="both"/>
        <w:rPr>
          <w:rFonts w:ascii="Calibri" w:hAnsi="Calibri"/>
          <w:b/>
          <w:bCs/>
          <w:sz w:val="22"/>
          <w:szCs w:val="22"/>
        </w:rPr>
      </w:pPr>
      <w:r w:rsidRPr="00A3356A">
        <w:rPr>
          <w:rFonts w:ascii="Calibri" w:eastAsia="Times New Roman" w:hAnsi="Calibri"/>
          <w:sz w:val="22"/>
          <w:szCs w:val="22"/>
        </w:rPr>
        <w:t xml:space="preserve"> realizarea/reabilitarea/modernizarea construcţiilor conexe (ex: centrală termică, spaţiu tehnic, etc cu excepţia spaţiilor administrative), inclusiv utilităţile aferente acestora.</w:t>
      </w:r>
    </w:p>
    <w:p w14:paraId="5E7FBDDD" w14:textId="77777777" w:rsidR="001172A5" w:rsidRPr="00A3356A" w:rsidRDefault="001172A5" w:rsidP="009249B8">
      <w:pPr>
        <w:autoSpaceDE w:val="0"/>
        <w:autoSpaceDN w:val="0"/>
        <w:adjustRightInd w:val="0"/>
        <w:spacing w:before="0" w:after="0"/>
        <w:jc w:val="both"/>
        <w:rPr>
          <w:rFonts w:ascii="Calibri" w:eastAsia="Times New Roman" w:hAnsi="Calibri"/>
          <w:sz w:val="22"/>
          <w:szCs w:val="22"/>
        </w:rPr>
      </w:pPr>
    </w:p>
    <w:bookmarkEnd w:id="119"/>
    <w:bookmarkEnd w:id="131"/>
    <w:bookmarkEnd w:id="139"/>
    <w:p w14:paraId="51719EC9" w14:textId="5B966423" w:rsidR="00651316" w:rsidRPr="00A3356A" w:rsidRDefault="00651316" w:rsidP="009249B8">
      <w:pPr>
        <w:spacing w:before="0" w:after="0"/>
        <w:jc w:val="both"/>
        <w:rPr>
          <w:rFonts w:ascii="Calibri" w:eastAsia="Times New Roman" w:hAnsi="Calibri"/>
          <w:b/>
          <w:bCs/>
          <w:sz w:val="22"/>
          <w:szCs w:val="22"/>
        </w:rPr>
      </w:pPr>
      <w:r w:rsidRPr="00A3356A">
        <w:rPr>
          <w:rFonts w:ascii="Calibri" w:eastAsia="Times New Roman" w:hAnsi="Calibri"/>
          <w:b/>
          <w:bCs/>
          <w:sz w:val="22"/>
          <w:szCs w:val="22"/>
        </w:rPr>
        <w:t>Notă!</w:t>
      </w:r>
      <w:r w:rsidRPr="00A3356A">
        <w:rPr>
          <w:rFonts w:ascii="Calibri" w:eastAsia="Times New Roman" w:hAnsi="Calibri"/>
          <w:sz w:val="22"/>
          <w:szCs w:val="22"/>
        </w:rPr>
        <w:t xml:space="preserve"> </w:t>
      </w:r>
      <w:r w:rsidRPr="00A3356A">
        <w:rPr>
          <w:rFonts w:ascii="Calibri" w:eastAsia="Times New Roman" w:hAnsi="Calibri"/>
          <w:b/>
          <w:bCs/>
          <w:sz w:val="22"/>
          <w:szCs w:val="22"/>
        </w:rPr>
        <w:t>Un proiect va cuprinde obligatoriu:</w:t>
      </w:r>
    </w:p>
    <w:p w14:paraId="0EE555A5" w14:textId="77777777" w:rsidR="00651316" w:rsidRPr="00A3356A" w:rsidRDefault="00651316" w:rsidP="009249B8">
      <w:pPr>
        <w:numPr>
          <w:ilvl w:val="0"/>
          <w:numId w:val="45"/>
        </w:numPr>
        <w:spacing w:before="0" w:after="0"/>
        <w:jc w:val="both"/>
        <w:rPr>
          <w:rFonts w:ascii="Calibri" w:eastAsia="Times New Roman" w:hAnsi="Calibri"/>
          <w:b/>
          <w:bCs/>
          <w:sz w:val="22"/>
          <w:szCs w:val="22"/>
          <w:lang w:eastAsia="ro-RO"/>
        </w:rPr>
      </w:pPr>
      <w:r w:rsidRPr="00A3356A">
        <w:rPr>
          <w:rFonts w:ascii="Calibri" w:eastAsia="Times New Roman" w:hAnsi="Calibri"/>
          <w:b/>
          <w:bCs/>
          <w:sz w:val="22"/>
          <w:szCs w:val="22"/>
          <w:lang w:eastAsia="ro-RO"/>
        </w:rPr>
        <w:t>activități din categoria A, însoțite de activități din categoriile B și/sau C</w:t>
      </w:r>
      <w:bookmarkStart w:id="142" w:name="_Hlk121213867"/>
      <w:r w:rsidRPr="00A3356A">
        <w:rPr>
          <w:rFonts w:ascii="Calibri" w:eastAsia="Times New Roman" w:hAnsi="Calibri"/>
          <w:b/>
          <w:bCs/>
          <w:sz w:val="22"/>
          <w:szCs w:val="22"/>
          <w:lang w:eastAsia="ro-RO"/>
        </w:rPr>
        <w:t>;</w:t>
      </w:r>
    </w:p>
    <w:p w14:paraId="0F135F81" w14:textId="77777777" w:rsidR="00651316" w:rsidRPr="00A3356A" w:rsidRDefault="00651316" w:rsidP="009249B8">
      <w:pPr>
        <w:spacing w:before="0" w:after="0"/>
        <w:ind w:left="1080"/>
        <w:jc w:val="both"/>
        <w:rPr>
          <w:rFonts w:ascii="Calibri" w:eastAsia="Times New Roman" w:hAnsi="Calibri"/>
          <w:b/>
          <w:bCs/>
          <w:sz w:val="22"/>
          <w:szCs w:val="22"/>
          <w:lang w:eastAsia="ro-RO"/>
        </w:rPr>
      </w:pPr>
      <w:r w:rsidRPr="00A3356A">
        <w:rPr>
          <w:rFonts w:ascii="Calibri" w:eastAsia="Times New Roman" w:hAnsi="Calibri"/>
          <w:b/>
          <w:bCs/>
          <w:sz w:val="22"/>
          <w:szCs w:val="22"/>
          <w:lang w:eastAsia="ro-RO"/>
        </w:rPr>
        <w:t>sau</w:t>
      </w:r>
    </w:p>
    <w:p w14:paraId="19EE3704" w14:textId="3C3B8ECE" w:rsidR="000E4E36" w:rsidRPr="00A3356A" w:rsidRDefault="00651316" w:rsidP="009249B8">
      <w:pPr>
        <w:numPr>
          <w:ilvl w:val="0"/>
          <w:numId w:val="45"/>
        </w:numPr>
        <w:spacing w:before="0" w:after="0"/>
        <w:jc w:val="both"/>
        <w:rPr>
          <w:rFonts w:ascii="Calibri" w:eastAsia="Times New Roman" w:hAnsi="Calibri"/>
          <w:b/>
          <w:bCs/>
          <w:sz w:val="22"/>
          <w:szCs w:val="22"/>
          <w:lang w:eastAsia="ro-RO"/>
        </w:rPr>
      </w:pPr>
      <w:r w:rsidRPr="00A3356A">
        <w:rPr>
          <w:rFonts w:ascii="Calibri" w:eastAsia="Times New Roman" w:hAnsi="Calibri"/>
          <w:b/>
          <w:bCs/>
          <w:sz w:val="22"/>
          <w:szCs w:val="22"/>
          <w:lang w:eastAsia="ro-RO"/>
        </w:rPr>
        <w:t>activități din categoria D</w:t>
      </w:r>
      <w:r w:rsidR="00AF1456" w:rsidRPr="00A3356A">
        <w:rPr>
          <w:rFonts w:ascii="Calibri" w:eastAsia="Times New Roman" w:hAnsi="Calibri"/>
          <w:b/>
          <w:bCs/>
          <w:sz w:val="22"/>
          <w:szCs w:val="22"/>
          <w:lang w:eastAsia="ro-RO"/>
        </w:rPr>
        <w:t xml:space="preserve">, insotite obligatoriu de activitatea de </w:t>
      </w:r>
      <w:r w:rsidR="00AF1456" w:rsidRPr="00A3356A">
        <w:rPr>
          <w:rFonts w:ascii="Calibri" w:eastAsia="Times New Roman" w:hAnsi="Calibri"/>
          <w:b/>
          <w:bCs/>
          <w:sz w:val="22"/>
          <w:szCs w:val="22"/>
        </w:rPr>
        <w:t>digitizare a obiectivului de patrimoniu  în cadrul proiectului)</w:t>
      </w:r>
      <w:r w:rsidRPr="00A3356A">
        <w:rPr>
          <w:rFonts w:ascii="Calibri" w:eastAsia="Times New Roman" w:hAnsi="Calibri"/>
          <w:b/>
          <w:bCs/>
          <w:sz w:val="22"/>
          <w:szCs w:val="22"/>
          <w:lang w:eastAsia="ro-RO"/>
        </w:rPr>
        <w:t>.</w:t>
      </w:r>
    </w:p>
    <w:p w14:paraId="5CC64F84" w14:textId="1AFA99C0" w:rsidR="000E4E36" w:rsidRPr="00A3356A" w:rsidRDefault="000E4E36" w:rsidP="009249B8">
      <w:pPr>
        <w:autoSpaceDE w:val="0"/>
        <w:autoSpaceDN w:val="0"/>
        <w:adjustRightInd w:val="0"/>
        <w:spacing w:before="0" w:after="0"/>
        <w:jc w:val="both"/>
        <w:rPr>
          <w:rFonts w:ascii="Calibri" w:eastAsia="Times New Roman" w:hAnsi="Calibri"/>
          <w:b/>
          <w:bCs/>
          <w:sz w:val="22"/>
          <w:szCs w:val="22"/>
        </w:rPr>
      </w:pPr>
      <w:r w:rsidRPr="00A3356A">
        <w:rPr>
          <w:rFonts w:ascii="Calibri" w:hAnsi="Calibri"/>
          <w:b/>
          <w:bCs/>
          <w:sz w:val="22"/>
          <w:szCs w:val="22"/>
          <w:lang w:eastAsia="ro-RO"/>
        </w:rPr>
        <w:t>Pentru a fi eligibile, proiectele propuse spre finanțare vor include obligatoriu activități vizând</w:t>
      </w:r>
      <w:r w:rsidRPr="00A3356A">
        <w:rPr>
          <w:rFonts w:ascii="Calibri" w:eastAsia="Times New Roman" w:hAnsi="Calibri"/>
          <w:b/>
          <w:bCs/>
          <w:sz w:val="22"/>
          <w:szCs w:val="22"/>
        </w:rPr>
        <w:t xml:space="preserve"> </w:t>
      </w:r>
      <w:r w:rsidRPr="00A3356A">
        <w:rPr>
          <w:rFonts w:ascii="Calibri" w:hAnsi="Calibri"/>
          <w:b/>
          <w:bCs/>
          <w:sz w:val="22"/>
          <w:szCs w:val="22"/>
          <w:lang w:eastAsia="ro-RO"/>
        </w:rPr>
        <w:t xml:space="preserve">infrastructura conform notei prezentate anterior, insotite obligatoriu de activități din </w:t>
      </w:r>
      <w:r w:rsidR="00ED113C" w:rsidRPr="00A3356A">
        <w:rPr>
          <w:rFonts w:ascii="Calibri" w:hAnsi="Calibri"/>
          <w:b/>
          <w:bCs/>
          <w:sz w:val="22"/>
          <w:szCs w:val="22"/>
          <w:lang w:eastAsia="ro-RO"/>
        </w:rPr>
        <w:t xml:space="preserve">                   </w:t>
      </w:r>
      <w:r w:rsidRPr="00A3356A">
        <w:rPr>
          <w:rFonts w:ascii="Calibri" w:hAnsi="Calibri"/>
          <w:b/>
          <w:bCs/>
          <w:sz w:val="22"/>
          <w:szCs w:val="22"/>
          <w:lang w:eastAsia="ro-RO"/>
        </w:rPr>
        <w:t>categoriile E si F.</w:t>
      </w:r>
    </w:p>
    <w:bookmarkEnd w:id="120"/>
    <w:p w14:paraId="55F635CA" w14:textId="5E5CF13E" w:rsidR="008760FF" w:rsidRPr="00A3356A" w:rsidRDefault="008760FF" w:rsidP="009249B8">
      <w:pPr>
        <w:spacing w:before="0" w:after="0"/>
        <w:jc w:val="both"/>
        <w:rPr>
          <w:rFonts w:ascii="Calibri" w:eastAsia="Times New Roman" w:hAnsi="Calibri"/>
          <w:bCs/>
          <w:iCs/>
          <w:sz w:val="22"/>
          <w:szCs w:val="22"/>
        </w:rPr>
      </w:pPr>
      <w:r w:rsidRPr="00A3356A">
        <w:rPr>
          <w:rFonts w:ascii="Calibri" w:eastAsia="Times New Roman" w:hAnsi="Calibri"/>
          <w:bCs/>
          <w:iCs/>
          <w:sz w:val="22"/>
          <w:szCs w:val="22"/>
        </w:rPr>
        <w:lastRenderedPageBreak/>
        <w:t>Solicitantul își va asuma respectarea acestor aspecte în Declarația unică.</w:t>
      </w:r>
    </w:p>
    <w:p w14:paraId="3B71E914" w14:textId="77777777" w:rsidR="00863F72" w:rsidRPr="00A3356A" w:rsidRDefault="00863F72" w:rsidP="009249B8">
      <w:pPr>
        <w:spacing w:before="0" w:after="0"/>
        <w:jc w:val="both"/>
        <w:rPr>
          <w:rFonts w:ascii="Calibri" w:eastAsia="Times New Roman" w:hAnsi="Calibri"/>
          <w:b/>
          <w:bCs/>
          <w:sz w:val="22"/>
          <w:szCs w:val="22"/>
          <w:lang w:eastAsia="ro-RO"/>
        </w:rPr>
      </w:pPr>
    </w:p>
    <w:p w14:paraId="12E413F3" w14:textId="6CA02F15" w:rsidR="00E211D8" w:rsidRPr="00A3356A" w:rsidRDefault="00E211D8" w:rsidP="009249B8">
      <w:pPr>
        <w:pStyle w:val="ListParagraph"/>
        <w:numPr>
          <w:ilvl w:val="2"/>
          <w:numId w:val="97"/>
        </w:numPr>
        <w:spacing w:before="0" w:after="0"/>
        <w:jc w:val="both"/>
        <w:rPr>
          <w:rFonts w:ascii="Calibri" w:hAnsi="Calibri"/>
          <w:b/>
          <w:bCs/>
          <w:sz w:val="22"/>
          <w:szCs w:val="22"/>
        </w:rPr>
      </w:pPr>
      <w:bookmarkStart w:id="143" w:name="_Toc99376151"/>
      <w:bookmarkEnd w:id="142"/>
      <w:r w:rsidRPr="00A3356A">
        <w:rPr>
          <w:rFonts w:ascii="Calibri" w:hAnsi="Calibri"/>
          <w:b/>
          <w:bCs/>
          <w:sz w:val="22"/>
          <w:szCs w:val="22"/>
        </w:rPr>
        <w:t>Activitatea de bază</w:t>
      </w:r>
      <w:r w:rsidR="00AE648D" w:rsidRPr="00A3356A">
        <w:rPr>
          <w:rFonts w:ascii="Calibri" w:hAnsi="Calibri"/>
          <w:b/>
          <w:bCs/>
          <w:sz w:val="22"/>
          <w:szCs w:val="22"/>
        </w:rPr>
        <w:t xml:space="preserve"> </w:t>
      </w:r>
    </w:p>
    <w:p w14:paraId="2B66F302" w14:textId="443A910D" w:rsidR="00AE648D" w:rsidRPr="00A3356A" w:rsidRDefault="00AE648D" w:rsidP="009249B8">
      <w:pPr>
        <w:spacing w:before="0" w:after="0"/>
        <w:jc w:val="both"/>
        <w:rPr>
          <w:rFonts w:ascii="Calibri" w:hAnsi="Calibri"/>
          <w:sz w:val="22"/>
          <w:szCs w:val="22"/>
        </w:rPr>
      </w:pPr>
      <w:r w:rsidRPr="00A3356A">
        <w:rPr>
          <w:rFonts w:ascii="Calibri" w:hAnsi="Calibri"/>
          <w:sz w:val="22"/>
          <w:szCs w:val="22"/>
        </w:rPr>
        <w:t>În conformitate cu definiția</w:t>
      </w:r>
      <w:r w:rsidRPr="00A3356A">
        <w:rPr>
          <w:rFonts w:ascii="Calibri" w:hAnsi="Calibri"/>
          <w:i/>
          <w:iCs/>
          <w:sz w:val="22"/>
          <w:szCs w:val="22"/>
        </w:rPr>
        <w:t xml:space="preserve"> </w:t>
      </w:r>
      <w:r w:rsidRPr="00A3356A">
        <w:rPr>
          <w:rFonts w:ascii="Calibri" w:hAnsi="Calibri"/>
          <w:sz w:val="22"/>
          <w:szCs w:val="22"/>
        </w:rPr>
        <w:t>menționată în secțiunea 1.3 la prezentul Ghid, acțiunile</w:t>
      </w:r>
      <w:r w:rsidR="00942DBD" w:rsidRPr="00A3356A">
        <w:rPr>
          <w:rFonts w:ascii="Calibri" w:hAnsi="Calibri"/>
          <w:sz w:val="22"/>
          <w:szCs w:val="22"/>
        </w:rPr>
        <w:t xml:space="preserve"> de baza</w:t>
      </w:r>
      <w:r w:rsidRPr="00A3356A">
        <w:rPr>
          <w:rFonts w:ascii="Calibri" w:hAnsi="Calibri"/>
          <w:sz w:val="22"/>
          <w:szCs w:val="22"/>
        </w:rPr>
        <w:t xml:space="preserve"> sprijinite în cadrul prezentului apel sunt cele menționate în secțiunea 5.2.2. Activități eligibile, </w:t>
      </w:r>
      <w:r w:rsidR="00703654" w:rsidRPr="00A3356A">
        <w:rPr>
          <w:rFonts w:ascii="Calibri" w:hAnsi="Calibri"/>
          <w:sz w:val="22"/>
          <w:szCs w:val="22"/>
        </w:rPr>
        <w:t>cu excepția</w:t>
      </w:r>
      <w:r w:rsidR="00E10651" w:rsidRPr="00A3356A">
        <w:rPr>
          <w:rFonts w:ascii="Calibri" w:hAnsi="Calibri"/>
          <w:sz w:val="22"/>
          <w:szCs w:val="22"/>
        </w:rPr>
        <w:t xml:space="preserve"> celor </w:t>
      </w:r>
      <w:r w:rsidR="00863F72" w:rsidRPr="00A3356A">
        <w:rPr>
          <w:rFonts w:ascii="Calibri" w:hAnsi="Calibri"/>
          <w:sz w:val="22"/>
          <w:szCs w:val="22"/>
        </w:rPr>
        <w:t>auxiliare/</w:t>
      </w:r>
      <w:r w:rsidR="00E10651" w:rsidRPr="00A3356A">
        <w:rPr>
          <w:rFonts w:ascii="Calibri" w:hAnsi="Calibri"/>
          <w:sz w:val="22"/>
          <w:szCs w:val="22"/>
        </w:rPr>
        <w:t>conexe.</w:t>
      </w:r>
    </w:p>
    <w:p w14:paraId="6EA05E87" w14:textId="77777777" w:rsidR="00E10651" w:rsidRPr="00A3356A" w:rsidRDefault="00E10651" w:rsidP="009249B8">
      <w:pPr>
        <w:spacing w:before="0" w:after="0"/>
        <w:jc w:val="both"/>
        <w:rPr>
          <w:rFonts w:ascii="Calibri" w:hAnsi="Calibri"/>
          <w:b/>
          <w:bCs/>
          <w:sz w:val="22"/>
          <w:szCs w:val="22"/>
        </w:rPr>
      </w:pPr>
    </w:p>
    <w:p w14:paraId="2D2F31D8" w14:textId="22A9BDEF" w:rsidR="00E211D8" w:rsidRPr="00A3356A" w:rsidRDefault="00E211D8" w:rsidP="009249B8">
      <w:pPr>
        <w:pStyle w:val="Heading3"/>
        <w:numPr>
          <w:ilvl w:val="2"/>
          <w:numId w:val="97"/>
        </w:numPr>
        <w:spacing w:before="0"/>
        <w:jc w:val="both"/>
        <w:rPr>
          <w:rFonts w:cs="Calibri"/>
          <w:i w:val="0"/>
          <w:sz w:val="22"/>
          <w:szCs w:val="22"/>
        </w:rPr>
      </w:pPr>
      <w:bookmarkStart w:id="144" w:name="_Toc137626324"/>
      <w:r w:rsidRPr="00A3356A">
        <w:rPr>
          <w:rFonts w:cs="Calibri"/>
          <w:i w:val="0"/>
          <w:sz w:val="22"/>
          <w:szCs w:val="22"/>
        </w:rPr>
        <w:t>Activităţi neeligibile</w:t>
      </w:r>
      <w:bookmarkEnd w:id="144"/>
      <w:r w:rsidR="0020173D" w:rsidRPr="00A3356A">
        <w:rPr>
          <w:rFonts w:cs="Calibri"/>
          <w:i w:val="0"/>
          <w:sz w:val="22"/>
          <w:szCs w:val="22"/>
        </w:rPr>
        <w:t xml:space="preserve"> </w:t>
      </w:r>
    </w:p>
    <w:p w14:paraId="6AE158A5" w14:textId="77777777" w:rsidR="00FE71A6" w:rsidRPr="00A3356A" w:rsidRDefault="00FE71A6" w:rsidP="009249B8">
      <w:pPr>
        <w:spacing w:before="0" w:after="0"/>
        <w:jc w:val="both"/>
        <w:rPr>
          <w:rFonts w:ascii="Calibri" w:eastAsia="Times New Roman" w:hAnsi="Calibri"/>
          <w:sz w:val="22"/>
          <w:szCs w:val="22"/>
        </w:rPr>
      </w:pPr>
      <w:r w:rsidRPr="00A3356A">
        <w:rPr>
          <w:rFonts w:ascii="Calibri" w:eastAsia="Times New Roman" w:hAnsi="Calibri"/>
          <w:b/>
          <w:sz w:val="22"/>
          <w:szCs w:val="22"/>
        </w:rPr>
        <w:t>Nu sunt eligibile proiectele</w:t>
      </w:r>
      <w:r w:rsidRPr="00A3356A">
        <w:rPr>
          <w:rFonts w:ascii="Calibri" w:eastAsia="Times New Roman" w:hAnsi="Calibri"/>
          <w:sz w:val="22"/>
          <w:szCs w:val="22"/>
        </w:rPr>
        <w:t xml:space="preserve"> care vizează:</w:t>
      </w:r>
    </w:p>
    <w:p w14:paraId="621290B9" w14:textId="12D843BB" w:rsidR="00FE71A6" w:rsidRPr="00A3356A" w:rsidRDefault="00FE71A6" w:rsidP="009249B8">
      <w:pPr>
        <w:numPr>
          <w:ilvl w:val="0"/>
          <w:numId w:val="49"/>
        </w:numPr>
        <w:spacing w:before="0" w:after="0"/>
        <w:jc w:val="both"/>
        <w:rPr>
          <w:rFonts w:ascii="Calibri" w:eastAsia="Times New Roman" w:hAnsi="Calibri"/>
          <w:sz w:val="22"/>
          <w:szCs w:val="22"/>
        </w:rPr>
      </w:pPr>
      <w:r w:rsidRPr="00A3356A">
        <w:rPr>
          <w:rFonts w:ascii="Calibri" w:eastAsia="Times New Roman" w:hAnsi="Calibri"/>
          <w:sz w:val="22"/>
          <w:szCs w:val="22"/>
        </w:rPr>
        <w:t>construirea/extinderea/modernizarea/reabilitarea clădirilor/structurilor cu funcții comerciale sau de alimentație publică (terase, restaurante etc</w:t>
      </w:r>
      <w:r w:rsidR="0094042A" w:rsidRPr="00A3356A">
        <w:rPr>
          <w:rFonts w:ascii="Calibri" w:eastAsia="Times New Roman" w:hAnsi="Calibri"/>
          <w:sz w:val="22"/>
          <w:szCs w:val="22"/>
        </w:rPr>
        <w:t>.</w:t>
      </w:r>
      <w:r w:rsidRPr="00A3356A">
        <w:rPr>
          <w:rFonts w:ascii="Calibri" w:eastAsia="Times New Roman" w:hAnsi="Calibri"/>
          <w:sz w:val="22"/>
          <w:szCs w:val="22"/>
        </w:rPr>
        <w:t xml:space="preserve">); </w:t>
      </w:r>
    </w:p>
    <w:p w14:paraId="7705F949" w14:textId="1E595DDB" w:rsidR="00FA5276" w:rsidRPr="00A3356A" w:rsidRDefault="00FA5276" w:rsidP="009249B8">
      <w:pPr>
        <w:pStyle w:val="ListParagraph"/>
        <w:numPr>
          <w:ilvl w:val="0"/>
          <w:numId w:val="49"/>
        </w:numPr>
        <w:spacing w:before="0" w:after="0"/>
        <w:jc w:val="both"/>
        <w:rPr>
          <w:rFonts w:ascii="Calibri" w:eastAsia="Times New Roman" w:hAnsi="Calibri"/>
          <w:sz w:val="22"/>
          <w:szCs w:val="22"/>
        </w:rPr>
      </w:pPr>
      <w:r w:rsidRPr="00A3356A">
        <w:rPr>
          <w:rFonts w:ascii="Calibri" w:eastAsia="Times New Roman" w:hAnsi="Calibri"/>
          <w:sz w:val="22"/>
          <w:szCs w:val="22"/>
        </w:rPr>
        <w:t xml:space="preserve">activitatile de restaurare, protectie, conservare a monumentelor de for public </w:t>
      </w:r>
    </w:p>
    <w:p w14:paraId="7D4700DD" w14:textId="77777777" w:rsidR="00FE71A6" w:rsidRPr="00A3356A" w:rsidRDefault="00FE71A6" w:rsidP="009249B8">
      <w:pPr>
        <w:numPr>
          <w:ilvl w:val="0"/>
          <w:numId w:val="49"/>
        </w:numPr>
        <w:spacing w:before="0" w:after="0"/>
        <w:jc w:val="both"/>
        <w:rPr>
          <w:rFonts w:ascii="Calibri" w:eastAsia="Times New Roman" w:hAnsi="Calibri"/>
          <w:sz w:val="22"/>
          <w:szCs w:val="22"/>
        </w:rPr>
      </w:pPr>
      <w:bookmarkStart w:id="145" w:name="_Hlk118709791"/>
      <w:bookmarkStart w:id="146" w:name="_Hlk115259167"/>
      <w:r w:rsidRPr="00A3356A">
        <w:rPr>
          <w:rFonts w:ascii="Calibri" w:eastAsia="Times New Roman" w:hAnsi="Calibri"/>
          <w:sz w:val="22"/>
          <w:szCs w:val="22"/>
        </w:rPr>
        <w:t>construirea de străzi noi și/sau creșterea numărului locurilor de parcare/spațiilor de parcare, care ar putea avea ca rezultat creșterea traficului rutier</w:t>
      </w:r>
      <w:bookmarkEnd w:id="145"/>
      <w:bookmarkEnd w:id="146"/>
      <w:r w:rsidRPr="00A3356A">
        <w:rPr>
          <w:rFonts w:ascii="Calibri" w:eastAsia="Times New Roman" w:hAnsi="Calibri"/>
          <w:sz w:val="22"/>
          <w:szCs w:val="22"/>
        </w:rPr>
        <w:t>;</w:t>
      </w:r>
    </w:p>
    <w:p w14:paraId="27F92190" w14:textId="77777777" w:rsidR="00FE71A6" w:rsidRPr="00A3356A" w:rsidRDefault="00FE71A6" w:rsidP="009249B8">
      <w:pPr>
        <w:numPr>
          <w:ilvl w:val="0"/>
          <w:numId w:val="49"/>
        </w:numPr>
        <w:spacing w:before="0" w:after="0"/>
        <w:jc w:val="both"/>
        <w:rPr>
          <w:rFonts w:ascii="Calibri" w:eastAsia="Times New Roman" w:hAnsi="Calibri"/>
          <w:sz w:val="22"/>
          <w:szCs w:val="22"/>
        </w:rPr>
      </w:pPr>
      <w:r w:rsidRPr="00A3356A">
        <w:rPr>
          <w:rFonts w:ascii="Calibri" w:eastAsia="Times New Roman" w:hAnsi="Calibri"/>
          <w:sz w:val="22"/>
          <w:szCs w:val="22"/>
        </w:rPr>
        <w:t>investițiile ce vor viza clădiri cu destinația de servicii sociale de tip rezidențial;</w:t>
      </w:r>
    </w:p>
    <w:p w14:paraId="1B894DC8" w14:textId="6C05E849" w:rsidR="00FE71A6" w:rsidRPr="00A3356A" w:rsidRDefault="00FE71A6" w:rsidP="009249B8">
      <w:pPr>
        <w:numPr>
          <w:ilvl w:val="0"/>
          <w:numId w:val="49"/>
        </w:numPr>
        <w:spacing w:before="0" w:after="0"/>
        <w:jc w:val="both"/>
        <w:rPr>
          <w:rFonts w:ascii="Calibri" w:eastAsia="Times New Roman" w:hAnsi="Calibri"/>
          <w:sz w:val="22"/>
          <w:szCs w:val="22"/>
        </w:rPr>
      </w:pPr>
      <w:r w:rsidRPr="00A3356A">
        <w:rPr>
          <w:rFonts w:ascii="Calibri" w:eastAsia="Times New Roman" w:hAnsi="Calibri"/>
          <w:sz w:val="22"/>
          <w:szCs w:val="22"/>
        </w:rPr>
        <w:t>investiţiile care vizează sisteme complete de utilităţi publice (bazine de colectare, stații de epurare etc</w:t>
      </w:r>
      <w:r w:rsidR="0094042A" w:rsidRPr="00A3356A">
        <w:rPr>
          <w:rFonts w:ascii="Calibri" w:eastAsia="Times New Roman" w:hAnsi="Calibri"/>
          <w:sz w:val="22"/>
          <w:szCs w:val="22"/>
        </w:rPr>
        <w:t>.</w:t>
      </w:r>
      <w:r w:rsidRPr="00A3356A">
        <w:rPr>
          <w:rFonts w:ascii="Calibri" w:eastAsia="Times New Roman" w:hAnsi="Calibri"/>
          <w:sz w:val="22"/>
          <w:szCs w:val="22"/>
        </w:rPr>
        <w:t xml:space="preserve">) la nivelul UAT </w:t>
      </w:r>
      <w:r w:rsidR="00430717" w:rsidRPr="00A3356A">
        <w:rPr>
          <w:rFonts w:ascii="Calibri" w:eastAsia="Times New Roman" w:hAnsi="Calibri"/>
          <w:sz w:val="22"/>
          <w:szCs w:val="22"/>
        </w:rPr>
        <w:t>M</w:t>
      </w:r>
      <w:r w:rsidRPr="00A3356A">
        <w:rPr>
          <w:rFonts w:ascii="Calibri" w:eastAsia="Times New Roman" w:hAnsi="Calibri"/>
          <w:sz w:val="22"/>
          <w:szCs w:val="22"/>
        </w:rPr>
        <w:t>unicipiu/</w:t>
      </w:r>
      <w:r w:rsidR="00430717" w:rsidRPr="00A3356A">
        <w:rPr>
          <w:rFonts w:ascii="Calibri" w:eastAsia="Times New Roman" w:hAnsi="Calibri"/>
          <w:sz w:val="22"/>
          <w:szCs w:val="22"/>
        </w:rPr>
        <w:t>O</w:t>
      </w:r>
      <w:r w:rsidRPr="00A3356A">
        <w:rPr>
          <w:rFonts w:ascii="Calibri" w:eastAsia="Times New Roman" w:hAnsi="Calibri"/>
          <w:sz w:val="22"/>
          <w:szCs w:val="22"/>
        </w:rPr>
        <w:t>raș;</w:t>
      </w:r>
    </w:p>
    <w:p w14:paraId="7D79BB88" w14:textId="504D8A3A" w:rsidR="00FE71A6" w:rsidRPr="00A3356A" w:rsidRDefault="00FE71A6" w:rsidP="009249B8">
      <w:pPr>
        <w:numPr>
          <w:ilvl w:val="0"/>
          <w:numId w:val="49"/>
        </w:numPr>
        <w:spacing w:before="0" w:after="0"/>
        <w:jc w:val="both"/>
        <w:rPr>
          <w:rFonts w:ascii="Calibri" w:eastAsia="Times New Roman" w:hAnsi="Calibri"/>
          <w:sz w:val="22"/>
          <w:szCs w:val="22"/>
        </w:rPr>
      </w:pPr>
      <w:r w:rsidRPr="00A3356A">
        <w:rPr>
          <w:rFonts w:ascii="Calibri" w:eastAsia="Times New Roman" w:hAnsi="Calibri"/>
          <w:sz w:val="22"/>
          <w:szCs w:val="22"/>
        </w:rPr>
        <w:t>crearea/modenizarea de parcuri de distracţii, spa-uri, baze de tratamente, pârtii de ski, stadioane, centre de agrement multifuncționale, cluburi/baze sportive profesioniste</w:t>
      </w:r>
      <w:r w:rsidR="00FA5276" w:rsidRPr="00A3356A">
        <w:rPr>
          <w:rFonts w:ascii="Calibri" w:eastAsia="Times New Roman" w:hAnsi="Calibri"/>
          <w:sz w:val="22"/>
          <w:szCs w:val="22"/>
        </w:rPr>
        <w:t>, parcuri tematice</w:t>
      </w:r>
      <w:r w:rsidRPr="00A3356A">
        <w:rPr>
          <w:rFonts w:ascii="Calibri" w:eastAsia="Times New Roman" w:hAnsi="Calibri"/>
          <w:sz w:val="22"/>
          <w:szCs w:val="22"/>
        </w:rPr>
        <w:t>;</w:t>
      </w:r>
    </w:p>
    <w:p w14:paraId="52AA4CC8" w14:textId="6C4875AE" w:rsidR="003F4F0D" w:rsidRPr="00A3356A" w:rsidRDefault="00E10651" w:rsidP="009249B8">
      <w:pPr>
        <w:pStyle w:val="ListParagraph"/>
        <w:numPr>
          <w:ilvl w:val="0"/>
          <w:numId w:val="49"/>
        </w:numPr>
        <w:spacing w:before="0" w:after="0"/>
        <w:jc w:val="both"/>
        <w:rPr>
          <w:rFonts w:ascii="Calibri" w:eastAsia="Times New Roman" w:hAnsi="Calibri"/>
          <w:sz w:val="22"/>
          <w:szCs w:val="22"/>
        </w:rPr>
      </w:pPr>
      <w:bookmarkStart w:id="147" w:name="_Hlk137112201"/>
      <w:r w:rsidRPr="00A3356A">
        <w:rPr>
          <w:rFonts w:ascii="Calibri" w:eastAsia="Times New Roman" w:hAnsi="Calibri"/>
          <w:bCs/>
          <w:sz w:val="22"/>
          <w:szCs w:val="22"/>
        </w:rPr>
        <w:t xml:space="preserve"> </w:t>
      </w:r>
      <w:r w:rsidR="003F4F0D" w:rsidRPr="00A3356A">
        <w:rPr>
          <w:rFonts w:ascii="Calibri" w:eastAsia="Times New Roman" w:hAnsi="Calibri"/>
          <w:bCs/>
          <w:sz w:val="22"/>
          <w:szCs w:val="22"/>
        </w:rPr>
        <w:t>instalarea/reabilitarea/modernizarea sistemelor de încălzire pe bază de combustibili fosili (de ex. cărbune, gaz)</w:t>
      </w:r>
      <w:r w:rsidR="003F4F0D" w:rsidRPr="00A3356A">
        <w:rPr>
          <w:rFonts w:ascii="Calibri" w:eastAsia="Times New Roman" w:hAnsi="Calibri"/>
          <w:sz w:val="22"/>
          <w:szCs w:val="22"/>
        </w:rPr>
        <w:t xml:space="preserve"> (și/sau înlocuirea cazanului din centrala termică proprie), cu excepţia investiţiilor prevăzute la art. 7, alin (1), litera h), punctul i) din Regulamentul (UE) nr. 2021/1058 și nici a celor pe bază de biomasă</w:t>
      </w:r>
    </w:p>
    <w:bookmarkEnd w:id="147"/>
    <w:p w14:paraId="421C545B" w14:textId="6D2F16F4" w:rsidR="00FE71A6" w:rsidRPr="00A3356A" w:rsidRDefault="00FE71A6" w:rsidP="009249B8">
      <w:pPr>
        <w:numPr>
          <w:ilvl w:val="0"/>
          <w:numId w:val="49"/>
        </w:numPr>
        <w:spacing w:before="0" w:after="0"/>
        <w:jc w:val="both"/>
        <w:rPr>
          <w:rFonts w:ascii="Calibri" w:eastAsia="Times New Roman" w:hAnsi="Calibri"/>
          <w:sz w:val="22"/>
          <w:szCs w:val="22"/>
        </w:rPr>
      </w:pPr>
      <w:r w:rsidRPr="00A3356A">
        <w:rPr>
          <w:rFonts w:ascii="Calibri" w:eastAsia="Times New Roman" w:hAnsi="Calibri"/>
          <w:sz w:val="22"/>
          <w:szCs w:val="22"/>
        </w:rPr>
        <w:t>extinderea unui monument istoric cuprins în Lista monumentelor istorice (proiectele care conţin acest gen de activitate vor fi respinse de la finanţare).</w:t>
      </w:r>
      <w:r w:rsidR="0094042A" w:rsidRPr="00A3356A">
        <w:rPr>
          <w:rFonts w:ascii="Calibri" w:eastAsia="Times New Roman" w:hAnsi="Calibri"/>
          <w:sz w:val="22"/>
          <w:szCs w:val="22"/>
        </w:rPr>
        <w:t xml:space="preserve"> </w:t>
      </w:r>
      <w:r w:rsidRPr="00A3356A">
        <w:rPr>
          <w:rFonts w:ascii="Calibri" w:eastAsia="Times New Roman" w:hAnsi="Calibri"/>
          <w:sz w:val="22"/>
          <w:szCs w:val="22"/>
        </w:rPr>
        <w:t>Nu este considerată extindere a unui monument  situaţia în care lucrările de intervenţie asupra acestuia nu modifică gabaritul construcţiei şi sunt realizate conform studiilor istorice şi de specialitate, fotografii, planuri, etc. care pot dovedi situaţia iniţială a monumentului istoric. De asemenea, nu  este considerată extindere a unui monument istoric lucrările de intervenție asupra subsolului, podului și/sau a pivniței existente în situaţia iniţială a monumentului istoric.</w:t>
      </w:r>
    </w:p>
    <w:p w14:paraId="53DCFBF4" w14:textId="77777777" w:rsidR="00FE71A6" w:rsidRPr="00A3356A" w:rsidRDefault="00FE71A6" w:rsidP="009249B8">
      <w:pPr>
        <w:numPr>
          <w:ilvl w:val="0"/>
          <w:numId w:val="50"/>
        </w:numPr>
        <w:spacing w:before="0" w:after="0"/>
        <w:jc w:val="both"/>
        <w:rPr>
          <w:rFonts w:ascii="Calibri" w:eastAsia="Times New Roman" w:hAnsi="Calibri"/>
          <w:sz w:val="22"/>
          <w:szCs w:val="22"/>
        </w:rPr>
      </w:pPr>
      <w:r w:rsidRPr="00A3356A">
        <w:rPr>
          <w:rFonts w:ascii="Calibri" w:eastAsia="Times New Roman" w:hAnsi="Calibri"/>
          <w:sz w:val="22"/>
          <w:szCs w:val="22"/>
        </w:rPr>
        <w:t>funcţiuni de locuire şi masă care se realizează în cadrul obiectivului de patrimoniu;</w:t>
      </w:r>
    </w:p>
    <w:p w14:paraId="5FBA91C3" w14:textId="61172EE4" w:rsidR="00FE71A6" w:rsidRPr="00A3356A" w:rsidRDefault="00FE71A6" w:rsidP="009249B8">
      <w:pPr>
        <w:numPr>
          <w:ilvl w:val="0"/>
          <w:numId w:val="50"/>
        </w:numPr>
        <w:spacing w:before="0" w:after="0"/>
        <w:jc w:val="both"/>
        <w:rPr>
          <w:rFonts w:ascii="Calibri" w:eastAsia="Times New Roman" w:hAnsi="Calibri"/>
          <w:sz w:val="22"/>
          <w:szCs w:val="22"/>
        </w:rPr>
      </w:pPr>
      <w:r w:rsidRPr="00A3356A">
        <w:rPr>
          <w:rFonts w:ascii="Calibri" w:eastAsia="Times New Roman" w:hAnsi="Calibri"/>
          <w:sz w:val="22"/>
          <w:szCs w:val="22"/>
        </w:rPr>
        <w:t xml:space="preserve">restaurarea, consolidarea, protecţia, conservarea siturilor de tip cimitire; </w:t>
      </w:r>
    </w:p>
    <w:p w14:paraId="516EC887" w14:textId="3F7A52F9" w:rsidR="00304C53" w:rsidRPr="00A3356A" w:rsidRDefault="00304C53" w:rsidP="009249B8">
      <w:pPr>
        <w:numPr>
          <w:ilvl w:val="0"/>
          <w:numId w:val="50"/>
        </w:numPr>
        <w:spacing w:before="0" w:after="0"/>
        <w:jc w:val="both"/>
        <w:rPr>
          <w:rFonts w:ascii="Calibri" w:eastAsia="Times New Roman" w:hAnsi="Calibri"/>
          <w:sz w:val="22"/>
          <w:szCs w:val="22"/>
        </w:rPr>
      </w:pPr>
      <w:r w:rsidRPr="00A3356A">
        <w:rPr>
          <w:rFonts w:ascii="Calibri" w:eastAsia="Times New Roman" w:hAnsi="Calibri"/>
          <w:sz w:val="22"/>
          <w:szCs w:val="22"/>
        </w:rPr>
        <w:t>nu sunt eligibile proiectele care au in vedere exclusiv restaurarea, consolidarea, protecția și</w:t>
      </w:r>
      <w:r w:rsidR="00E10651" w:rsidRPr="00A3356A">
        <w:rPr>
          <w:rFonts w:ascii="Calibri" w:eastAsia="Times New Roman" w:hAnsi="Calibri"/>
          <w:sz w:val="22"/>
          <w:szCs w:val="22"/>
        </w:rPr>
        <w:t xml:space="preserve"> </w:t>
      </w:r>
      <w:r w:rsidRPr="00A3356A">
        <w:rPr>
          <w:rFonts w:ascii="Calibri" w:eastAsia="Times New Roman" w:hAnsi="Calibri"/>
          <w:sz w:val="22"/>
          <w:szCs w:val="22"/>
        </w:rPr>
        <w:t>conservarea monumentelor istorice de tipul monumentelor de for public (statuilor).</w:t>
      </w:r>
    </w:p>
    <w:p w14:paraId="1376C2AE" w14:textId="07CAFB2D" w:rsidR="00FE71A6" w:rsidRPr="00A3356A" w:rsidRDefault="00FE71A6" w:rsidP="009249B8">
      <w:pPr>
        <w:numPr>
          <w:ilvl w:val="0"/>
          <w:numId w:val="50"/>
        </w:numPr>
        <w:spacing w:before="0" w:after="0"/>
        <w:jc w:val="both"/>
        <w:rPr>
          <w:rFonts w:ascii="Calibri" w:eastAsia="Times New Roman" w:hAnsi="Calibri"/>
          <w:sz w:val="22"/>
          <w:szCs w:val="22"/>
        </w:rPr>
      </w:pPr>
      <w:r w:rsidRPr="00A3356A">
        <w:rPr>
          <w:rFonts w:ascii="Calibri" w:eastAsia="Times New Roman" w:hAnsi="Calibri"/>
          <w:sz w:val="22"/>
          <w:szCs w:val="22"/>
        </w:rPr>
        <w:t>restaurarea, consolidarea, protecţia sau conservarea unei părţi din imobil, ca urmare a compartimentării clădirii obiectiv de patrimoniu.</w:t>
      </w:r>
    </w:p>
    <w:p w14:paraId="1112B31C" w14:textId="796EF0D7" w:rsidR="00A74B7C" w:rsidRPr="00A3356A" w:rsidRDefault="00A74B7C" w:rsidP="009249B8">
      <w:pPr>
        <w:pStyle w:val="ListParagraph"/>
        <w:numPr>
          <w:ilvl w:val="0"/>
          <w:numId w:val="50"/>
        </w:numPr>
        <w:spacing w:before="0" w:after="0"/>
        <w:jc w:val="both"/>
        <w:rPr>
          <w:rFonts w:ascii="Calibri" w:eastAsia="Times New Roman" w:hAnsi="Calibri"/>
          <w:sz w:val="22"/>
          <w:szCs w:val="22"/>
        </w:rPr>
      </w:pPr>
      <w:r w:rsidRPr="00A3356A">
        <w:rPr>
          <w:rFonts w:ascii="Calibri" w:eastAsia="Times New Roman" w:hAnsi="Calibri"/>
          <w:sz w:val="22"/>
          <w:szCs w:val="22"/>
        </w:rPr>
        <w:t>proiectele care propun exclusiv realizarea de lucrări fără autorizație de construire</w:t>
      </w:r>
    </w:p>
    <w:p w14:paraId="7C487021" w14:textId="52CDECCD" w:rsidR="009D1D7A" w:rsidRPr="00A3356A" w:rsidRDefault="009D1D7A" w:rsidP="009249B8">
      <w:pPr>
        <w:numPr>
          <w:ilvl w:val="0"/>
          <w:numId w:val="50"/>
        </w:numPr>
        <w:spacing w:before="0" w:after="0"/>
        <w:jc w:val="both"/>
        <w:rPr>
          <w:rFonts w:ascii="Calibri" w:eastAsia="Times New Roman" w:hAnsi="Calibri"/>
          <w:sz w:val="22"/>
          <w:szCs w:val="22"/>
        </w:rPr>
      </w:pPr>
      <w:r w:rsidRPr="00A3356A">
        <w:rPr>
          <w:rFonts w:ascii="Calibri" w:eastAsia="Times New Roman" w:hAnsi="Calibri"/>
          <w:sz w:val="22"/>
          <w:szCs w:val="22"/>
        </w:rPr>
        <w:t xml:space="preserve">restaurarea, consolidarea, protecția și conservarea clădirilor administrative / publice în care se desfășoară activități în folosul comunității (de exemplu licee, primării, spitale, cămine culturale) indiferent de încadrarea acestora în Lista monumentelor istorice cu ordin de clasare al </w:t>
      </w:r>
      <w:r w:rsidR="00676A13" w:rsidRPr="00A3356A">
        <w:rPr>
          <w:rFonts w:ascii="Calibri" w:eastAsia="Times New Roman" w:hAnsi="Calibri"/>
          <w:sz w:val="22"/>
          <w:szCs w:val="22"/>
        </w:rPr>
        <w:t>M</w:t>
      </w:r>
      <w:r w:rsidRPr="00A3356A">
        <w:rPr>
          <w:rFonts w:ascii="Calibri" w:eastAsia="Times New Roman" w:hAnsi="Calibri"/>
          <w:sz w:val="22"/>
          <w:szCs w:val="22"/>
        </w:rPr>
        <w:t xml:space="preserve">inistrului </w:t>
      </w:r>
      <w:r w:rsidR="00676A13" w:rsidRPr="00A3356A">
        <w:rPr>
          <w:rFonts w:ascii="Calibri" w:eastAsia="Times New Roman" w:hAnsi="Calibri"/>
          <w:sz w:val="22"/>
          <w:szCs w:val="22"/>
        </w:rPr>
        <w:t>C</w:t>
      </w:r>
      <w:r w:rsidRPr="00A3356A">
        <w:rPr>
          <w:rFonts w:ascii="Calibri" w:eastAsia="Times New Roman" w:hAnsi="Calibri"/>
          <w:sz w:val="22"/>
          <w:szCs w:val="22"/>
        </w:rPr>
        <w:t xml:space="preserve">ulturii </w:t>
      </w:r>
    </w:p>
    <w:p w14:paraId="4E1742B6" w14:textId="15DB89E6" w:rsidR="00FE71A6" w:rsidRPr="00A3356A" w:rsidRDefault="00FE71A6" w:rsidP="009249B8">
      <w:pPr>
        <w:numPr>
          <w:ilvl w:val="0"/>
          <w:numId w:val="50"/>
        </w:numPr>
        <w:spacing w:before="0" w:after="0"/>
        <w:jc w:val="both"/>
        <w:rPr>
          <w:rFonts w:ascii="Calibri" w:eastAsia="Times New Roman" w:hAnsi="Calibri"/>
          <w:sz w:val="22"/>
          <w:szCs w:val="22"/>
        </w:rPr>
      </w:pPr>
      <w:r w:rsidRPr="00A3356A">
        <w:rPr>
          <w:rFonts w:ascii="Calibri" w:eastAsia="Times New Roman" w:hAnsi="Calibri"/>
          <w:sz w:val="22"/>
          <w:szCs w:val="22"/>
        </w:rPr>
        <w:t>reabilitarea/modernizarea/construirea căilor de acces către obiectivele de patrimoniu turistic/cultural, în cazul intervenției de tip D</w:t>
      </w:r>
      <w:r w:rsidR="0094042A" w:rsidRPr="00A3356A">
        <w:rPr>
          <w:rFonts w:ascii="Calibri" w:eastAsia="Times New Roman" w:hAnsi="Calibri"/>
          <w:sz w:val="22"/>
          <w:szCs w:val="22"/>
        </w:rPr>
        <w:t>.</w:t>
      </w:r>
    </w:p>
    <w:p w14:paraId="2245FECB" w14:textId="35123CA2" w:rsidR="00863F72" w:rsidRPr="00A3356A" w:rsidRDefault="00863F72" w:rsidP="009249B8">
      <w:pPr>
        <w:numPr>
          <w:ilvl w:val="0"/>
          <w:numId w:val="50"/>
        </w:numPr>
        <w:spacing w:before="0" w:after="0"/>
        <w:jc w:val="both"/>
        <w:rPr>
          <w:rFonts w:ascii="Calibri" w:eastAsia="Times New Roman" w:hAnsi="Calibri"/>
          <w:sz w:val="22"/>
          <w:szCs w:val="22"/>
        </w:rPr>
      </w:pPr>
      <w:bookmarkStart w:id="148" w:name="_Hlk137128925"/>
      <w:r w:rsidRPr="00A3356A">
        <w:rPr>
          <w:rFonts w:ascii="Calibri" w:hAnsi="Calibri"/>
          <w:sz w:val="22"/>
          <w:szCs w:val="22"/>
        </w:rPr>
        <w:t>Nu</w:t>
      </w:r>
      <w:r w:rsidRPr="00A3356A">
        <w:rPr>
          <w:rFonts w:ascii="Calibri" w:hAnsi="Calibri"/>
          <w:spacing w:val="-2"/>
          <w:sz w:val="22"/>
          <w:szCs w:val="22"/>
        </w:rPr>
        <w:t xml:space="preserve"> </w:t>
      </w:r>
      <w:r w:rsidRPr="00A3356A">
        <w:rPr>
          <w:rFonts w:ascii="Calibri" w:hAnsi="Calibri"/>
          <w:sz w:val="22"/>
          <w:szCs w:val="22"/>
        </w:rPr>
        <w:t>sunt</w:t>
      </w:r>
      <w:r w:rsidRPr="00A3356A">
        <w:rPr>
          <w:rFonts w:ascii="Calibri" w:hAnsi="Calibri"/>
          <w:spacing w:val="-1"/>
          <w:sz w:val="22"/>
          <w:szCs w:val="22"/>
        </w:rPr>
        <w:t xml:space="preserve"> </w:t>
      </w:r>
      <w:r w:rsidRPr="00A3356A">
        <w:rPr>
          <w:rFonts w:ascii="Calibri" w:hAnsi="Calibri"/>
          <w:sz w:val="22"/>
          <w:szCs w:val="22"/>
        </w:rPr>
        <w:t>eligibile</w:t>
      </w:r>
      <w:r w:rsidRPr="00A3356A">
        <w:rPr>
          <w:rFonts w:ascii="Calibri" w:hAnsi="Calibri"/>
          <w:spacing w:val="-2"/>
          <w:sz w:val="22"/>
          <w:szCs w:val="22"/>
        </w:rPr>
        <w:t xml:space="preserve"> </w:t>
      </w:r>
      <w:r w:rsidRPr="00A3356A">
        <w:rPr>
          <w:rFonts w:ascii="Calibri" w:hAnsi="Calibri"/>
          <w:sz w:val="22"/>
          <w:szCs w:val="22"/>
        </w:rPr>
        <w:t>proiectele</w:t>
      </w:r>
      <w:r w:rsidRPr="00A3356A">
        <w:rPr>
          <w:rFonts w:ascii="Calibri" w:hAnsi="Calibri"/>
          <w:spacing w:val="2"/>
          <w:sz w:val="22"/>
          <w:szCs w:val="22"/>
        </w:rPr>
        <w:t xml:space="preserve"> </w:t>
      </w:r>
      <w:r w:rsidRPr="00A3356A">
        <w:rPr>
          <w:rFonts w:ascii="Calibri" w:hAnsi="Calibri"/>
          <w:sz w:val="22"/>
          <w:szCs w:val="22"/>
        </w:rPr>
        <w:t>care</w:t>
      </w:r>
      <w:r w:rsidRPr="00A3356A">
        <w:rPr>
          <w:rFonts w:ascii="Calibri" w:hAnsi="Calibri"/>
          <w:spacing w:val="-2"/>
          <w:sz w:val="22"/>
          <w:szCs w:val="22"/>
        </w:rPr>
        <w:t xml:space="preserve"> </w:t>
      </w:r>
      <w:r w:rsidRPr="00A3356A">
        <w:rPr>
          <w:rFonts w:ascii="Calibri" w:hAnsi="Calibri"/>
          <w:sz w:val="22"/>
          <w:szCs w:val="22"/>
        </w:rPr>
        <w:t>intră</w:t>
      </w:r>
      <w:r w:rsidRPr="00A3356A">
        <w:rPr>
          <w:rFonts w:ascii="Calibri" w:hAnsi="Calibri"/>
          <w:spacing w:val="-1"/>
          <w:sz w:val="22"/>
          <w:szCs w:val="22"/>
        </w:rPr>
        <w:t xml:space="preserve"> </w:t>
      </w:r>
      <w:r w:rsidRPr="00A3356A">
        <w:rPr>
          <w:rFonts w:ascii="Calibri" w:hAnsi="Calibri"/>
          <w:sz w:val="22"/>
          <w:szCs w:val="22"/>
        </w:rPr>
        <w:t>sub</w:t>
      </w:r>
      <w:r w:rsidRPr="00A3356A">
        <w:rPr>
          <w:rFonts w:ascii="Calibri" w:hAnsi="Calibri"/>
          <w:spacing w:val="-1"/>
          <w:sz w:val="22"/>
          <w:szCs w:val="22"/>
        </w:rPr>
        <w:t xml:space="preserve"> </w:t>
      </w:r>
      <w:r w:rsidRPr="00A3356A">
        <w:rPr>
          <w:rFonts w:ascii="Calibri" w:hAnsi="Calibri"/>
          <w:sz w:val="22"/>
          <w:szCs w:val="22"/>
        </w:rPr>
        <w:t>incidenţa</w:t>
      </w:r>
      <w:r w:rsidRPr="00A3356A">
        <w:rPr>
          <w:rFonts w:ascii="Calibri" w:hAnsi="Calibri"/>
          <w:spacing w:val="-3"/>
          <w:sz w:val="22"/>
          <w:szCs w:val="22"/>
        </w:rPr>
        <w:t xml:space="preserve"> </w:t>
      </w:r>
      <w:r w:rsidRPr="00A3356A">
        <w:rPr>
          <w:rFonts w:ascii="Calibri" w:hAnsi="Calibri"/>
          <w:sz w:val="22"/>
          <w:szCs w:val="22"/>
        </w:rPr>
        <w:t>ajutorului</w:t>
      </w:r>
      <w:r w:rsidRPr="00A3356A">
        <w:rPr>
          <w:rFonts w:ascii="Calibri" w:hAnsi="Calibri"/>
          <w:spacing w:val="-1"/>
          <w:sz w:val="22"/>
          <w:szCs w:val="22"/>
        </w:rPr>
        <w:t xml:space="preserve"> </w:t>
      </w:r>
      <w:r w:rsidRPr="00A3356A">
        <w:rPr>
          <w:rFonts w:ascii="Calibri" w:hAnsi="Calibri"/>
          <w:sz w:val="22"/>
          <w:szCs w:val="22"/>
        </w:rPr>
        <w:t>de</w:t>
      </w:r>
      <w:r w:rsidRPr="00A3356A">
        <w:rPr>
          <w:rFonts w:ascii="Calibri" w:hAnsi="Calibri"/>
          <w:spacing w:val="-2"/>
          <w:sz w:val="22"/>
          <w:szCs w:val="22"/>
        </w:rPr>
        <w:t xml:space="preserve"> </w:t>
      </w:r>
      <w:r w:rsidRPr="00A3356A">
        <w:rPr>
          <w:rFonts w:ascii="Calibri" w:hAnsi="Calibri"/>
          <w:sz w:val="22"/>
          <w:szCs w:val="22"/>
        </w:rPr>
        <w:t>stat</w:t>
      </w:r>
    </w:p>
    <w:bookmarkEnd w:id="148"/>
    <w:p w14:paraId="7C35F0F4" w14:textId="77777777" w:rsidR="008D5C71" w:rsidRPr="00A3356A" w:rsidRDefault="008D5C71" w:rsidP="009249B8">
      <w:pPr>
        <w:pStyle w:val="ListParagraph"/>
        <w:spacing w:before="0" w:after="0"/>
        <w:jc w:val="both"/>
        <w:rPr>
          <w:rFonts w:ascii="Calibri" w:hAnsi="Calibri"/>
          <w:b/>
          <w:bCs/>
          <w:sz w:val="22"/>
          <w:szCs w:val="22"/>
        </w:rPr>
      </w:pPr>
    </w:p>
    <w:p w14:paraId="64B7DA13" w14:textId="42C92ADB" w:rsidR="008D5C71" w:rsidRPr="00A3356A" w:rsidRDefault="008D5C71" w:rsidP="009249B8">
      <w:pPr>
        <w:pStyle w:val="Heading2"/>
        <w:numPr>
          <w:ilvl w:val="1"/>
          <w:numId w:val="97"/>
        </w:numPr>
        <w:rPr>
          <w:rFonts w:ascii="Calibri" w:hAnsi="Calibri" w:cs="Calibri"/>
        </w:rPr>
      </w:pPr>
      <w:bookmarkStart w:id="149" w:name="_Toc137626325"/>
      <w:r w:rsidRPr="00A3356A">
        <w:rPr>
          <w:rFonts w:ascii="Calibri" w:hAnsi="Calibri" w:cs="Calibri"/>
        </w:rPr>
        <w:lastRenderedPageBreak/>
        <w:t>Eligibilitatea cheltuielilor</w:t>
      </w:r>
      <w:bookmarkEnd w:id="149"/>
      <w:r w:rsidRPr="00A3356A">
        <w:rPr>
          <w:rFonts w:ascii="Calibri" w:hAnsi="Calibri" w:cs="Calibri"/>
        </w:rPr>
        <w:t xml:space="preserve"> </w:t>
      </w:r>
    </w:p>
    <w:p w14:paraId="0DEE7D75" w14:textId="6DDD3B8F" w:rsidR="00E211D8" w:rsidRPr="00A3356A" w:rsidRDefault="008D5C71" w:rsidP="009249B8">
      <w:pPr>
        <w:pStyle w:val="Heading3"/>
        <w:numPr>
          <w:ilvl w:val="2"/>
          <w:numId w:val="97"/>
        </w:numPr>
        <w:spacing w:before="0"/>
        <w:jc w:val="both"/>
        <w:rPr>
          <w:rFonts w:cs="Calibri"/>
          <w:bCs/>
          <w:i w:val="0"/>
          <w:sz w:val="22"/>
          <w:szCs w:val="22"/>
        </w:rPr>
      </w:pPr>
      <w:bookmarkStart w:id="150" w:name="_Toc137626326"/>
      <w:r w:rsidRPr="00A3356A">
        <w:rPr>
          <w:rFonts w:cs="Calibri"/>
          <w:i w:val="0"/>
          <w:sz w:val="22"/>
          <w:szCs w:val="22"/>
        </w:rPr>
        <w:t>Baza legală pentru stabilirea eligibilității cheltuielilor</w:t>
      </w:r>
      <w:bookmarkEnd w:id="150"/>
    </w:p>
    <w:p w14:paraId="5D7DF71A" w14:textId="77777777" w:rsidR="006E2D78" w:rsidRPr="00A3356A" w:rsidRDefault="006E2D78" w:rsidP="009249B8">
      <w:pPr>
        <w:numPr>
          <w:ilvl w:val="0"/>
          <w:numId w:val="6"/>
        </w:numPr>
        <w:autoSpaceDE w:val="0"/>
        <w:autoSpaceDN w:val="0"/>
        <w:adjustRightInd w:val="0"/>
        <w:spacing w:before="0" w:after="0"/>
        <w:ind w:left="709" w:hanging="425"/>
        <w:jc w:val="both"/>
        <w:rPr>
          <w:rFonts w:ascii="Calibri" w:hAnsi="Calibri"/>
          <w:sz w:val="22"/>
          <w:szCs w:val="22"/>
          <w:lang w:eastAsia="en-GB"/>
        </w:rPr>
      </w:pPr>
      <w:r w:rsidRPr="00A3356A">
        <w:rPr>
          <w:rFonts w:ascii="Calibri" w:hAnsi="Calibri"/>
          <w:sz w:val="22"/>
          <w:szCs w:val="22"/>
          <w:lang w:eastAsia="en-GB"/>
        </w:rPr>
        <w:t xml:space="preserve">Regulamentul (UE, EURATOM) nr. 2020/2093 al Consiliului din 17 decembrie 2020 de stabilire a cadrului financiar multianual pentru perioada 2021 – 2027, cu modificările și completările ulterioare; </w:t>
      </w:r>
    </w:p>
    <w:p w14:paraId="447D8F0A" w14:textId="77777777" w:rsidR="006E2D78" w:rsidRPr="00A3356A" w:rsidRDefault="006E2D78" w:rsidP="009249B8">
      <w:pPr>
        <w:numPr>
          <w:ilvl w:val="0"/>
          <w:numId w:val="6"/>
        </w:numPr>
        <w:autoSpaceDE w:val="0"/>
        <w:autoSpaceDN w:val="0"/>
        <w:adjustRightInd w:val="0"/>
        <w:spacing w:before="0" w:after="0"/>
        <w:ind w:left="709" w:hanging="425"/>
        <w:jc w:val="both"/>
        <w:rPr>
          <w:rFonts w:ascii="Calibri" w:hAnsi="Calibri"/>
          <w:sz w:val="22"/>
          <w:szCs w:val="22"/>
          <w:lang w:eastAsia="en-GB"/>
        </w:rPr>
      </w:pPr>
      <w:r w:rsidRPr="00A3356A">
        <w:rPr>
          <w:rFonts w:ascii="Calibri" w:hAnsi="Calibri"/>
          <w:sz w:val="22"/>
          <w:szCs w:val="22"/>
          <w:lang w:eastAsia="en-GB"/>
        </w:rPr>
        <w:t xml:space="preserve">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FE5505F" w14:textId="77777777" w:rsidR="006E2D78" w:rsidRPr="00A3356A" w:rsidRDefault="006E2D78" w:rsidP="009249B8">
      <w:pPr>
        <w:numPr>
          <w:ilvl w:val="0"/>
          <w:numId w:val="6"/>
        </w:numPr>
        <w:autoSpaceDE w:val="0"/>
        <w:autoSpaceDN w:val="0"/>
        <w:adjustRightInd w:val="0"/>
        <w:spacing w:before="0" w:after="0"/>
        <w:ind w:left="709" w:hanging="425"/>
        <w:jc w:val="both"/>
        <w:rPr>
          <w:rFonts w:ascii="Calibri" w:hAnsi="Calibri"/>
          <w:sz w:val="22"/>
          <w:szCs w:val="22"/>
          <w:lang w:eastAsia="en-GB"/>
        </w:rPr>
      </w:pPr>
      <w:r w:rsidRPr="00A3356A">
        <w:rPr>
          <w:rFonts w:ascii="Calibri" w:hAnsi="Calibri"/>
          <w:sz w:val="22"/>
          <w:szCs w:val="22"/>
          <w:lang w:eastAsia="en-GB"/>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 cu modificările și completările ulterioare; </w:t>
      </w:r>
    </w:p>
    <w:p w14:paraId="3B4908E8" w14:textId="77777777" w:rsidR="006E2D78" w:rsidRPr="00A3356A" w:rsidRDefault="006E2D78" w:rsidP="009249B8">
      <w:pPr>
        <w:numPr>
          <w:ilvl w:val="0"/>
          <w:numId w:val="6"/>
        </w:numPr>
        <w:autoSpaceDE w:val="0"/>
        <w:autoSpaceDN w:val="0"/>
        <w:adjustRightInd w:val="0"/>
        <w:spacing w:before="0" w:after="0"/>
        <w:ind w:left="709" w:hanging="425"/>
        <w:jc w:val="both"/>
        <w:rPr>
          <w:rFonts w:ascii="Calibri" w:hAnsi="Calibri"/>
          <w:sz w:val="22"/>
          <w:szCs w:val="22"/>
          <w:lang w:eastAsia="en-GB"/>
        </w:rPr>
      </w:pPr>
      <w:r w:rsidRPr="00A3356A">
        <w:rPr>
          <w:rFonts w:ascii="Calibri" w:hAnsi="Calibri"/>
          <w:sz w:val="22"/>
          <w:szCs w:val="22"/>
          <w:lang w:eastAsia="en-GB"/>
        </w:rPr>
        <w:t xml:space="preserve">Regulamentul (UE) 2021/1058 al Parlamentului European și al Consiliului din 24 iunie 2021 privind Fondul european de dezvoltare regională și Fondul de coeziune, cu modificările și completările ulterioare; </w:t>
      </w:r>
    </w:p>
    <w:p w14:paraId="7BE76F30" w14:textId="77777777" w:rsidR="006E2D78" w:rsidRPr="00A3356A" w:rsidRDefault="006E2D78" w:rsidP="009249B8">
      <w:pPr>
        <w:numPr>
          <w:ilvl w:val="0"/>
          <w:numId w:val="6"/>
        </w:numPr>
        <w:autoSpaceDE w:val="0"/>
        <w:autoSpaceDN w:val="0"/>
        <w:adjustRightInd w:val="0"/>
        <w:spacing w:before="0" w:after="0"/>
        <w:ind w:left="709" w:hanging="425"/>
        <w:jc w:val="both"/>
        <w:rPr>
          <w:rFonts w:ascii="Calibri" w:hAnsi="Calibri"/>
          <w:sz w:val="22"/>
          <w:szCs w:val="22"/>
          <w:lang w:eastAsia="en-GB"/>
        </w:rPr>
      </w:pPr>
      <w:r w:rsidRPr="00A3356A">
        <w:rPr>
          <w:rFonts w:ascii="Calibri" w:hAnsi="Calibri"/>
          <w:sz w:val="22"/>
          <w:szCs w:val="22"/>
          <w:lang w:eastAsia="en-GB"/>
        </w:rPr>
        <w:t>Hotărârea de Guvern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p>
    <w:p w14:paraId="78A18C81" w14:textId="77777777" w:rsidR="006E2D78" w:rsidRPr="00A3356A" w:rsidRDefault="006E2D78" w:rsidP="009249B8">
      <w:pPr>
        <w:numPr>
          <w:ilvl w:val="0"/>
          <w:numId w:val="6"/>
        </w:numPr>
        <w:autoSpaceDE w:val="0"/>
        <w:autoSpaceDN w:val="0"/>
        <w:adjustRightInd w:val="0"/>
        <w:spacing w:before="0" w:after="0"/>
        <w:ind w:left="709" w:hanging="425"/>
        <w:jc w:val="both"/>
        <w:rPr>
          <w:rFonts w:ascii="Calibri" w:hAnsi="Calibri"/>
          <w:sz w:val="22"/>
          <w:szCs w:val="22"/>
          <w:lang w:eastAsia="en-GB"/>
        </w:rPr>
      </w:pPr>
      <w:r w:rsidRPr="00A3356A">
        <w:rPr>
          <w:rFonts w:ascii="Calibri" w:hAnsi="Calibri"/>
          <w:sz w:val="22"/>
          <w:szCs w:val="22"/>
          <w:lang w:eastAsia="en-GB"/>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w:t>
      </w:r>
    </w:p>
    <w:p w14:paraId="68982BAB" w14:textId="77777777" w:rsidR="006E2D78" w:rsidRPr="00A3356A" w:rsidRDefault="006E2D78" w:rsidP="009249B8">
      <w:pPr>
        <w:numPr>
          <w:ilvl w:val="0"/>
          <w:numId w:val="6"/>
        </w:numPr>
        <w:autoSpaceDE w:val="0"/>
        <w:autoSpaceDN w:val="0"/>
        <w:adjustRightInd w:val="0"/>
        <w:spacing w:before="0" w:after="0"/>
        <w:ind w:left="709" w:hanging="425"/>
        <w:jc w:val="both"/>
        <w:rPr>
          <w:rFonts w:ascii="Calibri" w:hAnsi="Calibri"/>
          <w:sz w:val="22"/>
          <w:szCs w:val="22"/>
          <w:lang w:eastAsia="en-GB"/>
        </w:rPr>
      </w:pPr>
      <w:r w:rsidRPr="00A3356A">
        <w:rPr>
          <w:rFonts w:ascii="Calibri" w:hAnsi="Calibri"/>
          <w:sz w:val="22"/>
          <w:szCs w:val="22"/>
          <w:lang w:eastAsia="en-GB"/>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0D0343C" w14:textId="77777777" w:rsidR="006E2D78" w:rsidRPr="00A3356A" w:rsidRDefault="006E2D78" w:rsidP="009249B8">
      <w:pPr>
        <w:numPr>
          <w:ilvl w:val="0"/>
          <w:numId w:val="6"/>
        </w:numPr>
        <w:autoSpaceDE w:val="0"/>
        <w:autoSpaceDN w:val="0"/>
        <w:adjustRightInd w:val="0"/>
        <w:spacing w:before="0" w:after="0"/>
        <w:ind w:left="709" w:hanging="425"/>
        <w:jc w:val="both"/>
        <w:rPr>
          <w:rFonts w:ascii="Calibri" w:hAnsi="Calibri"/>
          <w:sz w:val="22"/>
          <w:szCs w:val="22"/>
          <w:lang w:eastAsia="en-GB"/>
        </w:rPr>
      </w:pPr>
      <w:r w:rsidRPr="00A3356A">
        <w:rPr>
          <w:rFonts w:ascii="Calibri" w:hAnsi="Calibri"/>
          <w:sz w:val="22"/>
          <w:szCs w:val="22"/>
          <w:lang w:eastAsia="en-GB"/>
        </w:rPr>
        <w:t>Legea 227/2015 privind Codul fiscal, cu modificările și completările ulterioare.</w:t>
      </w:r>
    </w:p>
    <w:p w14:paraId="54E364F0" w14:textId="77777777" w:rsidR="006E2D78" w:rsidRPr="00A3356A" w:rsidRDefault="006E2D78" w:rsidP="009249B8">
      <w:pPr>
        <w:pStyle w:val="ListParagraph"/>
        <w:spacing w:before="0" w:after="0"/>
        <w:ind w:left="709"/>
        <w:jc w:val="both"/>
        <w:rPr>
          <w:rFonts w:ascii="Calibri" w:hAnsi="Calibri"/>
          <w:b/>
          <w:bCs/>
          <w:sz w:val="22"/>
          <w:szCs w:val="22"/>
        </w:rPr>
      </w:pPr>
    </w:p>
    <w:p w14:paraId="10E31758" w14:textId="1EF84581" w:rsidR="008D5C71" w:rsidRPr="00A3356A" w:rsidRDefault="008D5C71" w:rsidP="009249B8">
      <w:pPr>
        <w:pStyle w:val="Heading3"/>
        <w:numPr>
          <w:ilvl w:val="2"/>
          <w:numId w:val="97"/>
        </w:numPr>
        <w:spacing w:before="0"/>
        <w:jc w:val="both"/>
        <w:rPr>
          <w:rFonts w:cs="Calibri"/>
          <w:bCs/>
          <w:i w:val="0"/>
          <w:sz w:val="22"/>
          <w:szCs w:val="22"/>
        </w:rPr>
      </w:pPr>
      <w:bookmarkStart w:id="151" w:name="_Toc137626327"/>
      <w:r w:rsidRPr="00A3356A">
        <w:rPr>
          <w:rFonts w:cs="Calibri"/>
          <w:i w:val="0"/>
          <w:sz w:val="22"/>
          <w:szCs w:val="22"/>
        </w:rPr>
        <w:t>Categorii și plafoane de cheltuieli eligibile</w:t>
      </w:r>
      <w:bookmarkEnd w:id="151"/>
    </w:p>
    <w:p w14:paraId="2C2509DB" w14:textId="77777777" w:rsidR="006E2D78" w:rsidRPr="00A3356A" w:rsidRDefault="006E2D78" w:rsidP="009249B8">
      <w:pPr>
        <w:pStyle w:val="ListParagraph"/>
        <w:numPr>
          <w:ilvl w:val="0"/>
          <w:numId w:val="15"/>
        </w:numPr>
        <w:spacing w:before="0" w:after="0"/>
        <w:jc w:val="both"/>
        <w:rPr>
          <w:rFonts w:ascii="Calibri" w:eastAsia="Times New Roman" w:hAnsi="Calibri"/>
          <w:b/>
          <w:bCs/>
          <w:sz w:val="22"/>
          <w:szCs w:val="22"/>
        </w:rPr>
      </w:pPr>
      <w:r w:rsidRPr="00A3356A">
        <w:rPr>
          <w:rFonts w:ascii="Calibri" w:eastAsia="Times New Roman" w:hAnsi="Calibri"/>
          <w:b/>
          <w:bCs/>
          <w:sz w:val="22"/>
          <w:szCs w:val="22"/>
        </w:rPr>
        <w:t>Condiții cumulative de eligibilitate a cheltuielilor:</w:t>
      </w:r>
    </w:p>
    <w:p w14:paraId="23F7D19B" w14:textId="662BF200" w:rsidR="006E2D78" w:rsidRPr="00A3356A" w:rsidRDefault="006E2D78" w:rsidP="009249B8">
      <w:pPr>
        <w:pStyle w:val="ListParagraph"/>
        <w:numPr>
          <w:ilvl w:val="0"/>
          <w:numId w:val="16"/>
        </w:numPr>
        <w:autoSpaceDE w:val="0"/>
        <w:autoSpaceDN w:val="0"/>
        <w:adjustRightInd w:val="0"/>
        <w:spacing w:before="0" w:after="0"/>
        <w:jc w:val="both"/>
        <w:rPr>
          <w:rFonts w:ascii="Calibri" w:hAnsi="Calibri"/>
          <w:sz w:val="22"/>
          <w:szCs w:val="22"/>
          <w:lang w:val="en-GB" w:eastAsia="ro-RO"/>
        </w:rPr>
      </w:pPr>
      <w:proofErr w:type="spellStart"/>
      <w:r w:rsidRPr="00A3356A">
        <w:rPr>
          <w:rFonts w:ascii="Calibri" w:hAnsi="Calibri"/>
          <w:sz w:val="22"/>
          <w:szCs w:val="22"/>
          <w:lang w:val="en-GB" w:eastAsia="ro-RO"/>
        </w:rPr>
        <w:t>să</w:t>
      </w:r>
      <w:proofErr w:type="spellEnd"/>
      <w:r w:rsidRPr="00A3356A">
        <w:rPr>
          <w:rFonts w:ascii="Calibri" w:hAnsi="Calibri"/>
          <w:sz w:val="22"/>
          <w:szCs w:val="22"/>
          <w:lang w:val="en-GB" w:eastAsia="ro-RO"/>
        </w:rPr>
        <w:t xml:space="preserve"> </w:t>
      </w:r>
      <w:proofErr w:type="spellStart"/>
      <w:r w:rsidRPr="00A3356A">
        <w:rPr>
          <w:rFonts w:ascii="Calibri" w:hAnsi="Calibri"/>
          <w:sz w:val="22"/>
          <w:szCs w:val="22"/>
          <w:lang w:val="en-GB" w:eastAsia="ro-RO"/>
        </w:rPr>
        <w:t>respecte</w:t>
      </w:r>
      <w:proofErr w:type="spellEnd"/>
      <w:r w:rsidRPr="00A3356A">
        <w:rPr>
          <w:rFonts w:ascii="Calibri" w:hAnsi="Calibri"/>
          <w:sz w:val="22"/>
          <w:szCs w:val="22"/>
          <w:lang w:val="en-GB" w:eastAsia="ro-RO"/>
        </w:rPr>
        <w:t xml:space="preserve"> </w:t>
      </w:r>
      <w:proofErr w:type="spellStart"/>
      <w:r w:rsidRPr="00A3356A">
        <w:rPr>
          <w:rFonts w:ascii="Calibri" w:hAnsi="Calibri"/>
          <w:sz w:val="22"/>
          <w:szCs w:val="22"/>
          <w:lang w:val="en-GB" w:eastAsia="ro-RO"/>
        </w:rPr>
        <w:t>prevederile</w:t>
      </w:r>
      <w:proofErr w:type="spellEnd"/>
      <w:r w:rsidRPr="00A3356A">
        <w:rPr>
          <w:rFonts w:ascii="Calibri" w:hAnsi="Calibri"/>
          <w:sz w:val="22"/>
          <w:szCs w:val="22"/>
          <w:lang w:val="en-GB" w:eastAsia="ro-RO"/>
        </w:rPr>
        <w:t xml:space="preserve"> art. 63 din </w:t>
      </w:r>
      <w:proofErr w:type="spellStart"/>
      <w:r w:rsidRPr="00A3356A">
        <w:rPr>
          <w:rFonts w:ascii="Calibri" w:hAnsi="Calibri"/>
          <w:sz w:val="22"/>
          <w:szCs w:val="22"/>
          <w:lang w:val="en-GB" w:eastAsia="ro-RO"/>
        </w:rPr>
        <w:t>Regulamentul</w:t>
      </w:r>
      <w:proofErr w:type="spellEnd"/>
      <w:r w:rsidRPr="00A3356A">
        <w:rPr>
          <w:rFonts w:ascii="Calibri" w:hAnsi="Calibri"/>
          <w:sz w:val="22"/>
          <w:szCs w:val="22"/>
          <w:lang w:val="en-GB" w:eastAsia="ro-RO"/>
        </w:rPr>
        <w:t xml:space="preserve"> (UE) 2021/1060, </w:t>
      </w:r>
      <w:proofErr w:type="spellStart"/>
      <w:r w:rsidRPr="00A3356A">
        <w:rPr>
          <w:rFonts w:ascii="Calibri" w:hAnsi="Calibri"/>
          <w:sz w:val="22"/>
          <w:szCs w:val="22"/>
          <w:lang w:val="en-GB" w:eastAsia="ro-RO"/>
        </w:rPr>
        <w:t>respectiv</w:t>
      </w:r>
      <w:proofErr w:type="spellEnd"/>
      <w:r w:rsidRPr="00A3356A">
        <w:rPr>
          <w:rFonts w:ascii="Calibri" w:hAnsi="Calibri"/>
          <w:sz w:val="22"/>
          <w:szCs w:val="22"/>
          <w:lang w:val="en-GB" w:eastAsia="ro-RO"/>
        </w:rPr>
        <w:t xml:space="preserve"> </w:t>
      </w:r>
      <w:proofErr w:type="spellStart"/>
      <w:r w:rsidRPr="00A3356A">
        <w:rPr>
          <w:rFonts w:ascii="Calibri" w:hAnsi="Calibri"/>
          <w:sz w:val="22"/>
          <w:szCs w:val="22"/>
          <w:lang w:val="en-GB" w:eastAsia="ro-RO"/>
        </w:rPr>
        <w:t>cheltuielile</w:t>
      </w:r>
      <w:proofErr w:type="spellEnd"/>
      <w:r w:rsidRPr="00A3356A">
        <w:rPr>
          <w:rFonts w:ascii="Calibri" w:hAnsi="Calibri"/>
          <w:sz w:val="22"/>
          <w:szCs w:val="22"/>
          <w:lang w:val="en-GB" w:eastAsia="ro-RO"/>
        </w:rPr>
        <w:t xml:space="preserve"> sunt </w:t>
      </w:r>
      <w:proofErr w:type="spellStart"/>
      <w:r w:rsidRPr="00A3356A">
        <w:rPr>
          <w:rFonts w:ascii="Calibri" w:hAnsi="Calibri"/>
          <w:sz w:val="22"/>
          <w:szCs w:val="22"/>
          <w:lang w:val="en-GB" w:eastAsia="ro-RO"/>
        </w:rPr>
        <w:t>eligibile</w:t>
      </w:r>
      <w:proofErr w:type="spellEnd"/>
      <w:r w:rsidRPr="00A3356A">
        <w:rPr>
          <w:rFonts w:ascii="Calibri" w:hAnsi="Calibri"/>
          <w:sz w:val="22"/>
          <w:szCs w:val="22"/>
          <w:lang w:val="en-GB" w:eastAsia="ro-RO"/>
        </w:rPr>
        <w:t xml:space="preserve"> </w:t>
      </w:r>
      <w:proofErr w:type="spellStart"/>
      <w:r w:rsidRPr="00A3356A">
        <w:rPr>
          <w:rFonts w:ascii="Calibri" w:hAnsi="Calibri"/>
          <w:sz w:val="22"/>
          <w:szCs w:val="22"/>
          <w:lang w:val="en-GB" w:eastAsia="ro-RO"/>
        </w:rPr>
        <w:t>pentru</w:t>
      </w:r>
      <w:proofErr w:type="spellEnd"/>
      <w:r w:rsidRPr="00A3356A">
        <w:rPr>
          <w:rFonts w:ascii="Calibri" w:hAnsi="Calibri"/>
          <w:sz w:val="22"/>
          <w:szCs w:val="22"/>
          <w:lang w:val="en-GB" w:eastAsia="ro-RO"/>
        </w:rPr>
        <w:t xml:space="preserve"> o </w:t>
      </w:r>
      <w:proofErr w:type="spellStart"/>
      <w:r w:rsidRPr="00A3356A">
        <w:rPr>
          <w:rFonts w:ascii="Calibri" w:hAnsi="Calibri"/>
          <w:sz w:val="22"/>
          <w:szCs w:val="22"/>
          <w:lang w:val="en-GB" w:eastAsia="ro-RO"/>
        </w:rPr>
        <w:t>contribuție</w:t>
      </w:r>
      <w:proofErr w:type="spellEnd"/>
      <w:r w:rsidRPr="00A3356A">
        <w:rPr>
          <w:rFonts w:ascii="Calibri" w:hAnsi="Calibri"/>
          <w:sz w:val="22"/>
          <w:szCs w:val="22"/>
          <w:lang w:val="en-GB" w:eastAsia="ro-RO"/>
        </w:rPr>
        <w:t xml:space="preserve"> din </w:t>
      </w:r>
      <w:proofErr w:type="spellStart"/>
      <w:r w:rsidRPr="00A3356A">
        <w:rPr>
          <w:rFonts w:ascii="Calibri" w:hAnsi="Calibri"/>
          <w:sz w:val="22"/>
          <w:szCs w:val="22"/>
          <w:lang w:val="en-GB" w:eastAsia="ro-RO"/>
        </w:rPr>
        <w:t>fonduri</w:t>
      </w:r>
      <w:proofErr w:type="spellEnd"/>
      <w:r w:rsidRPr="00A3356A">
        <w:rPr>
          <w:rFonts w:ascii="Calibri" w:hAnsi="Calibri"/>
          <w:sz w:val="22"/>
          <w:szCs w:val="22"/>
          <w:lang w:val="en-GB" w:eastAsia="ro-RO"/>
        </w:rPr>
        <w:t xml:space="preserve"> </w:t>
      </w:r>
      <w:proofErr w:type="spellStart"/>
      <w:r w:rsidRPr="00A3356A">
        <w:rPr>
          <w:rFonts w:ascii="Calibri" w:hAnsi="Calibri"/>
          <w:sz w:val="22"/>
          <w:szCs w:val="22"/>
          <w:lang w:val="en-GB" w:eastAsia="ro-RO"/>
        </w:rPr>
        <w:t>dacă</w:t>
      </w:r>
      <w:proofErr w:type="spellEnd"/>
      <w:r w:rsidRPr="00A3356A">
        <w:rPr>
          <w:rFonts w:ascii="Calibri" w:hAnsi="Calibri"/>
          <w:sz w:val="22"/>
          <w:szCs w:val="22"/>
          <w:lang w:val="en-GB" w:eastAsia="ro-RO"/>
        </w:rPr>
        <w:t xml:space="preserve"> au </w:t>
      </w:r>
      <w:proofErr w:type="spellStart"/>
      <w:r w:rsidRPr="00A3356A">
        <w:rPr>
          <w:rFonts w:ascii="Calibri" w:hAnsi="Calibri"/>
          <w:sz w:val="22"/>
          <w:szCs w:val="22"/>
          <w:lang w:val="en-GB" w:eastAsia="ro-RO"/>
        </w:rPr>
        <w:t>fost</w:t>
      </w:r>
      <w:proofErr w:type="spellEnd"/>
      <w:r w:rsidRPr="00A3356A">
        <w:rPr>
          <w:rFonts w:ascii="Calibri" w:hAnsi="Calibri"/>
          <w:sz w:val="22"/>
          <w:szCs w:val="22"/>
          <w:lang w:val="en-GB" w:eastAsia="ro-RO"/>
        </w:rPr>
        <w:t xml:space="preserve"> </w:t>
      </w:r>
      <w:proofErr w:type="spellStart"/>
      <w:r w:rsidRPr="00A3356A">
        <w:rPr>
          <w:rFonts w:ascii="Calibri" w:hAnsi="Calibri"/>
          <w:sz w:val="22"/>
          <w:szCs w:val="22"/>
          <w:lang w:val="en-GB" w:eastAsia="ro-RO"/>
        </w:rPr>
        <w:t>suportate</w:t>
      </w:r>
      <w:proofErr w:type="spellEnd"/>
      <w:r w:rsidRPr="00A3356A">
        <w:rPr>
          <w:rFonts w:ascii="Calibri" w:hAnsi="Calibri"/>
          <w:sz w:val="22"/>
          <w:szCs w:val="22"/>
          <w:lang w:val="en-GB" w:eastAsia="ro-RO"/>
        </w:rPr>
        <w:t xml:space="preserve"> de un </w:t>
      </w:r>
      <w:proofErr w:type="spellStart"/>
      <w:r w:rsidRPr="00A3356A">
        <w:rPr>
          <w:rFonts w:ascii="Calibri" w:hAnsi="Calibri"/>
          <w:sz w:val="22"/>
          <w:szCs w:val="22"/>
          <w:lang w:val="en-GB" w:eastAsia="ro-RO"/>
        </w:rPr>
        <w:t>beneficiar</w:t>
      </w:r>
      <w:proofErr w:type="spellEnd"/>
      <w:r w:rsidRPr="00A3356A">
        <w:rPr>
          <w:rFonts w:ascii="Calibri" w:hAnsi="Calibri"/>
          <w:sz w:val="22"/>
          <w:szCs w:val="22"/>
          <w:lang w:val="en-GB" w:eastAsia="ro-RO"/>
        </w:rPr>
        <w:t xml:space="preserve"> </w:t>
      </w:r>
      <w:proofErr w:type="spellStart"/>
      <w:r w:rsidRPr="00A3356A">
        <w:rPr>
          <w:rFonts w:ascii="Calibri" w:hAnsi="Calibri"/>
          <w:sz w:val="22"/>
          <w:szCs w:val="22"/>
          <w:lang w:val="en-GB" w:eastAsia="ro-RO"/>
        </w:rPr>
        <w:t>și</w:t>
      </w:r>
      <w:proofErr w:type="spellEnd"/>
      <w:r w:rsidRPr="00A3356A">
        <w:rPr>
          <w:rFonts w:ascii="Calibri" w:hAnsi="Calibri"/>
          <w:sz w:val="22"/>
          <w:szCs w:val="22"/>
          <w:lang w:val="en-GB" w:eastAsia="ro-RO"/>
        </w:rPr>
        <w:t xml:space="preserve"> </w:t>
      </w:r>
      <w:proofErr w:type="spellStart"/>
      <w:r w:rsidRPr="00A3356A">
        <w:rPr>
          <w:rFonts w:ascii="Calibri" w:hAnsi="Calibri"/>
          <w:sz w:val="22"/>
          <w:szCs w:val="22"/>
          <w:lang w:val="en-GB" w:eastAsia="ro-RO"/>
        </w:rPr>
        <w:t>plătite</w:t>
      </w:r>
      <w:proofErr w:type="spellEnd"/>
      <w:r w:rsidRPr="00A3356A">
        <w:rPr>
          <w:rFonts w:ascii="Calibri" w:hAnsi="Calibri"/>
          <w:sz w:val="22"/>
          <w:szCs w:val="22"/>
          <w:lang w:val="en-GB" w:eastAsia="ro-RO"/>
        </w:rPr>
        <w:t xml:space="preserve"> </w:t>
      </w:r>
      <w:proofErr w:type="spellStart"/>
      <w:r w:rsidRPr="00A3356A">
        <w:rPr>
          <w:rFonts w:ascii="Calibri" w:hAnsi="Calibri"/>
          <w:sz w:val="22"/>
          <w:szCs w:val="22"/>
          <w:lang w:val="en-GB" w:eastAsia="ro-RO"/>
        </w:rPr>
        <w:t>în</w:t>
      </w:r>
      <w:proofErr w:type="spellEnd"/>
      <w:r w:rsidRPr="00A3356A">
        <w:rPr>
          <w:rFonts w:ascii="Calibri" w:hAnsi="Calibri"/>
          <w:sz w:val="22"/>
          <w:szCs w:val="22"/>
          <w:lang w:val="en-GB" w:eastAsia="ro-RO"/>
        </w:rPr>
        <w:t xml:space="preserve"> </w:t>
      </w:r>
      <w:proofErr w:type="spellStart"/>
      <w:r w:rsidRPr="00A3356A">
        <w:rPr>
          <w:rFonts w:ascii="Calibri" w:hAnsi="Calibri"/>
          <w:sz w:val="22"/>
          <w:szCs w:val="22"/>
          <w:lang w:val="en-GB" w:eastAsia="ro-RO"/>
        </w:rPr>
        <w:t>cadrul</w:t>
      </w:r>
      <w:proofErr w:type="spellEnd"/>
      <w:r w:rsidRPr="00A3356A">
        <w:rPr>
          <w:rFonts w:ascii="Calibri" w:hAnsi="Calibri"/>
          <w:sz w:val="22"/>
          <w:szCs w:val="22"/>
          <w:lang w:val="en-GB" w:eastAsia="ro-RO"/>
        </w:rPr>
        <w:t xml:space="preserve"> </w:t>
      </w:r>
      <w:proofErr w:type="spellStart"/>
      <w:r w:rsidRPr="00A3356A">
        <w:rPr>
          <w:rFonts w:ascii="Calibri" w:hAnsi="Calibri"/>
          <w:sz w:val="22"/>
          <w:szCs w:val="22"/>
          <w:lang w:val="en-GB" w:eastAsia="ro-RO"/>
        </w:rPr>
        <w:t>implementării</w:t>
      </w:r>
      <w:proofErr w:type="spellEnd"/>
      <w:r w:rsidRPr="00A3356A">
        <w:rPr>
          <w:rFonts w:ascii="Calibri" w:hAnsi="Calibri"/>
          <w:sz w:val="22"/>
          <w:szCs w:val="22"/>
          <w:lang w:val="en-GB" w:eastAsia="ro-RO"/>
        </w:rPr>
        <w:t xml:space="preserve"> </w:t>
      </w:r>
      <w:proofErr w:type="spellStart"/>
      <w:r w:rsidRPr="00A3356A">
        <w:rPr>
          <w:rFonts w:ascii="Calibri" w:hAnsi="Calibri"/>
          <w:sz w:val="22"/>
          <w:szCs w:val="22"/>
          <w:lang w:val="en-GB" w:eastAsia="ro-RO"/>
        </w:rPr>
        <w:t>operațiunilor</w:t>
      </w:r>
      <w:proofErr w:type="spellEnd"/>
      <w:r w:rsidRPr="00A3356A">
        <w:rPr>
          <w:rFonts w:ascii="Calibri" w:hAnsi="Calibri"/>
          <w:sz w:val="22"/>
          <w:szCs w:val="22"/>
          <w:lang w:val="en-GB" w:eastAsia="ro-RO"/>
        </w:rPr>
        <w:t xml:space="preserve">, </w:t>
      </w:r>
      <w:proofErr w:type="spellStart"/>
      <w:r w:rsidRPr="00A3356A">
        <w:rPr>
          <w:rFonts w:ascii="Calibri" w:hAnsi="Calibri"/>
          <w:sz w:val="22"/>
          <w:szCs w:val="22"/>
          <w:lang w:val="en-GB" w:eastAsia="ro-RO"/>
        </w:rPr>
        <w:t>între</w:t>
      </w:r>
      <w:proofErr w:type="spellEnd"/>
      <w:r w:rsidRPr="00A3356A">
        <w:rPr>
          <w:rFonts w:ascii="Calibri" w:hAnsi="Calibri"/>
          <w:sz w:val="22"/>
          <w:szCs w:val="22"/>
          <w:lang w:val="en-GB" w:eastAsia="ro-RO"/>
        </w:rPr>
        <w:t xml:space="preserve"> data </w:t>
      </w:r>
      <w:proofErr w:type="spellStart"/>
      <w:r w:rsidRPr="00A3356A">
        <w:rPr>
          <w:rFonts w:ascii="Calibri" w:hAnsi="Calibri"/>
          <w:sz w:val="22"/>
          <w:szCs w:val="22"/>
          <w:lang w:val="en-GB" w:eastAsia="ro-RO"/>
        </w:rPr>
        <w:t>transmiterii</w:t>
      </w:r>
      <w:proofErr w:type="spellEnd"/>
      <w:r w:rsidRPr="00A3356A">
        <w:rPr>
          <w:rFonts w:ascii="Calibri" w:hAnsi="Calibri"/>
          <w:sz w:val="22"/>
          <w:szCs w:val="22"/>
          <w:lang w:val="en-GB" w:eastAsia="ro-RO"/>
        </w:rPr>
        <w:t xml:space="preserve"> </w:t>
      </w:r>
      <w:proofErr w:type="spellStart"/>
      <w:r w:rsidRPr="00A3356A">
        <w:rPr>
          <w:rFonts w:ascii="Calibri" w:hAnsi="Calibri"/>
          <w:sz w:val="22"/>
          <w:szCs w:val="22"/>
          <w:lang w:val="en-GB" w:eastAsia="ro-RO"/>
        </w:rPr>
        <w:t>programului</w:t>
      </w:r>
      <w:proofErr w:type="spellEnd"/>
      <w:r w:rsidRPr="00A3356A">
        <w:rPr>
          <w:rFonts w:ascii="Calibri" w:hAnsi="Calibri"/>
          <w:sz w:val="22"/>
          <w:szCs w:val="22"/>
          <w:lang w:val="en-GB" w:eastAsia="ro-RO"/>
        </w:rPr>
        <w:t xml:space="preserve"> </w:t>
      </w:r>
      <w:proofErr w:type="spellStart"/>
      <w:r w:rsidRPr="00A3356A">
        <w:rPr>
          <w:rFonts w:ascii="Calibri" w:hAnsi="Calibri"/>
          <w:sz w:val="22"/>
          <w:szCs w:val="22"/>
          <w:lang w:val="en-GB" w:eastAsia="ro-RO"/>
        </w:rPr>
        <w:t>către</w:t>
      </w:r>
      <w:proofErr w:type="spellEnd"/>
      <w:r w:rsidRPr="00A3356A">
        <w:rPr>
          <w:rFonts w:ascii="Calibri" w:hAnsi="Calibri"/>
          <w:sz w:val="22"/>
          <w:szCs w:val="22"/>
          <w:lang w:val="en-GB" w:eastAsia="ro-RO"/>
        </w:rPr>
        <w:t xml:space="preserve"> </w:t>
      </w:r>
      <w:proofErr w:type="spellStart"/>
      <w:r w:rsidRPr="00A3356A">
        <w:rPr>
          <w:rFonts w:ascii="Calibri" w:hAnsi="Calibri"/>
          <w:sz w:val="22"/>
          <w:szCs w:val="22"/>
          <w:lang w:val="en-GB" w:eastAsia="ro-RO"/>
        </w:rPr>
        <w:t>Comisie</w:t>
      </w:r>
      <w:proofErr w:type="spellEnd"/>
      <w:r w:rsidRPr="00A3356A">
        <w:rPr>
          <w:rFonts w:ascii="Calibri" w:hAnsi="Calibri"/>
          <w:sz w:val="22"/>
          <w:szCs w:val="22"/>
          <w:lang w:val="en-GB" w:eastAsia="ro-RO"/>
        </w:rPr>
        <w:t xml:space="preserve"> </w:t>
      </w:r>
      <w:proofErr w:type="spellStart"/>
      <w:r w:rsidRPr="00A3356A">
        <w:rPr>
          <w:rFonts w:ascii="Calibri" w:hAnsi="Calibri"/>
          <w:sz w:val="22"/>
          <w:szCs w:val="22"/>
          <w:lang w:val="en-GB" w:eastAsia="ro-RO"/>
        </w:rPr>
        <w:t>sau</w:t>
      </w:r>
      <w:proofErr w:type="spellEnd"/>
      <w:r w:rsidRPr="00A3356A">
        <w:rPr>
          <w:rFonts w:ascii="Calibri" w:hAnsi="Calibri"/>
          <w:sz w:val="22"/>
          <w:szCs w:val="22"/>
          <w:lang w:val="en-GB" w:eastAsia="ro-RO"/>
        </w:rPr>
        <w:t xml:space="preserve"> data de 1 </w:t>
      </w:r>
      <w:proofErr w:type="spellStart"/>
      <w:r w:rsidRPr="00A3356A">
        <w:rPr>
          <w:rFonts w:ascii="Calibri" w:hAnsi="Calibri"/>
          <w:sz w:val="22"/>
          <w:szCs w:val="22"/>
          <w:lang w:val="en-GB" w:eastAsia="ro-RO"/>
        </w:rPr>
        <w:t>ianuarie</w:t>
      </w:r>
      <w:proofErr w:type="spellEnd"/>
      <w:r w:rsidRPr="00A3356A">
        <w:rPr>
          <w:rFonts w:ascii="Calibri" w:hAnsi="Calibri"/>
          <w:sz w:val="22"/>
          <w:szCs w:val="22"/>
          <w:lang w:val="en-GB" w:eastAsia="ro-RO"/>
        </w:rPr>
        <w:t xml:space="preserve"> 2021, </w:t>
      </w:r>
      <w:proofErr w:type="spellStart"/>
      <w:r w:rsidRPr="00A3356A">
        <w:rPr>
          <w:rFonts w:ascii="Calibri" w:hAnsi="Calibri"/>
          <w:sz w:val="22"/>
          <w:szCs w:val="22"/>
          <w:lang w:val="en-GB" w:eastAsia="ro-RO"/>
        </w:rPr>
        <w:t>oricare</w:t>
      </w:r>
      <w:proofErr w:type="spellEnd"/>
      <w:r w:rsidRPr="00A3356A">
        <w:rPr>
          <w:rFonts w:ascii="Calibri" w:hAnsi="Calibri"/>
          <w:sz w:val="22"/>
          <w:szCs w:val="22"/>
          <w:lang w:val="en-GB" w:eastAsia="ro-RO"/>
        </w:rPr>
        <w:t xml:space="preserve"> </w:t>
      </w:r>
      <w:proofErr w:type="spellStart"/>
      <w:r w:rsidRPr="00A3356A">
        <w:rPr>
          <w:rFonts w:ascii="Calibri" w:hAnsi="Calibri"/>
          <w:sz w:val="22"/>
          <w:szCs w:val="22"/>
          <w:lang w:val="en-GB" w:eastAsia="ro-RO"/>
        </w:rPr>
        <w:t>dintre</w:t>
      </w:r>
      <w:proofErr w:type="spellEnd"/>
      <w:r w:rsidRPr="00A3356A">
        <w:rPr>
          <w:rFonts w:ascii="Calibri" w:hAnsi="Calibri"/>
          <w:sz w:val="22"/>
          <w:szCs w:val="22"/>
          <w:lang w:val="en-GB" w:eastAsia="ro-RO"/>
        </w:rPr>
        <w:t xml:space="preserve"> </w:t>
      </w:r>
      <w:proofErr w:type="spellStart"/>
      <w:r w:rsidRPr="00A3356A">
        <w:rPr>
          <w:rFonts w:ascii="Calibri" w:hAnsi="Calibri"/>
          <w:sz w:val="22"/>
          <w:szCs w:val="22"/>
          <w:lang w:val="en-GB" w:eastAsia="ro-RO"/>
        </w:rPr>
        <w:t>aceste</w:t>
      </w:r>
      <w:proofErr w:type="spellEnd"/>
      <w:r w:rsidRPr="00A3356A">
        <w:rPr>
          <w:rFonts w:ascii="Calibri" w:hAnsi="Calibri"/>
          <w:sz w:val="22"/>
          <w:szCs w:val="22"/>
          <w:lang w:val="en-GB" w:eastAsia="ro-RO"/>
        </w:rPr>
        <w:t xml:space="preserve"> date </w:t>
      </w:r>
      <w:proofErr w:type="spellStart"/>
      <w:r w:rsidRPr="00A3356A">
        <w:rPr>
          <w:rFonts w:ascii="Calibri" w:hAnsi="Calibri"/>
          <w:sz w:val="22"/>
          <w:szCs w:val="22"/>
          <w:lang w:val="en-GB" w:eastAsia="ro-RO"/>
        </w:rPr>
        <w:t>survine</w:t>
      </w:r>
      <w:proofErr w:type="spellEnd"/>
      <w:r w:rsidRPr="00A3356A">
        <w:rPr>
          <w:rFonts w:ascii="Calibri" w:hAnsi="Calibri"/>
          <w:sz w:val="22"/>
          <w:szCs w:val="22"/>
          <w:lang w:val="en-GB" w:eastAsia="ro-RO"/>
        </w:rPr>
        <w:t xml:space="preserve"> prima, </w:t>
      </w:r>
      <w:proofErr w:type="spellStart"/>
      <w:r w:rsidRPr="00A3356A">
        <w:rPr>
          <w:rFonts w:ascii="Calibri" w:hAnsi="Calibri"/>
          <w:sz w:val="22"/>
          <w:szCs w:val="22"/>
          <w:lang w:val="en-GB" w:eastAsia="ro-RO"/>
        </w:rPr>
        <w:t>și</w:t>
      </w:r>
      <w:proofErr w:type="spellEnd"/>
      <w:r w:rsidRPr="00A3356A">
        <w:rPr>
          <w:rFonts w:ascii="Calibri" w:hAnsi="Calibri"/>
          <w:sz w:val="22"/>
          <w:szCs w:val="22"/>
          <w:lang w:val="en-GB" w:eastAsia="ro-RO"/>
        </w:rPr>
        <w:t xml:space="preserve"> 31 </w:t>
      </w:r>
      <w:proofErr w:type="spellStart"/>
      <w:r w:rsidRPr="00A3356A">
        <w:rPr>
          <w:rFonts w:ascii="Calibri" w:hAnsi="Calibri"/>
          <w:sz w:val="22"/>
          <w:szCs w:val="22"/>
          <w:lang w:val="en-GB" w:eastAsia="ro-RO"/>
        </w:rPr>
        <w:t>decembrie</w:t>
      </w:r>
      <w:proofErr w:type="spellEnd"/>
      <w:r w:rsidRPr="00A3356A">
        <w:rPr>
          <w:rFonts w:ascii="Calibri" w:hAnsi="Calibri"/>
          <w:sz w:val="22"/>
          <w:szCs w:val="22"/>
          <w:lang w:val="en-GB" w:eastAsia="ro-RO"/>
        </w:rPr>
        <w:t xml:space="preserve"> 2029;</w:t>
      </w:r>
    </w:p>
    <w:p w14:paraId="7530DFE0" w14:textId="77777777" w:rsidR="006E2D78" w:rsidRPr="00A3356A" w:rsidRDefault="006E2D78" w:rsidP="009249B8">
      <w:pPr>
        <w:numPr>
          <w:ilvl w:val="0"/>
          <w:numId w:val="7"/>
        </w:numPr>
        <w:autoSpaceDE w:val="0"/>
        <w:autoSpaceDN w:val="0"/>
        <w:adjustRightInd w:val="0"/>
        <w:spacing w:before="0" w:after="0"/>
        <w:ind w:left="1134" w:hanging="425"/>
        <w:jc w:val="both"/>
        <w:rPr>
          <w:rFonts w:ascii="Calibri" w:hAnsi="Calibri"/>
          <w:sz w:val="22"/>
          <w:szCs w:val="22"/>
          <w:lang w:eastAsia="en-GB"/>
        </w:rPr>
      </w:pPr>
      <w:r w:rsidRPr="00A3356A">
        <w:rPr>
          <w:rFonts w:ascii="Calibri" w:hAnsi="Calibri"/>
          <w:sz w:val="22"/>
          <w:szCs w:val="22"/>
          <w:lang w:eastAsia="en-GB"/>
        </w:rPr>
        <w:t xml:space="preserve">să respecte prevederile art. 20 alin. (1) lit. b) și c) din Regulamentul (UE) 1060/2021; </w:t>
      </w:r>
    </w:p>
    <w:p w14:paraId="6F0999E5" w14:textId="77777777" w:rsidR="006E2D78" w:rsidRPr="00A3356A" w:rsidRDefault="006E2D78" w:rsidP="009249B8">
      <w:pPr>
        <w:pStyle w:val="ListParagraph"/>
        <w:numPr>
          <w:ilvl w:val="0"/>
          <w:numId w:val="7"/>
        </w:numPr>
        <w:spacing w:before="0" w:after="0"/>
        <w:ind w:left="1134" w:hanging="425"/>
        <w:jc w:val="both"/>
        <w:rPr>
          <w:rFonts w:ascii="Calibri" w:hAnsi="Calibri"/>
          <w:sz w:val="22"/>
          <w:szCs w:val="22"/>
        </w:rPr>
      </w:pPr>
      <w:r w:rsidRPr="00A3356A">
        <w:rPr>
          <w:rFonts w:ascii="Calibri" w:hAnsi="Calibri"/>
          <w:sz w:val="22"/>
          <w:szCs w:val="22"/>
        </w:rPr>
        <w:t xml:space="preserve">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w:t>
      </w:r>
      <w:r w:rsidRPr="00A3356A">
        <w:rPr>
          <w:rFonts w:ascii="Calibri" w:hAnsi="Calibri"/>
          <w:sz w:val="22"/>
          <w:szCs w:val="22"/>
        </w:rPr>
        <w:lastRenderedPageBreak/>
        <w:t>realitatea cheltuielii efectuate, pe baza cărora cheltuielile să poată fi verificate/controlate/auditate,  cu excepția formelor de sprijin prevăzute la art. 53 alineatul (1) literele (b), (c), (d) și (f) din Regulamentul (UE) nr. 1060/2021 privind prevederile comune, precum și a cheltuielilor prevăzute la art. 67 din Regulamentul (UE) nr. 1060/2021;</w:t>
      </w:r>
    </w:p>
    <w:p w14:paraId="5E61DA67" w14:textId="4BD4CBFE" w:rsidR="006E2D78" w:rsidRPr="00A3356A" w:rsidRDefault="006E2D78" w:rsidP="009249B8">
      <w:pPr>
        <w:numPr>
          <w:ilvl w:val="0"/>
          <w:numId w:val="7"/>
        </w:numPr>
        <w:autoSpaceDE w:val="0"/>
        <w:autoSpaceDN w:val="0"/>
        <w:adjustRightInd w:val="0"/>
        <w:spacing w:before="0" w:after="0"/>
        <w:ind w:left="1134" w:hanging="425"/>
        <w:jc w:val="both"/>
        <w:rPr>
          <w:rFonts w:ascii="Calibri" w:hAnsi="Calibri"/>
          <w:sz w:val="22"/>
          <w:szCs w:val="22"/>
          <w:lang w:eastAsia="en-GB"/>
        </w:rPr>
      </w:pPr>
      <w:r w:rsidRPr="00A3356A">
        <w:rPr>
          <w:rFonts w:ascii="Calibri" w:hAnsi="Calibri"/>
          <w:sz w:val="22"/>
          <w:szCs w:val="22"/>
          <w:lang w:eastAsia="en-GB"/>
        </w:rPr>
        <w:t>să fie însoțită de documente justificative privind efectuarea plății şi realitatea cheltuielii efectuate, pe baza cărora cheltuielile să poată fi verificate/controlate</w:t>
      </w:r>
      <w:r w:rsidR="002C1904" w:rsidRPr="00A3356A">
        <w:rPr>
          <w:rFonts w:ascii="Calibri" w:hAnsi="Calibri"/>
          <w:sz w:val="22"/>
          <w:szCs w:val="22"/>
          <w:lang w:eastAsia="en-GB"/>
        </w:rPr>
        <w:t xml:space="preserve"> </w:t>
      </w:r>
      <w:r w:rsidRPr="00A3356A">
        <w:rPr>
          <w:rFonts w:ascii="Calibri" w:hAnsi="Calibri"/>
          <w:sz w:val="22"/>
          <w:szCs w:val="22"/>
          <w:lang w:eastAsia="en-GB"/>
        </w:rPr>
        <w:t xml:space="preserve">/auditate, cu excepția formelor de sprijin prevăzute la art. 5 din HG 873/2022; </w:t>
      </w:r>
    </w:p>
    <w:p w14:paraId="6B049721" w14:textId="77777777" w:rsidR="006E2D78" w:rsidRPr="00A3356A" w:rsidRDefault="006E2D78" w:rsidP="009249B8">
      <w:pPr>
        <w:numPr>
          <w:ilvl w:val="0"/>
          <w:numId w:val="7"/>
        </w:numPr>
        <w:autoSpaceDE w:val="0"/>
        <w:autoSpaceDN w:val="0"/>
        <w:adjustRightInd w:val="0"/>
        <w:spacing w:before="0" w:after="0"/>
        <w:ind w:left="1134" w:hanging="425"/>
        <w:jc w:val="both"/>
        <w:rPr>
          <w:rFonts w:ascii="Calibri" w:hAnsi="Calibri"/>
          <w:sz w:val="22"/>
          <w:szCs w:val="22"/>
          <w:lang w:eastAsia="en-GB"/>
        </w:rPr>
      </w:pPr>
      <w:r w:rsidRPr="00A3356A">
        <w:rPr>
          <w:rFonts w:ascii="Calibri" w:hAnsi="Calibri"/>
          <w:sz w:val="22"/>
          <w:szCs w:val="22"/>
          <w:lang w:eastAsia="en-GB"/>
        </w:rPr>
        <w:t xml:space="preserve">să fie în conformitate cu prevederile programului; </w:t>
      </w:r>
    </w:p>
    <w:p w14:paraId="2A26B48A" w14:textId="77777777" w:rsidR="006E2D78" w:rsidRPr="00A3356A" w:rsidRDefault="006E2D78" w:rsidP="009249B8">
      <w:pPr>
        <w:numPr>
          <w:ilvl w:val="0"/>
          <w:numId w:val="7"/>
        </w:numPr>
        <w:autoSpaceDE w:val="0"/>
        <w:autoSpaceDN w:val="0"/>
        <w:adjustRightInd w:val="0"/>
        <w:spacing w:before="0" w:after="0"/>
        <w:ind w:left="1134" w:hanging="425"/>
        <w:jc w:val="both"/>
        <w:rPr>
          <w:rFonts w:ascii="Calibri" w:hAnsi="Calibri"/>
          <w:sz w:val="22"/>
          <w:szCs w:val="22"/>
          <w:lang w:eastAsia="en-GB"/>
        </w:rPr>
      </w:pPr>
      <w:r w:rsidRPr="00A3356A">
        <w:rPr>
          <w:rFonts w:ascii="Calibri" w:hAnsi="Calibri"/>
          <w:sz w:val="22"/>
          <w:szCs w:val="22"/>
          <w:lang w:eastAsia="en-GB"/>
        </w:rPr>
        <w:t xml:space="preserve">să fie în conformitate cu prevederile contractului/deciziei de finanţare; </w:t>
      </w:r>
    </w:p>
    <w:p w14:paraId="29E8ED2C" w14:textId="77777777" w:rsidR="006E2D78" w:rsidRPr="00A3356A" w:rsidRDefault="006E2D78" w:rsidP="009249B8">
      <w:pPr>
        <w:numPr>
          <w:ilvl w:val="0"/>
          <w:numId w:val="7"/>
        </w:numPr>
        <w:autoSpaceDE w:val="0"/>
        <w:autoSpaceDN w:val="0"/>
        <w:adjustRightInd w:val="0"/>
        <w:spacing w:before="0" w:after="0"/>
        <w:ind w:left="1134" w:hanging="425"/>
        <w:jc w:val="both"/>
        <w:rPr>
          <w:rFonts w:ascii="Calibri" w:hAnsi="Calibri"/>
          <w:sz w:val="22"/>
          <w:szCs w:val="22"/>
          <w:lang w:eastAsia="en-GB"/>
        </w:rPr>
      </w:pPr>
      <w:r w:rsidRPr="00A3356A">
        <w:rPr>
          <w:rFonts w:ascii="Calibri" w:hAnsi="Calibri"/>
          <w:sz w:val="22"/>
          <w:szCs w:val="22"/>
          <w:lang w:eastAsia="en-GB"/>
        </w:rPr>
        <w:t xml:space="preserve">să fie rezonabilă şi necesară realizării operaţiunii; </w:t>
      </w:r>
    </w:p>
    <w:p w14:paraId="67DF7F0F" w14:textId="77777777" w:rsidR="006E2D78" w:rsidRPr="00A3356A" w:rsidRDefault="006E2D78" w:rsidP="009249B8">
      <w:pPr>
        <w:numPr>
          <w:ilvl w:val="0"/>
          <w:numId w:val="7"/>
        </w:numPr>
        <w:autoSpaceDE w:val="0"/>
        <w:autoSpaceDN w:val="0"/>
        <w:adjustRightInd w:val="0"/>
        <w:spacing w:before="0" w:after="0"/>
        <w:ind w:left="1134" w:hanging="425"/>
        <w:jc w:val="both"/>
        <w:rPr>
          <w:rFonts w:ascii="Calibri" w:hAnsi="Calibri"/>
          <w:sz w:val="22"/>
          <w:szCs w:val="22"/>
          <w:lang w:eastAsia="en-GB"/>
        </w:rPr>
      </w:pPr>
      <w:r w:rsidRPr="00A3356A">
        <w:rPr>
          <w:rFonts w:ascii="Calibri" w:hAnsi="Calibri"/>
          <w:sz w:val="22"/>
          <w:szCs w:val="22"/>
          <w:lang w:eastAsia="en-GB"/>
        </w:rPr>
        <w:t xml:space="preserve">să respecte prevederile legislaţiei UE şi legislaţiei naţionale aplicabile; </w:t>
      </w:r>
    </w:p>
    <w:p w14:paraId="041A46A2" w14:textId="77777777" w:rsidR="006E2D78" w:rsidRPr="00A3356A" w:rsidRDefault="006E2D78" w:rsidP="009249B8">
      <w:pPr>
        <w:pStyle w:val="ListParagraph"/>
        <w:numPr>
          <w:ilvl w:val="0"/>
          <w:numId w:val="7"/>
        </w:numPr>
        <w:spacing w:before="0" w:after="0"/>
        <w:ind w:left="1134" w:hanging="425"/>
        <w:jc w:val="both"/>
        <w:rPr>
          <w:rFonts w:ascii="Calibri" w:hAnsi="Calibri"/>
          <w:sz w:val="22"/>
          <w:szCs w:val="22"/>
        </w:rPr>
      </w:pPr>
      <w:r w:rsidRPr="00A3356A">
        <w:rPr>
          <w:rFonts w:ascii="Calibri" w:hAnsi="Calibri"/>
          <w:sz w:val="22"/>
          <w:szCs w:val="22"/>
          <w:lang w:eastAsia="en-GB"/>
        </w:rPr>
        <w:t xml:space="preserve">să fie înregistrată în contabilitatea beneficiarului, </w:t>
      </w:r>
      <w:r w:rsidRPr="00A3356A">
        <w:rPr>
          <w:rFonts w:ascii="Calibri" w:hAnsi="Calibri"/>
          <w:sz w:val="22"/>
          <w:szCs w:val="22"/>
        </w:rPr>
        <w:t>cu respectarea prevederilor  art. 74 alin. (1) lit. a) pct. (i) din Regulamentul (UE) nr. 1060/2021 privind prevederile comune, cu excepția formelor de sprijin prevăzute la art. 53 alineatul (1) literele (b), (c), (d) și (f) din Regulamentul (UE) nr. 1060/2021.</w:t>
      </w:r>
    </w:p>
    <w:p w14:paraId="7F1462B4" w14:textId="77777777" w:rsidR="006E2D78" w:rsidRPr="00A3356A" w:rsidRDefault="006E2D78" w:rsidP="009249B8">
      <w:pPr>
        <w:autoSpaceDE w:val="0"/>
        <w:autoSpaceDN w:val="0"/>
        <w:adjustRightInd w:val="0"/>
        <w:spacing w:before="0" w:after="0"/>
        <w:ind w:left="1134" w:hanging="425"/>
        <w:jc w:val="both"/>
        <w:rPr>
          <w:rFonts w:ascii="Calibri" w:hAnsi="Calibri"/>
          <w:sz w:val="22"/>
          <w:szCs w:val="22"/>
          <w:lang w:eastAsia="en-GB"/>
        </w:rPr>
      </w:pPr>
    </w:p>
    <w:p w14:paraId="4CAA4834" w14:textId="3BA0D486" w:rsidR="006E2D78" w:rsidRPr="00A3356A" w:rsidRDefault="006E2D78" w:rsidP="009249B8">
      <w:pPr>
        <w:pStyle w:val="ListParagraph"/>
        <w:spacing w:before="0" w:after="0"/>
        <w:ind w:left="0"/>
        <w:jc w:val="both"/>
        <w:rPr>
          <w:rFonts w:ascii="Calibri" w:hAnsi="Calibri"/>
          <w:i/>
          <w:iCs/>
          <w:sz w:val="22"/>
          <w:szCs w:val="22"/>
        </w:rPr>
      </w:pPr>
      <w:r w:rsidRPr="00A3356A">
        <w:rPr>
          <w:rFonts w:ascii="Calibri" w:hAnsi="Calibri"/>
          <w:i/>
          <w:iCs/>
          <w:sz w:val="22"/>
          <w:szCs w:val="22"/>
        </w:rPr>
        <w:t>Mecanismul de plată şi rambursare a cheltuielilor în cadrul contractelor de finanțare se realizează în conformitate cu prevederile OUG 133/2021 privind gestionarea financiară a fondurilor europene pentru perioada de programare 2021-2027, cu modificările și completările ulterioare</w:t>
      </w:r>
    </w:p>
    <w:p w14:paraId="115B5F55" w14:textId="77777777" w:rsidR="006E2D78" w:rsidRPr="00A3356A" w:rsidRDefault="006E2D78" w:rsidP="009249B8">
      <w:pPr>
        <w:pStyle w:val="ListParagraph"/>
        <w:spacing w:before="0" w:after="0"/>
        <w:ind w:left="0"/>
        <w:jc w:val="both"/>
        <w:rPr>
          <w:rFonts w:ascii="Calibri" w:hAnsi="Calibri"/>
          <w:i/>
          <w:iCs/>
          <w:sz w:val="22"/>
          <w:szCs w:val="22"/>
        </w:rPr>
      </w:pPr>
    </w:p>
    <w:p w14:paraId="113C6488" w14:textId="1CB3F1FA" w:rsidR="006E2D78" w:rsidRPr="00A3356A" w:rsidRDefault="006E2D78" w:rsidP="009249B8">
      <w:pPr>
        <w:pStyle w:val="ListParagraph"/>
        <w:numPr>
          <w:ilvl w:val="0"/>
          <w:numId w:val="15"/>
        </w:numPr>
        <w:spacing w:before="0" w:after="0"/>
        <w:jc w:val="both"/>
        <w:rPr>
          <w:rFonts w:ascii="Calibri" w:hAnsi="Calibri"/>
          <w:b/>
          <w:bCs/>
          <w:sz w:val="22"/>
          <w:szCs w:val="22"/>
          <w:lang w:val="en-US" w:eastAsia="en-GB"/>
        </w:rPr>
      </w:pPr>
      <w:proofErr w:type="spellStart"/>
      <w:r w:rsidRPr="00A3356A">
        <w:rPr>
          <w:rFonts w:ascii="Calibri" w:hAnsi="Calibri"/>
          <w:b/>
          <w:bCs/>
          <w:sz w:val="22"/>
          <w:szCs w:val="22"/>
          <w:lang w:val="en-US"/>
        </w:rPr>
        <w:t>Categorii</w:t>
      </w:r>
      <w:proofErr w:type="spellEnd"/>
      <w:r w:rsidRPr="00A3356A">
        <w:rPr>
          <w:rFonts w:ascii="Calibri" w:hAnsi="Calibri"/>
          <w:b/>
          <w:bCs/>
          <w:sz w:val="22"/>
          <w:szCs w:val="22"/>
          <w:lang w:val="en-US"/>
        </w:rPr>
        <w:t xml:space="preserve"> de </w:t>
      </w:r>
      <w:proofErr w:type="spellStart"/>
      <w:r w:rsidRPr="00A3356A">
        <w:rPr>
          <w:rFonts w:ascii="Calibri" w:hAnsi="Calibri"/>
          <w:b/>
          <w:bCs/>
          <w:sz w:val="22"/>
          <w:szCs w:val="22"/>
          <w:lang w:val="en-US"/>
        </w:rPr>
        <w:t>cheltuieli</w:t>
      </w:r>
      <w:proofErr w:type="spellEnd"/>
      <w:r w:rsidRPr="00A3356A">
        <w:rPr>
          <w:rFonts w:ascii="Calibri" w:hAnsi="Calibri"/>
          <w:b/>
          <w:bCs/>
          <w:sz w:val="22"/>
          <w:szCs w:val="22"/>
          <w:lang w:val="en-US"/>
        </w:rPr>
        <w:t xml:space="preserve"> </w:t>
      </w:r>
      <w:proofErr w:type="spellStart"/>
      <w:r w:rsidRPr="00A3356A">
        <w:rPr>
          <w:rFonts w:ascii="Calibri" w:hAnsi="Calibri"/>
          <w:b/>
          <w:bCs/>
          <w:sz w:val="22"/>
          <w:szCs w:val="22"/>
          <w:lang w:val="en-US"/>
        </w:rPr>
        <w:t>eligibile</w:t>
      </w:r>
      <w:proofErr w:type="spellEnd"/>
      <w:r w:rsidRPr="00A3356A">
        <w:rPr>
          <w:rFonts w:ascii="Calibri" w:hAnsi="Calibri"/>
          <w:b/>
          <w:bCs/>
          <w:sz w:val="22"/>
          <w:szCs w:val="22"/>
          <w:lang w:val="en-US"/>
        </w:rPr>
        <w:t xml:space="preserve"> </w:t>
      </w:r>
    </w:p>
    <w:p w14:paraId="54E97325" w14:textId="2C18FDAE" w:rsidR="006E2D78" w:rsidRPr="00A3356A" w:rsidRDefault="006E2D78" w:rsidP="009249B8">
      <w:pPr>
        <w:pStyle w:val="ListParagraph"/>
        <w:spacing w:before="0" w:after="0"/>
        <w:ind w:left="0"/>
        <w:jc w:val="both"/>
        <w:rPr>
          <w:rFonts w:ascii="Calibri" w:hAnsi="Calibri"/>
          <w:sz w:val="22"/>
          <w:szCs w:val="22"/>
          <w:lang w:val="en-US"/>
        </w:rPr>
      </w:pPr>
      <w:proofErr w:type="spellStart"/>
      <w:r w:rsidRPr="00A3356A">
        <w:rPr>
          <w:rFonts w:ascii="Calibri" w:hAnsi="Calibri"/>
          <w:sz w:val="22"/>
          <w:szCs w:val="22"/>
          <w:lang w:val="en-US"/>
        </w:rPr>
        <w:t>Condițiile</w:t>
      </w:r>
      <w:proofErr w:type="spellEnd"/>
      <w:r w:rsidRPr="00A3356A">
        <w:rPr>
          <w:rFonts w:ascii="Calibri" w:hAnsi="Calibri"/>
          <w:sz w:val="22"/>
          <w:szCs w:val="22"/>
          <w:lang w:val="en-US"/>
        </w:rPr>
        <w:t xml:space="preserve"> cumulative de </w:t>
      </w:r>
      <w:proofErr w:type="spellStart"/>
      <w:r w:rsidRPr="00A3356A">
        <w:rPr>
          <w:rFonts w:ascii="Calibri" w:hAnsi="Calibri"/>
          <w:sz w:val="22"/>
          <w:szCs w:val="22"/>
          <w:lang w:val="en-US"/>
        </w:rPr>
        <w:t>eligibilitate</w:t>
      </w:r>
      <w:proofErr w:type="spellEnd"/>
      <w:r w:rsidRPr="00A3356A">
        <w:rPr>
          <w:rFonts w:ascii="Calibri" w:hAnsi="Calibri"/>
          <w:sz w:val="22"/>
          <w:szCs w:val="22"/>
          <w:lang w:val="en-US"/>
        </w:rPr>
        <w:t xml:space="preserve"> a </w:t>
      </w:r>
      <w:proofErr w:type="spellStart"/>
      <w:r w:rsidRPr="00A3356A">
        <w:rPr>
          <w:rFonts w:ascii="Calibri" w:hAnsi="Calibri"/>
          <w:sz w:val="22"/>
          <w:szCs w:val="22"/>
          <w:lang w:val="en-US"/>
        </w:rPr>
        <w:t>cheltuielilor</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respectiv</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categoriile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și</w:t>
      </w:r>
      <w:proofErr w:type="spellEnd"/>
      <w:r w:rsidRPr="00A3356A">
        <w:rPr>
          <w:rFonts w:ascii="Calibri" w:hAnsi="Calibri"/>
          <w:sz w:val="22"/>
          <w:szCs w:val="22"/>
          <w:lang w:val="en-US"/>
        </w:rPr>
        <w:t xml:space="preserve"> sub-</w:t>
      </w:r>
      <w:proofErr w:type="spellStart"/>
      <w:r w:rsidRPr="00A3356A">
        <w:rPr>
          <w:rFonts w:ascii="Calibri" w:hAnsi="Calibri"/>
          <w:sz w:val="22"/>
          <w:szCs w:val="22"/>
          <w:lang w:val="en-US"/>
        </w:rPr>
        <w:t>categoriile</w:t>
      </w:r>
      <w:proofErr w:type="spellEnd"/>
      <w:r w:rsidRPr="00A3356A">
        <w:rPr>
          <w:rFonts w:ascii="Calibri" w:hAnsi="Calibri"/>
          <w:sz w:val="22"/>
          <w:szCs w:val="22"/>
          <w:lang w:val="en-US"/>
        </w:rPr>
        <w:t xml:space="preserve"> de </w:t>
      </w:r>
      <w:proofErr w:type="spellStart"/>
      <w:r w:rsidRPr="00A3356A">
        <w:rPr>
          <w:rFonts w:ascii="Calibri" w:hAnsi="Calibri"/>
          <w:sz w:val="22"/>
          <w:szCs w:val="22"/>
          <w:lang w:val="en-US"/>
        </w:rPr>
        <w:t>cheltuieli</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eligibile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aplicabile</w:t>
      </w:r>
      <w:proofErr w:type="spellEnd"/>
      <w:r w:rsidRPr="00A3356A">
        <w:rPr>
          <w:rFonts w:ascii="Calibri" w:hAnsi="Calibri"/>
          <w:sz w:val="22"/>
          <w:szCs w:val="22"/>
          <w:lang w:val="en-US"/>
        </w:rPr>
        <w:t xml:space="preserve"> sunt </w:t>
      </w:r>
      <w:proofErr w:type="spellStart"/>
      <w:r w:rsidRPr="00A3356A">
        <w:rPr>
          <w:rFonts w:ascii="Calibri" w:hAnsi="Calibri"/>
          <w:sz w:val="22"/>
          <w:szCs w:val="22"/>
          <w:lang w:val="en-US"/>
        </w:rPr>
        <w:t>detaliate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în</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cadrul</w:t>
      </w:r>
      <w:proofErr w:type="spellEnd"/>
      <w:r w:rsidRPr="00A3356A">
        <w:rPr>
          <w:rFonts w:ascii="Calibri" w:hAnsi="Calibri"/>
          <w:sz w:val="22"/>
          <w:szCs w:val="22"/>
          <w:lang w:val="en-US"/>
        </w:rPr>
        <w:t xml:space="preserve"> </w:t>
      </w:r>
      <w:proofErr w:type="spellStart"/>
      <w:r w:rsidRPr="00A3356A">
        <w:rPr>
          <w:rFonts w:ascii="Calibri" w:hAnsi="Calibri"/>
          <w:b/>
          <w:bCs/>
          <w:sz w:val="22"/>
          <w:szCs w:val="22"/>
          <w:lang w:val="en-US"/>
        </w:rPr>
        <w:t>Anexei</w:t>
      </w:r>
      <w:proofErr w:type="spellEnd"/>
      <w:r w:rsidRPr="00A3356A">
        <w:rPr>
          <w:rFonts w:ascii="Calibri" w:hAnsi="Calibri"/>
          <w:b/>
          <w:bCs/>
          <w:sz w:val="22"/>
          <w:szCs w:val="22"/>
          <w:lang w:val="en-US"/>
        </w:rPr>
        <w:t xml:space="preserve"> 5</w:t>
      </w:r>
      <w:r w:rsidRPr="00A3356A">
        <w:rPr>
          <w:rFonts w:ascii="Calibri" w:hAnsi="Calibri"/>
          <w:sz w:val="22"/>
          <w:szCs w:val="22"/>
          <w:lang w:val="en-US"/>
        </w:rPr>
        <w:t xml:space="preserve">, Lista de </w:t>
      </w:r>
      <w:proofErr w:type="spellStart"/>
      <w:r w:rsidRPr="00A3356A">
        <w:rPr>
          <w:rFonts w:ascii="Calibri" w:hAnsi="Calibri"/>
          <w:sz w:val="22"/>
          <w:szCs w:val="22"/>
          <w:lang w:val="en-US"/>
        </w:rPr>
        <w:t>cheltuieli</w:t>
      </w:r>
      <w:proofErr w:type="spellEnd"/>
      <w:r w:rsidRPr="00A3356A">
        <w:rPr>
          <w:rFonts w:ascii="Calibri" w:hAnsi="Calibri"/>
          <w:sz w:val="22"/>
          <w:szCs w:val="22"/>
          <w:lang w:val="en-US"/>
        </w:rPr>
        <w:t xml:space="preserve"> </w:t>
      </w:r>
      <w:proofErr w:type="spellStart"/>
      <w:r w:rsidR="002C1904" w:rsidRPr="00A3356A">
        <w:rPr>
          <w:rFonts w:ascii="Calibri" w:hAnsi="Calibri"/>
          <w:sz w:val="22"/>
          <w:szCs w:val="22"/>
          <w:lang w:val="en-US"/>
        </w:rPr>
        <w:t>eligibile</w:t>
      </w:r>
      <w:proofErr w:type="spellEnd"/>
      <w:r w:rsidR="002C1904" w:rsidRPr="00A3356A">
        <w:rPr>
          <w:rFonts w:ascii="Calibri" w:hAnsi="Calibri"/>
          <w:sz w:val="22"/>
          <w:szCs w:val="22"/>
          <w:lang w:val="en-US"/>
        </w:rPr>
        <w:t xml:space="preserve"> </w:t>
      </w:r>
      <w:r w:rsidRPr="00A3356A">
        <w:rPr>
          <w:rFonts w:ascii="Calibri" w:hAnsi="Calibri"/>
          <w:sz w:val="22"/>
          <w:szCs w:val="22"/>
          <w:lang w:val="en-US"/>
        </w:rPr>
        <w:t xml:space="preserve">la </w:t>
      </w:r>
      <w:proofErr w:type="spellStart"/>
      <w:r w:rsidRPr="00A3356A">
        <w:rPr>
          <w:rFonts w:ascii="Calibri" w:hAnsi="Calibri"/>
          <w:sz w:val="22"/>
          <w:szCs w:val="22"/>
          <w:lang w:val="en-US"/>
        </w:rPr>
        <w:t>prezentul</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ghid</w:t>
      </w:r>
      <w:proofErr w:type="spellEnd"/>
      <w:r w:rsidRPr="00A3356A">
        <w:rPr>
          <w:rFonts w:ascii="Calibri" w:hAnsi="Calibri"/>
          <w:sz w:val="22"/>
          <w:szCs w:val="22"/>
          <w:lang w:val="en-US"/>
        </w:rPr>
        <w:t>.</w:t>
      </w:r>
    </w:p>
    <w:p w14:paraId="49B1C160" w14:textId="77777777" w:rsidR="009A2447" w:rsidRPr="00A3356A" w:rsidRDefault="009A2447" w:rsidP="009249B8">
      <w:pPr>
        <w:pStyle w:val="ListParagraph"/>
        <w:spacing w:before="0" w:after="0"/>
        <w:ind w:left="0"/>
        <w:jc w:val="both"/>
        <w:rPr>
          <w:rFonts w:ascii="Calibri" w:hAnsi="Calibri"/>
          <w:sz w:val="22"/>
          <w:szCs w:val="22"/>
          <w:lang w:val="en-US"/>
        </w:rPr>
      </w:pPr>
    </w:p>
    <w:p w14:paraId="7639C907" w14:textId="4E2DABE1" w:rsidR="006E2D78" w:rsidRPr="00A3356A" w:rsidRDefault="008D5C71" w:rsidP="009249B8">
      <w:pPr>
        <w:pStyle w:val="Heading3"/>
        <w:numPr>
          <w:ilvl w:val="2"/>
          <w:numId w:val="97"/>
        </w:numPr>
        <w:spacing w:before="0"/>
        <w:jc w:val="both"/>
        <w:rPr>
          <w:rFonts w:cs="Calibri"/>
          <w:bCs/>
          <w:i w:val="0"/>
          <w:sz w:val="22"/>
          <w:szCs w:val="22"/>
        </w:rPr>
      </w:pPr>
      <w:bookmarkStart w:id="152" w:name="_Toc137626328"/>
      <w:r w:rsidRPr="00A3356A">
        <w:rPr>
          <w:rFonts w:cs="Calibri"/>
          <w:i w:val="0"/>
          <w:sz w:val="22"/>
          <w:szCs w:val="22"/>
        </w:rPr>
        <w:t>Categorii de cheltuieli neeligibile</w:t>
      </w:r>
      <w:bookmarkEnd w:id="152"/>
    </w:p>
    <w:p w14:paraId="4A25FCAC" w14:textId="77777777" w:rsidR="006E2D78" w:rsidRPr="00A3356A" w:rsidRDefault="006E2D78" w:rsidP="009249B8">
      <w:pPr>
        <w:numPr>
          <w:ilvl w:val="0"/>
          <w:numId w:val="9"/>
        </w:numPr>
        <w:autoSpaceDE w:val="0"/>
        <w:autoSpaceDN w:val="0"/>
        <w:adjustRightInd w:val="0"/>
        <w:spacing w:before="0" w:after="0"/>
        <w:ind w:left="426" w:hanging="426"/>
        <w:jc w:val="both"/>
        <w:rPr>
          <w:rFonts w:ascii="Calibri" w:hAnsi="Calibri"/>
          <w:sz w:val="22"/>
          <w:szCs w:val="22"/>
          <w:lang w:eastAsia="en-GB"/>
        </w:rPr>
      </w:pPr>
      <w:bookmarkStart w:id="153" w:name="_Hlk127367746"/>
      <w:r w:rsidRPr="00A3356A">
        <w:rPr>
          <w:rFonts w:ascii="Calibri" w:hAnsi="Calibri"/>
          <w:sz w:val="22"/>
          <w:szCs w:val="22"/>
          <w:lang w:eastAsia="en-GB"/>
        </w:rPr>
        <w:t>categoriile de cheltuieli neeligibile menționate la art. 10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2E5B1D7D" w14:textId="77777777" w:rsidR="006E2D78" w:rsidRPr="00A3356A" w:rsidRDefault="006E2D78" w:rsidP="009249B8">
      <w:pPr>
        <w:numPr>
          <w:ilvl w:val="0"/>
          <w:numId w:val="8"/>
        </w:numPr>
        <w:autoSpaceDE w:val="0"/>
        <w:autoSpaceDN w:val="0"/>
        <w:adjustRightInd w:val="0"/>
        <w:spacing w:before="0" w:after="0"/>
        <w:ind w:left="426" w:hanging="426"/>
        <w:jc w:val="both"/>
        <w:rPr>
          <w:rFonts w:ascii="Calibri" w:hAnsi="Calibri"/>
          <w:sz w:val="22"/>
          <w:szCs w:val="22"/>
          <w:lang w:eastAsia="en-GB"/>
        </w:rPr>
      </w:pPr>
      <w:r w:rsidRPr="00A3356A">
        <w:rPr>
          <w:rFonts w:ascii="Calibri" w:hAnsi="Calibri"/>
          <w:sz w:val="22"/>
          <w:szCs w:val="22"/>
          <w:lang w:eastAsia="en-GB"/>
        </w:rPr>
        <w:t xml:space="preserve">cheltuielile prevăzute la art. 64 din Regulamentul (UE) 2021/1.060; </w:t>
      </w:r>
    </w:p>
    <w:p w14:paraId="7887176D" w14:textId="77777777" w:rsidR="006E2D78" w:rsidRPr="00A3356A" w:rsidRDefault="006E2D78" w:rsidP="009249B8">
      <w:pPr>
        <w:numPr>
          <w:ilvl w:val="0"/>
          <w:numId w:val="8"/>
        </w:numPr>
        <w:autoSpaceDE w:val="0"/>
        <w:autoSpaceDN w:val="0"/>
        <w:adjustRightInd w:val="0"/>
        <w:spacing w:before="0" w:after="0"/>
        <w:ind w:left="426" w:hanging="426"/>
        <w:jc w:val="both"/>
        <w:rPr>
          <w:rFonts w:ascii="Calibri" w:hAnsi="Calibri"/>
          <w:sz w:val="22"/>
          <w:szCs w:val="22"/>
          <w:lang w:eastAsia="en-GB"/>
        </w:rPr>
      </w:pPr>
      <w:r w:rsidRPr="00A3356A">
        <w:rPr>
          <w:rFonts w:ascii="Calibri" w:hAnsi="Calibri"/>
          <w:sz w:val="22"/>
          <w:szCs w:val="22"/>
          <w:lang w:eastAsia="en-GB"/>
        </w:rPr>
        <w:t xml:space="preserve">cheltuielile aferente operațiunilor care fac obiectul uneia dintre situațiile prevăzute la art. 65 alin. (1) și (2) din Regulamentul (UE) 2021/1.060, care afectează caracterul durabil al operațiunilor, devin neeligibile, proporțional cu perioada de neconformitate; </w:t>
      </w:r>
    </w:p>
    <w:p w14:paraId="719ABAB0" w14:textId="77777777" w:rsidR="006E2D78" w:rsidRPr="00A3356A" w:rsidRDefault="006E2D78" w:rsidP="009249B8">
      <w:pPr>
        <w:numPr>
          <w:ilvl w:val="0"/>
          <w:numId w:val="8"/>
        </w:numPr>
        <w:autoSpaceDE w:val="0"/>
        <w:autoSpaceDN w:val="0"/>
        <w:adjustRightInd w:val="0"/>
        <w:spacing w:before="0" w:after="0"/>
        <w:ind w:left="426" w:hanging="426"/>
        <w:jc w:val="both"/>
        <w:rPr>
          <w:rFonts w:ascii="Calibri" w:hAnsi="Calibri"/>
          <w:sz w:val="22"/>
          <w:szCs w:val="22"/>
          <w:lang w:eastAsia="en-GB"/>
        </w:rPr>
      </w:pPr>
      <w:r w:rsidRPr="00A3356A">
        <w:rPr>
          <w:rFonts w:ascii="Calibri" w:hAnsi="Calibri"/>
          <w:sz w:val="22"/>
          <w:szCs w:val="22"/>
          <w:lang w:eastAsia="en-GB"/>
        </w:rPr>
        <w:t xml:space="preserve">cheltuielile efectuate în sprijinul relocării potrivit art. 66 din Regulamentul (UE) 2021/1.060; </w:t>
      </w:r>
    </w:p>
    <w:p w14:paraId="57F8E926" w14:textId="77777777" w:rsidR="006E2D78" w:rsidRPr="00A3356A" w:rsidRDefault="006E2D78" w:rsidP="009249B8">
      <w:pPr>
        <w:numPr>
          <w:ilvl w:val="0"/>
          <w:numId w:val="8"/>
        </w:numPr>
        <w:autoSpaceDE w:val="0"/>
        <w:autoSpaceDN w:val="0"/>
        <w:adjustRightInd w:val="0"/>
        <w:spacing w:before="0" w:after="0"/>
        <w:ind w:left="426" w:hanging="426"/>
        <w:jc w:val="both"/>
        <w:rPr>
          <w:rFonts w:ascii="Calibri" w:hAnsi="Calibri"/>
          <w:sz w:val="22"/>
          <w:szCs w:val="22"/>
          <w:lang w:eastAsia="en-GB"/>
        </w:rPr>
      </w:pPr>
      <w:r w:rsidRPr="00A3356A">
        <w:rPr>
          <w:rFonts w:ascii="Calibri" w:hAnsi="Calibri"/>
          <w:sz w:val="22"/>
          <w:szCs w:val="22"/>
          <w:lang w:eastAsia="en-GB"/>
        </w:rPr>
        <w:t xml:space="preserve">cheltuielile excluse de la finanțare potrivit art. 7 alin. (1), (4) și (5) din Regulamentul (UE) 2021/1.058; </w:t>
      </w:r>
    </w:p>
    <w:p w14:paraId="03153059" w14:textId="77777777" w:rsidR="006E2D78" w:rsidRPr="00A3356A" w:rsidRDefault="006E2D78" w:rsidP="009249B8">
      <w:pPr>
        <w:numPr>
          <w:ilvl w:val="0"/>
          <w:numId w:val="8"/>
        </w:numPr>
        <w:autoSpaceDE w:val="0"/>
        <w:autoSpaceDN w:val="0"/>
        <w:adjustRightInd w:val="0"/>
        <w:spacing w:before="0" w:after="0"/>
        <w:ind w:left="426" w:hanging="426"/>
        <w:jc w:val="both"/>
        <w:rPr>
          <w:rFonts w:ascii="Calibri" w:hAnsi="Calibri"/>
          <w:sz w:val="22"/>
          <w:szCs w:val="22"/>
          <w:lang w:eastAsia="en-GB"/>
        </w:rPr>
      </w:pPr>
      <w:r w:rsidRPr="00A3356A">
        <w:rPr>
          <w:rFonts w:ascii="Calibri" w:hAnsi="Calibri"/>
          <w:sz w:val="22"/>
          <w:szCs w:val="22"/>
          <w:lang w:eastAsia="en-GB"/>
        </w:rPr>
        <w:t xml:space="preserve">cheltuielile realizate în cadrul operațiunilor care intră sub incidența prevederilor art. 63 alin. (6) din Regulamentul (UE) 2021/1.060, cu excepția situațiilor reglementate la art. 20 alin. (1) lit. b) din același regulament; </w:t>
      </w:r>
    </w:p>
    <w:p w14:paraId="5EEC7C21" w14:textId="77777777" w:rsidR="006E2D78" w:rsidRPr="00A3356A" w:rsidRDefault="006E2D78" w:rsidP="009249B8">
      <w:pPr>
        <w:numPr>
          <w:ilvl w:val="0"/>
          <w:numId w:val="8"/>
        </w:numPr>
        <w:autoSpaceDE w:val="0"/>
        <w:autoSpaceDN w:val="0"/>
        <w:adjustRightInd w:val="0"/>
        <w:spacing w:before="0" w:after="0"/>
        <w:ind w:left="426" w:hanging="426"/>
        <w:jc w:val="both"/>
        <w:rPr>
          <w:rFonts w:ascii="Calibri" w:hAnsi="Calibri"/>
          <w:sz w:val="22"/>
          <w:szCs w:val="22"/>
          <w:lang w:eastAsia="en-GB"/>
        </w:rPr>
      </w:pPr>
      <w:r w:rsidRPr="00A3356A">
        <w:rPr>
          <w:rFonts w:ascii="Calibri" w:hAnsi="Calibri"/>
          <w:sz w:val="22"/>
          <w:szCs w:val="22"/>
          <w:lang w:eastAsia="en-GB"/>
        </w:rPr>
        <w:t xml:space="preserve">cheltuielile efectuate peste plafoanele specifice stabilite de autorităţile de management prin ghidul solicitantului, în aplicarea prevederilor art. 2 alin. (1) lit. f) din HG nr. 873/2022; </w:t>
      </w:r>
    </w:p>
    <w:p w14:paraId="3162E7DE" w14:textId="77777777" w:rsidR="006E2D78" w:rsidRPr="00A3356A" w:rsidRDefault="006E2D78" w:rsidP="009249B8">
      <w:pPr>
        <w:numPr>
          <w:ilvl w:val="0"/>
          <w:numId w:val="8"/>
        </w:numPr>
        <w:autoSpaceDE w:val="0"/>
        <w:autoSpaceDN w:val="0"/>
        <w:adjustRightInd w:val="0"/>
        <w:spacing w:before="0" w:after="0"/>
        <w:ind w:left="426" w:hanging="426"/>
        <w:jc w:val="both"/>
        <w:rPr>
          <w:rFonts w:ascii="Calibri" w:hAnsi="Calibri"/>
          <w:sz w:val="22"/>
          <w:szCs w:val="22"/>
          <w:lang w:eastAsia="en-GB"/>
        </w:rPr>
      </w:pPr>
      <w:r w:rsidRPr="00A3356A">
        <w:rPr>
          <w:rFonts w:ascii="Calibri" w:hAnsi="Calibri"/>
          <w:sz w:val="22"/>
          <w:szCs w:val="22"/>
          <w:lang w:eastAsia="en-GB"/>
        </w:rPr>
        <w:t xml:space="preserve">cheltuielile cu investiții privind instalarea/reabilitarea/modernizarea sistemelor de încălzire pe bază de combustibili fosili (de ex. cărbune, gaz) (și/sau înlocuirea cazanului din centrala termică proprie), cu excepţia situaţiilor prevăzute la art. 7, alin (1), litera h), punctul i) din Regulamentul (UE) nr. 2021/1058 și pe bază de biomasă; </w:t>
      </w:r>
    </w:p>
    <w:p w14:paraId="3A65ED04" w14:textId="77777777" w:rsidR="006E2D78" w:rsidRPr="00A3356A" w:rsidRDefault="006E2D78" w:rsidP="009249B8">
      <w:pPr>
        <w:numPr>
          <w:ilvl w:val="0"/>
          <w:numId w:val="8"/>
        </w:numPr>
        <w:autoSpaceDE w:val="0"/>
        <w:autoSpaceDN w:val="0"/>
        <w:adjustRightInd w:val="0"/>
        <w:spacing w:before="0" w:after="0"/>
        <w:ind w:left="426" w:hanging="426"/>
        <w:jc w:val="both"/>
        <w:rPr>
          <w:rFonts w:ascii="Calibri" w:hAnsi="Calibri"/>
          <w:sz w:val="22"/>
          <w:szCs w:val="22"/>
          <w:lang w:eastAsia="en-GB"/>
        </w:rPr>
      </w:pPr>
      <w:r w:rsidRPr="00A3356A">
        <w:rPr>
          <w:rFonts w:ascii="Calibri" w:hAnsi="Calibri"/>
          <w:sz w:val="22"/>
          <w:szCs w:val="22"/>
          <w:lang w:eastAsia="en-GB"/>
        </w:rPr>
        <w:t xml:space="preserve">taxa pe valoarea adaugată recuperabilă; </w:t>
      </w:r>
    </w:p>
    <w:p w14:paraId="73428339" w14:textId="77777777" w:rsidR="006E2D78" w:rsidRPr="00A3356A" w:rsidRDefault="006E2D78" w:rsidP="009249B8">
      <w:pPr>
        <w:numPr>
          <w:ilvl w:val="0"/>
          <w:numId w:val="8"/>
        </w:numPr>
        <w:autoSpaceDE w:val="0"/>
        <w:autoSpaceDN w:val="0"/>
        <w:adjustRightInd w:val="0"/>
        <w:spacing w:before="0" w:after="0"/>
        <w:ind w:left="426" w:hanging="426"/>
        <w:jc w:val="both"/>
        <w:rPr>
          <w:rFonts w:ascii="Calibri" w:hAnsi="Calibri"/>
          <w:sz w:val="22"/>
          <w:szCs w:val="22"/>
          <w:lang w:eastAsia="en-GB"/>
        </w:rPr>
      </w:pPr>
      <w:r w:rsidRPr="00A3356A">
        <w:rPr>
          <w:rFonts w:ascii="Calibri" w:hAnsi="Calibri"/>
          <w:sz w:val="22"/>
          <w:szCs w:val="22"/>
          <w:lang w:eastAsia="en-GB"/>
        </w:rPr>
        <w:lastRenderedPageBreak/>
        <w:t xml:space="preserve">cheltuielile privind costuri administrative; </w:t>
      </w:r>
    </w:p>
    <w:p w14:paraId="59B11A91" w14:textId="77777777" w:rsidR="006E2D78" w:rsidRPr="00A3356A" w:rsidRDefault="006E2D78" w:rsidP="009249B8">
      <w:pPr>
        <w:numPr>
          <w:ilvl w:val="0"/>
          <w:numId w:val="8"/>
        </w:numPr>
        <w:autoSpaceDE w:val="0"/>
        <w:autoSpaceDN w:val="0"/>
        <w:adjustRightInd w:val="0"/>
        <w:spacing w:before="0" w:after="0"/>
        <w:ind w:left="426" w:hanging="426"/>
        <w:jc w:val="both"/>
        <w:rPr>
          <w:rFonts w:ascii="Calibri" w:hAnsi="Calibri"/>
          <w:sz w:val="22"/>
          <w:szCs w:val="22"/>
          <w:lang w:eastAsia="en-GB"/>
        </w:rPr>
      </w:pPr>
      <w:r w:rsidRPr="00A3356A">
        <w:rPr>
          <w:rFonts w:ascii="Calibri" w:hAnsi="Calibri"/>
          <w:sz w:val="22"/>
          <w:szCs w:val="22"/>
          <w:lang w:eastAsia="en-GB"/>
        </w:rPr>
        <w:t xml:space="preserve">cheltuielile de personal; </w:t>
      </w:r>
    </w:p>
    <w:p w14:paraId="7A550610" w14:textId="77777777" w:rsidR="006E2D78" w:rsidRPr="00A3356A" w:rsidRDefault="006E2D78" w:rsidP="009249B8">
      <w:pPr>
        <w:numPr>
          <w:ilvl w:val="0"/>
          <w:numId w:val="8"/>
        </w:numPr>
        <w:autoSpaceDE w:val="0"/>
        <w:autoSpaceDN w:val="0"/>
        <w:adjustRightInd w:val="0"/>
        <w:spacing w:before="0" w:after="0"/>
        <w:ind w:left="426" w:hanging="426"/>
        <w:jc w:val="both"/>
        <w:rPr>
          <w:rFonts w:ascii="Calibri" w:hAnsi="Calibri"/>
          <w:sz w:val="22"/>
          <w:szCs w:val="22"/>
          <w:lang w:eastAsia="en-GB"/>
        </w:rPr>
      </w:pPr>
      <w:r w:rsidRPr="00A3356A">
        <w:rPr>
          <w:rFonts w:ascii="Calibri" w:hAnsi="Calibri"/>
          <w:sz w:val="22"/>
          <w:szCs w:val="22"/>
          <w:lang w:eastAsia="en-GB"/>
        </w:rPr>
        <w:t xml:space="preserve">cheltuielile financiare, respectiv prime de asigurare, taxe, comisioane, rata și dobânzi aferente creditelor; </w:t>
      </w:r>
    </w:p>
    <w:p w14:paraId="2AD68867" w14:textId="77777777" w:rsidR="006E2D78" w:rsidRPr="00A3356A" w:rsidRDefault="006E2D78" w:rsidP="009249B8">
      <w:pPr>
        <w:numPr>
          <w:ilvl w:val="0"/>
          <w:numId w:val="8"/>
        </w:numPr>
        <w:autoSpaceDE w:val="0"/>
        <w:autoSpaceDN w:val="0"/>
        <w:adjustRightInd w:val="0"/>
        <w:spacing w:before="0" w:after="0"/>
        <w:ind w:left="426" w:hanging="426"/>
        <w:jc w:val="both"/>
        <w:rPr>
          <w:rFonts w:ascii="Calibri" w:hAnsi="Calibri"/>
          <w:sz w:val="22"/>
          <w:szCs w:val="22"/>
          <w:lang w:eastAsia="en-GB"/>
        </w:rPr>
      </w:pPr>
      <w:r w:rsidRPr="00A3356A">
        <w:rPr>
          <w:rFonts w:ascii="Calibri" w:hAnsi="Calibri"/>
          <w:sz w:val="22"/>
          <w:szCs w:val="22"/>
          <w:lang w:eastAsia="en-GB"/>
        </w:rPr>
        <w:t xml:space="preserve">contribuția în natură; </w:t>
      </w:r>
    </w:p>
    <w:p w14:paraId="033BA32D" w14:textId="77777777" w:rsidR="006E2D78" w:rsidRPr="00A3356A" w:rsidRDefault="006E2D78" w:rsidP="009249B8">
      <w:pPr>
        <w:numPr>
          <w:ilvl w:val="0"/>
          <w:numId w:val="8"/>
        </w:numPr>
        <w:autoSpaceDE w:val="0"/>
        <w:autoSpaceDN w:val="0"/>
        <w:adjustRightInd w:val="0"/>
        <w:spacing w:before="0" w:after="0"/>
        <w:ind w:left="426" w:hanging="426"/>
        <w:jc w:val="both"/>
        <w:rPr>
          <w:rFonts w:ascii="Calibri" w:hAnsi="Calibri"/>
          <w:sz w:val="22"/>
          <w:szCs w:val="22"/>
          <w:lang w:eastAsia="en-GB"/>
        </w:rPr>
      </w:pPr>
      <w:r w:rsidRPr="00A3356A">
        <w:rPr>
          <w:rFonts w:ascii="Calibri" w:hAnsi="Calibri"/>
          <w:sz w:val="22"/>
          <w:szCs w:val="22"/>
          <w:lang w:eastAsia="en-GB"/>
        </w:rPr>
        <w:t xml:space="preserve">amortizarea; </w:t>
      </w:r>
    </w:p>
    <w:p w14:paraId="21EF9AF7" w14:textId="77777777" w:rsidR="006E2D78" w:rsidRPr="00A3356A" w:rsidRDefault="006E2D78" w:rsidP="009249B8">
      <w:pPr>
        <w:numPr>
          <w:ilvl w:val="0"/>
          <w:numId w:val="8"/>
        </w:numPr>
        <w:autoSpaceDE w:val="0"/>
        <w:autoSpaceDN w:val="0"/>
        <w:adjustRightInd w:val="0"/>
        <w:spacing w:before="0" w:after="0"/>
        <w:ind w:left="426" w:hanging="426"/>
        <w:jc w:val="both"/>
        <w:rPr>
          <w:rFonts w:ascii="Calibri" w:hAnsi="Calibri"/>
          <w:sz w:val="22"/>
          <w:szCs w:val="22"/>
          <w:lang w:eastAsia="en-GB"/>
        </w:rPr>
      </w:pPr>
      <w:r w:rsidRPr="00A3356A">
        <w:rPr>
          <w:rFonts w:ascii="Calibri" w:hAnsi="Calibri"/>
          <w:sz w:val="22"/>
          <w:szCs w:val="22"/>
          <w:lang w:eastAsia="en-GB"/>
        </w:rPr>
        <w:t xml:space="preserve">cheltuielile cu leasingul, prevăzute la art. 7 din HG nr. 873/2022; </w:t>
      </w:r>
    </w:p>
    <w:p w14:paraId="0018B042" w14:textId="2487A73C" w:rsidR="006E2D78" w:rsidRPr="00A3356A" w:rsidRDefault="006E2D78" w:rsidP="009249B8">
      <w:pPr>
        <w:numPr>
          <w:ilvl w:val="0"/>
          <w:numId w:val="8"/>
        </w:numPr>
        <w:autoSpaceDE w:val="0"/>
        <w:autoSpaceDN w:val="0"/>
        <w:adjustRightInd w:val="0"/>
        <w:spacing w:before="0" w:after="0"/>
        <w:ind w:left="426" w:hanging="426"/>
        <w:jc w:val="both"/>
        <w:rPr>
          <w:rFonts w:ascii="Calibri" w:hAnsi="Calibri"/>
          <w:sz w:val="22"/>
          <w:szCs w:val="22"/>
          <w:lang w:eastAsia="en-GB"/>
        </w:rPr>
      </w:pPr>
      <w:r w:rsidRPr="00A3356A">
        <w:rPr>
          <w:rFonts w:ascii="Calibri" w:hAnsi="Calibri"/>
          <w:sz w:val="22"/>
          <w:szCs w:val="22"/>
          <w:lang w:eastAsia="en-GB"/>
        </w:rPr>
        <w:t xml:space="preserve">cheltuielile cu achiziţionarea autovehiculelor </w:t>
      </w:r>
      <w:r w:rsidR="00430717" w:rsidRPr="00A3356A">
        <w:rPr>
          <w:rFonts w:ascii="Calibri" w:hAnsi="Calibri"/>
          <w:sz w:val="22"/>
          <w:szCs w:val="22"/>
          <w:lang w:eastAsia="en-GB"/>
        </w:rPr>
        <w:t>ș</w:t>
      </w:r>
      <w:r w:rsidRPr="00A3356A">
        <w:rPr>
          <w:rFonts w:ascii="Calibri" w:hAnsi="Calibri"/>
          <w:sz w:val="22"/>
          <w:szCs w:val="22"/>
          <w:lang w:eastAsia="en-GB"/>
        </w:rPr>
        <w:t xml:space="preserve">i a mijloacelor de transport, aşa cum sunt ele clasificate în Subgrupa 2.3. „Mijloace de transport” din HG nr. 2139/2004; </w:t>
      </w:r>
    </w:p>
    <w:p w14:paraId="4E2E72C6" w14:textId="77777777" w:rsidR="006E2D78" w:rsidRPr="00A3356A" w:rsidRDefault="006E2D78" w:rsidP="009249B8">
      <w:pPr>
        <w:numPr>
          <w:ilvl w:val="0"/>
          <w:numId w:val="8"/>
        </w:numPr>
        <w:autoSpaceDE w:val="0"/>
        <w:autoSpaceDN w:val="0"/>
        <w:adjustRightInd w:val="0"/>
        <w:spacing w:before="0" w:after="0"/>
        <w:ind w:left="426" w:hanging="426"/>
        <w:jc w:val="both"/>
        <w:rPr>
          <w:rFonts w:ascii="Calibri" w:hAnsi="Calibri"/>
          <w:sz w:val="22"/>
          <w:szCs w:val="22"/>
          <w:lang w:eastAsia="en-GB"/>
        </w:rPr>
      </w:pPr>
      <w:r w:rsidRPr="00A3356A">
        <w:rPr>
          <w:rFonts w:ascii="Calibri" w:hAnsi="Calibri"/>
          <w:sz w:val="22"/>
          <w:szCs w:val="22"/>
          <w:lang w:eastAsia="en-GB"/>
        </w:rPr>
        <w:t xml:space="preserve">cheltuielile privind achiziţia de dotări/echipamente/utilaje second-hand; </w:t>
      </w:r>
    </w:p>
    <w:p w14:paraId="66F5E281" w14:textId="77777777" w:rsidR="006E2D78" w:rsidRPr="00A3356A" w:rsidRDefault="006E2D78" w:rsidP="009249B8">
      <w:pPr>
        <w:numPr>
          <w:ilvl w:val="0"/>
          <w:numId w:val="8"/>
        </w:numPr>
        <w:autoSpaceDE w:val="0"/>
        <w:autoSpaceDN w:val="0"/>
        <w:adjustRightInd w:val="0"/>
        <w:spacing w:before="0" w:after="0"/>
        <w:ind w:left="426" w:hanging="426"/>
        <w:jc w:val="both"/>
        <w:rPr>
          <w:rFonts w:ascii="Calibri" w:hAnsi="Calibri"/>
          <w:sz w:val="22"/>
          <w:szCs w:val="22"/>
          <w:lang w:eastAsia="en-GB"/>
        </w:rPr>
      </w:pPr>
      <w:r w:rsidRPr="00A3356A">
        <w:rPr>
          <w:rFonts w:ascii="Calibri" w:hAnsi="Calibri"/>
          <w:sz w:val="22"/>
          <w:szCs w:val="22"/>
          <w:lang w:eastAsia="en-GB"/>
        </w:rPr>
        <w:t xml:space="preserve">amenzi, penalități, cheltuieli de judecată și cheltuieli de arbitraj; </w:t>
      </w:r>
    </w:p>
    <w:p w14:paraId="01FF6EC5" w14:textId="032764BE" w:rsidR="006E2D78" w:rsidRPr="00A3356A" w:rsidRDefault="006E2D78" w:rsidP="009249B8">
      <w:pPr>
        <w:numPr>
          <w:ilvl w:val="0"/>
          <w:numId w:val="8"/>
        </w:numPr>
        <w:autoSpaceDE w:val="0"/>
        <w:autoSpaceDN w:val="0"/>
        <w:adjustRightInd w:val="0"/>
        <w:spacing w:before="0" w:after="0"/>
        <w:ind w:left="426" w:hanging="426"/>
        <w:jc w:val="both"/>
        <w:rPr>
          <w:rFonts w:ascii="Calibri" w:hAnsi="Calibri"/>
          <w:sz w:val="22"/>
          <w:szCs w:val="22"/>
          <w:lang w:eastAsia="en-GB"/>
        </w:rPr>
      </w:pPr>
      <w:r w:rsidRPr="00A3356A">
        <w:rPr>
          <w:rFonts w:ascii="Calibri" w:hAnsi="Calibri"/>
          <w:sz w:val="22"/>
          <w:szCs w:val="22"/>
          <w:lang w:eastAsia="en-GB"/>
        </w:rPr>
        <w:t>materialele consumabile, conform reglementărilor contabile (materiale auxiliare, combustibili, piese de schimb, alte materiale consumabile)</w:t>
      </w:r>
      <w:r w:rsidR="00430717" w:rsidRPr="00A3356A">
        <w:rPr>
          <w:rFonts w:ascii="Calibri" w:hAnsi="Calibri"/>
          <w:sz w:val="22"/>
          <w:szCs w:val="22"/>
          <w:lang w:eastAsia="en-GB"/>
        </w:rPr>
        <w:t>,</w:t>
      </w:r>
      <w:r w:rsidRPr="00A3356A">
        <w:rPr>
          <w:rFonts w:ascii="Calibri" w:hAnsi="Calibri"/>
          <w:sz w:val="22"/>
          <w:szCs w:val="22"/>
          <w:lang w:eastAsia="en-GB"/>
        </w:rPr>
        <w:t xml:space="preserve"> sau dotări din categoria obiectelor de invent</w:t>
      </w:r>
      <w:r w:rsidR="00351259" w:rsidRPr="00A3356A">
        <w:rPr>
          <w:rFonts w:ascii="Calibri" w:hAnsi="Calibri"/>
          <w:sz w:val="22"/>
          <w:szCs w:val="22"/>
          <w:lang w:eastAsia="en-GB"/>
        </w:rPr>
        <w:t>a</w:t>
      </w:r>
      <w:r w:rsidRPr="00A3356A">
        <w:rPr>
          <w:rFonts w:ascii="Calibri" w:hAnsi="Calibri"/>
          <w:sz w:val="22"/>
          <w:szCs w:val="22"/>
          <w:lang w:eastAsia="en-GB"/>
        </w:rPr>
        <w:t>r;</w:t>
      </w:r>
    </w:p>
    <w:p w14:paraId="35AB465A" w14:textId="44ECD828" w:rsidR="006E2D78" w:rsidRPr="00A3356A" w:rsidRDefault="00351259" w:rsidP="009249B8">
      <w:pPr>
        <w:pStyle w:val="ListParagraph"/>
        <w:numPr>
          <w:ilvl w:val="0"/>
          <w:numId w:val="8"/>
        </w:numPr>
        <w:spacing w:before="0" w:after="0"/>
        <w:jc w:val="both"/>
        <w:rPr>
          <w:rFonts w:ascii="Calibri" w:hAnsi="Calibri"/>
          <w:sz w:val="22"/>
          <w:szCs w:val="22"/>
          <w:lang w:eastAsia="en-GB"/>
        </w:rPr>
      </w:pPr>
      <w:r w:rsidRPr="00A3356A">
        <w:rPr>
          <w:rFonts w:ascii="Calibri" w:hAnsi="Calibri"/>
          <w:sz w:val="22"/>
          <w:szCs w:val="22"/>
          <w:lang w:eastAsia="en-GB"/>
        </w:rPr>
        <w:t>documenta</w:t>
      </w:r>
      <w:r w:rsidR="00B776B0" w:rsidRPr="00A3356A">
        <w:rPr>
          <w:rFonts w:ascii="Calibri" w:hAnsi="Calibri"/>
          <w:sz w:val="22"/>
          <w:szCs w:val="22"/>
          <w:lang w:eastAsia="en-GB"/>
        </w:rPr>
        <w:t>ț</w:t>
      </w:r>
      <w:r w:rsidRPr="00A3356A">
        <w:rPr>
          <w:rFonts w:ascii="Calibri" w:hAnsi="Calibri"/>
          <w:sz w:val="22"/>
          <w:szCs w:val="22"/>
          <w:lang w:eastAsia="en-GB"/>
        </w:rPr>
        <w:t>ii tehnice ce obțin finanțare prin POAT (OG 156/2020 sau OG 88/2020)</w:t>
      </w:r>
      <w:r w:rsidR="002C1904" w:rsidRPr="00A3356A">
        <w:rPr>
          <w:rFonts w:ascii="Calibri" w:hAnsi="Calibri"/>
          <w:sz w:val="22"/>
          <w:szCs w:val="22"/>
          <w:lang w:eastAsia="en-GB"/>
        </w:rPr>
        <w:t>.</w:t>
      </w:r>
    </w:p>
    <w:p w14:paraId="3AA2DF34" w14:textId="77777777" w:rsidR="002C1904" w:rsidRPr="00A3356A" w:rsidRDefault="002C1904" w:rsidP="009249B8">
      <w:pPr>
        <w:pStyle w:val="ListParagraph"/>
        <w:spacing w:before="0" w:after="0"/>
        <w:ind w:left="360"/>
        <w:jc w:val="both"/>
        <w:rPr>
          <w:rFonts w:ascii="Calibri" w:hAnsi="Calibri"/>
          <w:sz w:val="22"/>
          <w:szCs w:val="22"/>
          <w:lang w:eastAsia="en-GB"/>
        </w:rPr>
      </w:pPr>
    </w:p>
    <w:p w14:paraId="06B6C8CF" w14:textId="7AA48F27" w:rsidR="006E2D78" w:rsidRPr="00A3356A" w:rsidRDefault="006E2D78" w:rsidP="009249B8">
      <w:pPr>
        <w:autoSpaceDE w:val="0"/>
        <w:autoSpaceDN w:val="0"/>
        <w:adjustRightInd w:val="0"/>
        <w:spacing w:before="0" w:after="0"/>
        <w:jc w:val="both"/>
        <w:rPr>
          <w:rFonts w:ascii="Calibri" w:hAnsi="Calibri"/>
          <w:sz w:val="22"/>
          <w:szCs w:val="22"/>
          <w:lang w:eastAsia="en-GB"/>
        </w:rPr>
      </w:pPr>
      <w:r w:rsidRPr="00A3356A">
        <w:rPr>
          <w:rFonts w:ascii="Calibri" w:hAnsi="Calibri"/>
          <w:b/>
          <w:bCs/>
          <w:sz w:val="22"/>
          <w:szCs w:val="22"/>
          <w:lang w:eastAsia="en-GB"/>
        </w:rPr>
        <w:t>Notă!</w:t>
      </w:r>
      <w:r w:rsidRPr="00A3356A">
        <w:rPr>
          <w:rFonts w:ascii="Calibri" w:hAnsi="Calibri"/>
          <w:sz w:val="22"/>
          <w:szCs w:val="22"/>
          <w:lang w:eastAsia="en-GB"/>
        </w:rPr>
        <w:t xml:space="preserve"> AM</w:t>
      </w:r>
      <w:r w:rsidR="00B776B0" w:rsidRPr="00A3356A">
        <w:rPr>
          <w:rFonts w:ascii="Calibri" w:hAnsi="Calibri"/>
          <w:sz w:val="22"/>
          <w:szCs w:val="22"/>
          <w:lang w:eastAsia="en-GB"/>
        </w:rPr>
        <w:t xml:space="preserve"> </w:t>
      </w:r>
      <w:r w:rsidRPr="00A3356A">
        <w:rPr>
          <w:rFonts w:ascii="Calibri" w:hAnsi="Calibri"/>
          <w:sz w:val="22"/>
          <w:szCs w:val="22"/>
          <w:lang w:eastAsia="en-GB"/>
        </w:rPr>
        <w:t>nu verifică realizarea activităților aferente cheltuielilor neeligibile, acestea fiind în responsabilitatea exclusivă a solicitantului care se va asigura de respectarea legislației în vigoare pentru realizarea lor.</w:t>
      </w:r>
      <w:bookmarkEnd w:id="153"/>
    </w:p>
    <w:p w14:paraId="53F69272" w14:textId="22CC4101" w:rsidR="008D5C71" w:rsidRPr="00A3356A" w:rsidRDefault="008D5C71" w:rsidP="009249B8">
      <w:pPr>
        <w:pStyle w:val="ListParagraph"/>
        <w:spacing w:before="0" w:after="0"/>
        <w:ind w:left="0"/>
        <w:jc w:val="both"/>
        <w:rPr>
          <w:rFonts w:ascii="Calibri" w:hAnsi="Calibri"/>
          <w:b/>
          <w:bCs/>
          <w:strike/>
          <w:sz w:val="24"/>
          <w:szCs w:val="24"/>
          <w:lang w:eastAsia="ro-RO"/>
        </w:rPr>
      </w:pPr>
    </w:p>
    <w:p w14:paraId="5ED0C4FF" w14:textId="219DBF2D" w:rsidR="008D5C71" w:rsidRPr="00A3356A" w:rsidRDefault="008D5C71" w:rsidP="009249B8">
      <w:pPr>
        <w:pStyle w:val="Heading3"/>
        <w:numPr>
          <w:ilvl w:val="2"/>
          <w:numId w:val="97"/>
        </w:numPr>
        <w:spacing w:before="0"/>
        <w:jc w:val="both"/>
        <w:rPr>
          <w:rFonts w:cs="Calibri"/>
          <w:i w:val="0"/>
          <w:sz w:val="22"/>
          <w:szCs w:val="22"/>
        </w:rPr>
      </w:pPr>
      <w:bookmarkStart w:id="154" w:name="_Toc137626329"/>
      <w:r w:rsidRPr="00A3356A">
        <w:rPr>
          <w:rFonts w:cs="Calibri"/>
          <w:i w:val="0"/>
          <w:sz w:val="22"/>
          <w:szCs w:val="22"/>
        </w:rPr>
        <w:t>Opțiuni de costuri simplificate. Costuri directe și costuri indirecte</w:t>
      </w:r>
      <w:bookmarkEnd w:id="154"/>
    </w:p>
    <w:p w14:paraId="27D5D915" w14:textId="77777777" w:rsidR="003B31C6" w:rsidRPr="00A3356A" w:rsidRDefault="003B31C6" w:rsidP="009249B8">
      <w:pPr>
        <w:spacing w:before="0" w:after="0"/>
        <w:jc w:val="both"/>
        <w:rPr>
          <w:rFonts w:ascii="Calibri" w:hAnsi="Calibri"/>
          <w:bCs/>
          <w:i/>
          <w:iCs/>
          <w:sz w:val="22"/>
          <w:szCs w:val="22"/>
        </w:rPr>
      </w:pPr>
      <w:bookmarkStart w:id="155" w:name="_Hlk137034316"/>
      <w:bookmarkStart w:id="156" w:name="_Hlk137034366"/>
      <w:r w:rsidRPr="00A3356A">
        <w:rPr>
          <w:rFonts w:ascii="Calibri" w:hAnsi="Calibri"/>
          <w:bCs/>
          <w:i/>
          <w:iCs/>
          <w:sz w:val="22"/>
          <w:szCs w:val="22"/>
        </w:rPr>
        <w:t xml:space="preserve">Utilizarea opțiunilor simplificate în materie de costuri (SCO) </w:t>
      </w:r>
    </w:p>
    <w:p w14:paraId="51F5C45C" w14:textId="77777777" w:rsidR="003B31C6" w:rsidRPr="00A3356A" w:rsidRDefault="003B31C6" w:rsidP="009249B8">
      <w:pPr>
        <w:pStyle w:val="ListParagraph"/>
        <w:spacing w:before="0" w:after="0"/>
        <w:ind w:left="0"/>
        <w:jc w:val="both"/>
        <w:rPr>
          <w:rFonts w:ascii="Calibri" w:hAnsi="Calibri"/>
          <w:bCs/>
          <w:iCs/>
          <w:sz w:val="22"/>
          <w:szCs w:val="22"/>
        </w:rPr>
      </w:pPr>
    </w:p>
    <w:p w14:paraId="5C7ACD12" w14:textId="77777777" w:rsidR="003B31C6" w:rsidRPr="00A3356A" w:rsidRDefault="003B31C6" w:rsidP="009249B8">
      <w:pPr>
        <w:pStyle w:val="ListParagraph"/>
        <w:spacing w:before="0" w:after="0"/>
        <w:ind w:left="0"/>
        <w:jc w:val="both"/>
        <w:rPr>
          <w:rFonts w:ascii="Calibri" w:hAnsi="Calibri"/>
          <w:bCs/>
          <w:iCs/>
          <w:sz w:val="22"/>
          <w:szCs w:val="22"/>
        </w:rPr>
      </w:pPr>
      <w:r w:rsidRPr="00A3356A">
        <w:rPr>
          <w:rFonts w:ascii="Calibri" w:hAnsi="Calibri"/>
          <w:bCs/>
          <w:iCs/>
          <w:sz w:val="22"/>
          <w:szCs w:val="22"/>
        </w:rPr>
        <w:t xml:space="preserve">Pentru calculul costurilor indirecte se va avea în vedere aplicarea unei rate forfetare de 5% la costurile directe eligibile, în conformitate cu art. 54, lit. (a) din RegulamentuL (UE) 2021/1060.  </w:t>
      </w:r>
    </w:p>
    <w:p w14:paraId="6E1A0899" w14:textId="77777777" w:rsidR="003B31C6" w:rsidRPr="00A3356A" w:rsidRDefault="003B31C6" w:rsidP="009249B8">
      <w:pPr>
        <w:pStyle w:val="ListParagraph"/>
        <w:spacing w:before="0" w:after="0"/>
        <w:ind w:left="0"/>
        <w:jc w:val="both"/>
        <w:rPr>
          <w:rFonts w:ascii="Calibri" w:hAnsi="Calibri"/>
          <w:bCs/>
          <w:iCs/>
          <w:sz w:val="22"/>
          <w:szCs w:val="22"/>
        </w:rPr>
      </w:pPr>
      <w:r w:rsidRPr="00A3356A">
        <w:rPr>
          <w:rFonts w:ascii="Calibri" w:hAnsi="Calibri"/>
          <w:bCs/>
          <w:i/>
          <w:iCs/>
          <w:sz w:val="22"/>
          <w:szCs w:val="22"/>
        </w:rPr>
        <w:t>Articolul 54. Finanțare la rate forfetare pentru costurile indirecte în cadrul granturilor. Atunci când se utilizează o rată forfetară pentru a acoperi costurile indirecte ale unei operațiuni, la baza acesteia poate sta unul dintre următoarele elemente: (a) maximum 7 % din costurile directe eligibile, caz în care statul membru nu are obligația de a efectua un calcul pentru a stabili rata aplicabilă.</w:t>
      </w:r>
    </w:p>
    <w:p w14:paraId="77C8C659" w14:textId="77777777" w:rsidR="003B31C6" w:rsidRPr="00A3356A" w:rsidRDefault="003B31C6" w:rsidP="009249B8">
      <w:pPr>
        <w:pStyle w:val="ListParagraph"/>
        <w:spacing w:before="0" w:after="0"/>
        <w:ind w:left="0"/>
        <w:jc w:val="both"/>
        <w:rPr>
          <w:rFonts w:ascii="Calibri" w:hAnsi="Calibri"/>
          <w:b/>
          <w:bCs/>
          <w:i/>
          <w:iCs/>
          <w:sz w:val="22"/>
          <w:szCs w:val="22"/>
        </w:rPr>
      </w:pPr>
    </w:p>
    <w:p w14:paraId="6C6E2C68" w14:textId="77777777" w:rsidR="003B31C6" w:rsidRPr="00A3356A" w:rsidRDefault="003B31C6" w:rsidP="009249B8">
      <w:pPr>
        <w:pStyle w:val="ListParagraph"/>
        <w:spacing w:before="0" w:after="0"/>
        <w:ind w:left="0"/>
        <w:jc w:val="both"/>
        <w:rPr>
          <w:rFonts w:ascii="Calibri" w:hAnsi="Calibri"/>
          <w:i/>
          <w:iCs/>
          <w:sz w:val="22"/>
          <w:szCs w:val="22"/>
        </w:rPr>
      </w:pPr>
      <w:r w:rsidRPr="00A3356A">
        <w:rPr>
          <w:rFonts w:ascii="Calibri" w:hAnsi="Calibri"/>
          <w:b/>
          <w:bCs/>
          <w:i/>
          <w:iCs/>
          <w:sz w:val="22"/>
          <w:szCs w:val="22"/>
        </w:rPr>
        <w:t xml:space="preserve">Costurile directe </w:t>
      </w:r>
      <w:r w:rsidRPr="00A3356A">
        <w:rPr>
          <w:rFonts w:ascii="Calibri" w:hAnsi="Calibri"/>
          <w:i/>
          <w:iCs/>
          <w:sz w:val="22"/>
          <w:szCs w:val="22"/>
        </w:rPr>
        <w:t>sunt acele cheltuieli efectuate strict pentru investiția propusă prin proiect și care, la finalul implementării proiectului se reflectă/transpun în obiectivul investițional propus prin proiect.</w:t>
      </w:r>
    </w:p>
    <w:p w14:paraId="59AA7728" w14:textId="77777777" w:rsidR="003B31C6" w:rsidRPr="00A3356A" w:rsidRDefault="003B31C6" w:rsidP="009249B8">
      <w:pPr>
        <w:pStyle w:val="ListParagraph"/>
        <w:spacing w:before="0" w:after="0"/>
        <w:ind w:left="0"/>
        <w:jc w:val="both"/>
        <w:rPr>
          <w:rFonts w:ascii="Calibri" w:hAnsi="Calibri"/>
          <w:sz w:val="22"/>
          <w:szCs w:val="22"/>
        </w:rPr>
      </w:pPr>
      <w:r w:rsidRPr="00A3356A">
        <w:rPr>
          <w:rFonts w:ascii="Calibri" w:hAnsi="Calibri"/>
          <w:sz w:val="22"/>
          <w:szCs w:val="22"/>
        </w:rPr>
        <w:t>Structura costurilor directe este următoarea:</w:t>
      </w:r>
    </w:p>
    <w:p w14:paraId="7BAA3097" w14:textId="77777777" w:rsidR="003B31C6" w:rsidRPr="00A3356A" w:rsidRDefault="003B31C6" w:rsidP="009249B8">
      <w:pPr>
        <w:pStyle w:val="ListParagraph"/>
        <w:numPr>
          <w:ilvl w:val="0"/>
          <w:numId w:val="11"/>
        </w:numPr>
        <w:spacing w:before="0" w:after="0"/>
        <w:contextualSpacing w:val="0"/>
        <w:jc w:val="both"/>
        <w:rPr>
          <w:rFonts w:ascii="Calibri" w:hAnsi="Calibri"/>
          <w:sz w:val="22"/>
          <w:szCs w:val="22"/>
        </w:rPr>
      </w:pPr>
      <w:r w:rsidRPr="00A3356A">
        <w:rPr>
          <w:rFonts w:ascii="Calibri" w:hAnsi="Calibri"/>
          <w:sz w:val="22"/>
          <w:szCs w:val="22"/>
        </w:rPr>
        <w:t>Lucrări (conform cap. 1 - Cheltuieli pentru obţinerea şi amenajarea terenului, cap. 2 - Cheltuieli pentru asigurarea utilităţilor necesare obiectivului de investiţii, cap. 4 - Cheltuieli pentru investiţia de bază, subcap. 4.1, 4.2, 4,3, cap.5 - Alte cheltuieli, subcap. 5.1, 5.3, cap.6 - Cheltuieli pentru probe tehnologice şi teste, din Devizul General);</w:t>
      </w:r>
    </w:p>
    <w:p w14:paraId="4B1702BF" w14:textId="77777777" w:rsidR="003B31C6" w:rsidRPr="00A3356A" w:rsidRDefault="003B31C6" w:rsidP="009249B8">
      <w:pPr>
        <w:pStyle w:val="ListParagraph"/>
        <w:numPr>
          <w:ilvl w:val="0"/>
          <w:numId w:val="11"/>
        </w:numPr>
        <w:spacing w:before="0" w:after="0"/>
        <w:contextualSpacing w:val="0"/>
        <w:jc w:val="both"/>
        <w:rPr>
          <w:rFonts w:ascii="Calibri" w:hAnsi="Calibri"/>
          <w:sz w:val="22"/>
          <w:szCs w:val="22"/>
        </w:rPr>
      </w:pPr>
      <w:r w:rsidRPr="00A3356A">
        <w:rPr>
          <w:rFonts w:ascii="Calibri" w:hAnsi="Calibri"/>
          <w:sz w:val="22"/>
          <w:szCs w:val="22"/>
        </w:rPr>
        <w:t>Echipamente/dotari (conform cap. 4 - Cheltuieli pentru investiţia de bază, subcap. 4.4, 4.5, 4.6, din Devizul General);</w:t>
      </w:r>
    </w:p>
    <w:p w14:paraId="4CD136D2" w14:textId="77777777" w:rsidR="003B31C6" w:rsidRPr="00A3356A" w:rsidRDefault="003B31C6" w:rsidP="009249B8">
      <w:pPr>
        <w:pStyle w:val="ListParagraph"/>
        <w:numPr>
          <w:ilvl w:val="0"/>
          <w:numId w:val="11"/>
        </w:numPr>
        <w:spacing w:before="0" w:after="0"/>
        <w:contextualSpacing w:val="0"/>
        <w:jc w:val="both"/>
        <w:rPr>
          <w:rFonts w:ascii="Calibri" w:hAnsi="Calibri"/>
          <w:sz w:val="22"/>
          <w:szCs w:val="22"/>
        </w:rPr>
      </w:pPr>
      <w:r w:rsidRPr="00A3356A">
        <w:rPr>
          <w:rFonts w:ascii="Calibri" w:hAnsi="Calibri"/>
          <w:sz w:val="22"/>
          <w:szCs w:val="22"/>
        </w:rPr>
        <w:t>Servicii (conform cap. 3 - Cheltuieli pentru proiectare şi asistenţă tehnică, subcap. 3.1, 3.2, 3.3, 3.4, 3.5, 3.8 din Devizul General).</w:t>
      </w:r>
    </w:p>
    <w:p w14:paraId="1131038A" w14:textId="77777777" w:rsidR="003B31C6" w:rsidRPr="00A3356A" w:rsidRDefault="003B31C6" w:rsidP="009249B8">
      <w:pPr>
        <w:pStyle w:val="ListParagraph"/>
        <w:numPr>
          <w:ilvl w:val="0"/>
          <w:numId w:val="11"/>
        </w:numPr>
        <w:spacing w:before="0" w:after="0"/>
        <w:contextualSpacing w:val="0"/>
        <w:jc w:val="both"/>
        <w:rPr>
          <w:rFonts w:ascii="Calibri" w:hAnsi="Calibri"/>
          <w:sz w:val="22"/>
          <w:szCs w:val="22"/>
        </w:rPr>
      </w:pPr>
      <w:r w:rsidRPr="00A3356A">
        <w:rPr>
          <w:rFonts w:ascii="Calibri" w:hAnsi="Calibri"/>
          <w:sz w:val="22"/>
          <w:szCs w:val="22"/>
        </w:rPr>
        <w:t xml:space="preserve">Cheltuieli care vizeaza activitatile de incluziune a grupurilor vulnerabile, actiuni de inovare sociala si </w:t>
      </w:r>
      <w:r w:rsidRPr="00A3356A">
        <w:rPr>
          <w:rFonts w:ascii="Calibri" w:hAnsi="Calibri"/>
          <w:sz w:val="22"/>
          <w:szCs w:val="22"/>
          <w:lang w:eastAsia="ro-RO"/>
        </w:rPr>
        <w:t>Cheltuieli care vizeaza animarea si constientizarea in teritoriu, de cooperare transfrontalieră și transnațională</w:t>
      </w:r>
      <w:r w:rsidRPr="00A3356A">
        <w:rPr>
          <w:rFonts w:ascii="Calibri" w:hAnsi="Calibri"/>
          <w:sz w:val="22"/>
          <w:szCs w:val="22"/>
        </w:rPr>
        <w:t xml:space="preserve"> etc.– acestea fiind cheltuieli de tip Fondul Social European</w:t>
      </w:r>
    </w:p>
    <w:p w14:paraId="2061722B" w14:textId="77777777" w:rsidR="003B31C6" w:rsidRPr="00A3356A" w:rsidRDefault="003B31C6" w:rsidP="009249B8">
      <w:pPr>
        <w:pStyle w:val="ListParagraph"/>
        <w:spacing w:before="0" w:after="0"/>
        <w:ind w:left="360"/>
        <w:contextualSpacing w:val="0"/>
        <w:jc w:val="both"/>
        <w:rPr>
          <w:rFonts w:ascii="Calibri" w:hAnsi="Calibri"/>
          <w:sz w:val="22"/>
          <w:szCs w:val="22"/>
        </w:rPr>
      </w:pPr>
      <w:r w:rsidRPr="00A3356A">
        <w:rPr>
          <w:rFonts w:ascii="Calibri" w:hAnsi="Calibri"/>
          <w:sz w:val="22"/>
          <w:szCs w:val="22"/>
        </w:rPr>
        <w:t xml:space="preserve">Cheltuielile de la punctul 4 sunt eligibile in limita de maxim 10 % din cheltuielile eligibile directe mentionate la punctele 1, 2, si 3. </w:t>
      </w:r>
    </w:p>
    <w:p w14:paraId="55659577" w14:textId="77777777" w:rsidR="003B31C6" w:rsidRPr="00A3356A" w:rsidRDefault="003B31C6" w:rsidP="009249B8">
      <w:pPr>
        <w:spacing w:before="0" w:after="0"/>
        <w:jc w:val="both"/>
        <w:rPr>
          <w:rFonts w:ascii="Calibri" w:hAnsi="Calibri"/>
          <w:sz w:val="22"/>
          <w:szCs w:val="22"/>
        </w:rPr>
      </w:pPr>
      <w:r w:rsidRPr="00A3356A">
        <w:rPr>
          <w:rFonts w:ascii="Calibri" w:hAnsi="Calibri"/>
          <w:sz w:val="22"/>
          <w:szCs w:val="22"/>
        </w:rPr>
        <w:t>Costurile directe reprezintă baza pentru calcularea costurilor indirecte.</w:t>
      </w:r>
    </w:p>
    <w:p w14:paraId="3523D8C3" w14:textId="77777777" w:rsidR="003B31C6" w:rsidRPr="00A3356A" w:rsidRDefault="003B31C6" w:rsidP="009249B8">
      <w:pPr>
        <w:pStyle w:val="ListParagraph"/>
        <w:spacing w:before="0" w:after="0"/>
        <w:ind w:left="0"/>
        <w:jc w:val="both"/>
        <w:rPr>
          <w:rFonts w:ascii="Calibri" w:hAnsi="Calibri"/>
          <w:b/>
          <w:bCs/>
          <w:i/>
          <w:iCs/>
          <w:sz w:val="22"/>
          <w:szCs w:val="22"/>
        </w:rPr>
      </w:pPr>
    </w:p>
    <w:p w14:paraId="3B3F8536" w14:textId="77777777" w:rsidR="003B31C6" w:rsidRPr="00A3356A" w:rsidRDefault="003B31C6" w:rsidP="009249B8">
      <w:pPr>
        <w:pStyle w:val="ListParagraph"/>
        <w:spacing w:before="0" w:after="0"/>
        <w:ind w:left="0"/>
        <w:jc w:val="both"/>
        <w:rPr>
          <w:rFonts w:ascii="Calibri" w:hAnsi="Calibri"/>
          <w:i/>
          <w:iCs/>
          <w:sz w:val="22"/>
          <w:szCs w:val="22"/>
        </w:rPr>
      </w:pPr>
      <w:r w:rsidRPr="00A3356A">
        <w:rPr>
          <w:rFonts w:ascii="Calibri" w:hAnsi="Calibri"/>
          <w:b/>
          <w:bCs/>
          <w:i/>
          <w:iCs/>
          <w:sz w:val="22"/>
          <w:szCs w:val="22"/>
        </w:rPr>
        <w:t>Costurile indirecte,</w:t>
      </w:r>
      <w:r w:rsidRPr="00A3356A">
        <w:rPr>
          <w:rFonts w:ascii="Calibri" w:hAnsi="Calibri"/>
          <w:i/>
          <w:iCs/>
          <w:sz w:val="22"/>
          <w:szCs w:val="22"/>
        </w:rPr>
        <w:t xml:space="preserve"> prin opoziție cu costurile directe, sunt toate acele cheltuieli care nu se încadrează în categoria costurilor directe și care sprijină transversal implementarea proiectului, iar la finalul implementării, nu se reflectă în mod direct în obiectivul investițional.</w:t>
      </w:r>
    </w:p>
    <w:p w14:paraId="0EE63054" w14:textId="77777777" w:rsidR="003B31C6" w:rsidRPr="00A3356A" w:rsidRDefault="003B31C6" w:rsidP="009249B8">
      <w:pPr>
        <w:pStyle w:val="ListParagraph"/>
        <w:spacing w:before="0" w:after="0"/>
        <w:ind w:left="0"/>
        <w:jc w:val="both"/>
        <w:rPr>
          <w:rFonts w:ascii="Calibri" w:hAnsi="Calibri"/>
          <w:sz w:val="22"/>
          <w:szCs w:val="22"/>
        </w:rPr>
      </w:pPr>
      <w:r w:rsidRPr="00A3356A">
        <w:rPr>
          <w:rFonts w:ascii="Calibri" w:hAnsi="Calibri"/>
          <w:sz w:val="22"/>
          <w:szCs w:val="22"/>
        </w:rPr>
        <w:t>Structura costurilor indirecte este următoarea:</w:t>
      </w:r>
    </w:p>
    <w:p w14:paraId="2FD8B379" w14:textId="77777777" w:rsidR="003B31C6" w:rsidRPr="00A3356A" w:rsidRDefault="003B31C6" w:rsidP="009249B8">
      <w:pPr>
        <w:pStyle w:val="ListParagraph"/>
        <w:numPr>
          <w:ilvl w:val="0"/>
          <w:numId w:val="12"/>
        </w:numPr>
        <w:spacing w:before="0" w:after="0"/>
        <w:ind w:left="360"/>
        <w:contextualSpacing w:val="0"/>
        <w:jc w:val="both"/>
        <w:rPr>
          <w:rFonts w:ascii="Calibri" w:hAnsi="Calibri"/>
          <w:sz w:val="22"/>
          <w:szCs w:val="22"/>
        </w:rPr>
      </w:pPr>
      <w:r w:rsidRPr="00A3356A">
        <w:rPr>
          <w:rFonts w:ascii="Calibri" w:hAnsi="Calibri"/>
          <w:sz w:val="22"/>
          <w:szCs w:val="22"/>
        </w:rPr>
        <w:t>Cheltuieli cu serviciile de consultanța (conform cap. 3 - Cheltuieli pentru proiectare şi asistenţă tehnică, subcap. 3.6 Organizarea procedurilor de achiziție, subcap. 3.7.1 - Managementul de proiect pentru obiectivul de investiţii din Devizul General)</w:t>
      </w:r>
      <w:bookmarkStart w:id="157" w:name="_Hlk128402456"/>
      <w:r w:rsidRPr="00A3356A">
        <w:rPr>
          <w:rFonts w:ascii="Calibri" w:hAnsi="Calibri"/>
          <w:sz w:val="22"/>
          <w:szCs w:val="22"/>
        </w:rPr>
        <w:t>;</w:t>
      </w:r>
    </w:p>
    <w:bookmarkEnd w:id="157"/>
    <w:p w14:paraId="276A0233" w14:textId="77777777" w:rsidR="003B31C6" w:rsidRPr="00A3356A" w:rsidRDefault="003B31C6" w:rsidP="009249B8">
      <w:pPr>
        <w:pStyle w:val="ListParagraph"/>
        <w:numPr>
          <w:ilvl w:val="0"/>
          <w:numId w:val="12"/>
        </w:numPr>
        <w:spacing w:before="0" w:after="0"/>
        <w:ind w:left="360"/>
        <w:contextualSpacing w:val="0"/>
        <w:jc w:val="both"/>
        <w:rPr>
          <w:rFonts w:ascii="Calibri" w:hAnsi="Calibri"/>
          <w:sz w:val="22"/>
          <w:szCs w:val="22"/>
        </w:rPr>
      </w:pPr>
      <w:r w:rsidRPr="00A3356A">
        <w:rPr>
          <w:rFonts w:ascii="Calibri" w:hAnsi="Calibri"/>
          <w:sz w:val="22"/>
          <w:szCs w:val="22"/>
        </w:rPr>
        <w:t>Cheltuieli pentru asigurarea activitatilor de Comunicare și Vizibilitate ale proiectului (conform cap. 5 - Alte cheltuieli, subcap. 5.4 - Cheltuieli pentru informare şi publicitate din Devizul General);</w:t>
      </w:r>
    </w:p>
    <w:p w14:paraId="28E31ED1" w14:textId="77777777" w:rsidR="003B31C6" w:rsidRPr="00A3356A" w:rsidRDefault="003B31C6" w:rsidP="009249B8">
      <w:pPr>
        <w:pStyle w:val="ListParagraph"/>
        <w:numPr>
          <w:ilvl w:val="0"/>
          <w:numId w:val="12"/>
        </w:numPr>
        <w:spacing w:before="0" w:after="0"/>
        <w:ind w:left="360"/>
        <w:contextualSpacing w:val="0"/>
        <w:jc w:val="both"/>
        <w:rPr>
          <w:rFonts w:ascii="Calibri" w:hAnsi="Calibri"/>
          <w:sz w:val="22"/>
          <w:szCs w:val="22"/>
        </w:rPr>
      </w:pPr>
      <w:r w:rsidRPr="00A3356A">
        <w:rPr>
          <w:rFonts w:ascii="Calibri" w:hAnsi="Calibri"/>
          <w:sz w:val="22"/>
          <w:szCs w:val="22"/>
        </w:rPr>
        <w:t>Comisioane, cote, taxe (conform cap. 5 - Alte cheltuieli, subcap. 5.2 Comisioane, cote, taxe, costul creditului din Devizul General);</w:t>
      </w:r>
    </w:p>
    <w:p w14:paraId="2C220BEC" w14:textId="77777777" w:rsidR="003B31C6" w:rsidRPr="00A3356A" w:rsidRDefault="003B31C6" w:rsidP="009249B8">
      <w:pPr>
        <w:pStyle w:val="ListParagraph"/>
        <w:numPr>
          <w:ilvl w:val="0"/>
          <w:numId w:val="12"/>
        </w:numPr>
        <w:spacing w:before="0" w:after="0"/>
        <w:ind w:left="360"/>
        <w:contextualSpacing w:val="0"/>
        <w:jc w:val="both"/>
        <w:rPr>
          <w:rFonts w:ascii="Calibri" w:hAnsi="Calibri"/>
          <w:sz w:val="22"/>
          <w:szCs w:val="22"/>
        </w:rPr>
      </w:pPr>
      <w:r w:rsidRPr="00A3356A">
        <w:rPr>
          <w:rFonts w:ascii="Calibri" w:hAnsi="Calibri"/>
          <w:sz w:val="22"/>
          <w:szCs w:val="22"/>
        </w:rPr>
        <w:t>Cheltuielil cu serviciile de Audit financiar (conform cap. 3 - Cheltuieli pentru proiectare şi asistenţă tehnică, subcap. subcap. 3.7.2 – Auditul finaciar din Devizul General).</w:t>
      </w:r>
    </w:p>
    <w:p w14:paraId="313027F7" w14:textId="77777777" w:rsidR="003B31C6" w:rsidRPr="00A3356A" w:rsidRDefault="003B31C6" w:rsidP="009249B8">
      <w:pPr>
        <w:pStyle w:val="ListParagraph"/>
        <w:numPr>
          <w:ilvl w:val="0"/>
          <w:numId w:val="12"/>
        </w:numPr>
        <w:spacing w:before="0" w:after="0"/>
        <w:ind w:left="360"/>
        <w:contextualSpacing w:val="0"/>
        <w:jc w:val="both"/>
        <w:rPr>
          <w:rFonts w:ascii="Calibri" w:hAnsi="Calibri"/>
          <w:sz w:val="22"/>
          <w:szCs w:val="22"/>
        </w:rPr>
      </w:pPr>
      <w:r w:rsidRPr="00A3356A">
        <w:rPr>
          <w:rFonts w:ascii="Calibri" w:hAnsi="Calibri"/>
          <w:sz w:val="22"/>
          <w:szCs w:val="22"/>
        </w:rPr>
        <w:t xml:space="preserve">Cheltuieli care vizeaza acordarea de salarii, sporuri membrilor echipei de management a proiectului   </w:t>
      </w:r>
    </w:p>
    <w:p w14:paraId="1F79F04C" w14:textId="77777777" w:rsidR="003B31C6" w:rsidRPr="00A3356A" w:rsidRDefault="003B31C6" w:rsidP="009249B8">
      <w:pPr>
        <w:pStyle w:val="ListParagraph"/>
        <w:spacing w:before="0" w:after="0"/>
        <w:ind w:left="0"/>
        <w:jc w:val="both"/>
        <w:rPr>
          <w:rFonts w:ascii="Calibri" w:hAnsi="Calibri"/>
          <w:b/>
          <w:bCs/>
          <w:sz w:val="22"/>
          <w:szCs w:val="22"/>
        </w:rPr>
      </w:pPr>
    </w:p>
    <w:p w14:paraId="2404449D" w14:textId="77777777" w:rsidR="003B31C6" w:rsidRPr="00A3356A" w:rsidRDefault="003B31C6" w:rsidP="009249B8">
      <w:pPr>
        <w:pStyle w:val="ListParagraph"/>
        <w:spacing w:before="0" w:after="0"/>
        <w:ind w:left="0"/>
        <w:jc w:val="both"/>
        <w:rPr>
          <w:rFonts w:ascii="Calibri" w:hAnsi="Calibri"/>
          <w:b/>
          <w:bCs/>
          <w:sz w:val="22"/>
          <w:szCs w:val="22"/>
        </w:rPr>
      </w:pPr>
      <w:r w:rsidRPr="00A3356A">
        <w:rPr>
          <w:rFonts w:ascii="Calibri" w:hAnsi="Calibri"/>
          <w:b/>
          <w:bCs/>
          <w:sz w:val="22"/>
          <w:szCs w:val="22"/>
        </w:rPr>
        <w:t>Formula de  calcul a costurilor indirecte: Co ind = Co dir * Rforfetară (5%)</w:t>
      </w:r>
      <w:r w:rsidRPr="00A3356A">
        <w:rPr>
          <w:rFonts w:ascii="Calibri" w:hAnsi="Calibri"/>
          <w:sz w:val="22"/>
          <w:szCs w:val="22"/>
        </w:rPr>
        <w:t xml:space="preserve"> </w:t>
      </w:r>
    </w:p>
    <w:p w14:paraId="52C90CEE" w14:textId="77777777" w:rsidR="003B31C6" w:rsidRPr="00A3356A" w:rsidRDefault="003B31C6" w:rsidP="009249B8">
      <w:pPr>
        <w:pStyle w:val="ListParagraph"/>
        <w:spacing w:before="0" w:after="0"/>
        <w:ind w:left="0"/>
        <w:jc w:val="both"/>
        <w:rPr>
          <w:rFonts w:ascii="Calibri" w:hAnsi="Calibri"/>
          <w:sz w:val="22"/>
          <w:szCs w:val="22"/>
        </w:rPr>
      </w:pPr>
      <w:r w:rsidRPr="00A3356A">
        <w:rPr>
          <w:rFonts w:ascii="Calibri" w:hAnsi="Calibri"/>
          <w:sz w:val="22"/>
          <w:szCs w:val="22"/>
        </w:rPr>
        <w:t>Co ind = costurile indirecte</w:t>
      </w:r>
    </w:p>
    <w:p w14:paraId="0601F4C2" w14:textId="77777777" w:rsidR="003B31C6" w:rsidRPr="00A3356A" w:rsidRDefault="003B31C6" w:rsidP="009249B8">
      <w:pPr>
        <w:pStyle w:val="ListParagraph"/>
        <w:spacing w:before="0" w:after="0"/>
        <w:ind w:left="0"/>
        <w:jc w:val="both"/>
        <w:rPr>
          <w:rFonts w:ascii="Calibri" w:hAnsi="Calibri"/>
          <w:sz w:val="22"/>
          <w:szCs w:val="22"/>
        </w:rPr>
      </w:pPr>
      <w:r w:rsidRPr="00A3356A">
        <w:rPr>
          <w:rFonts w:ascii="Calibri" w:hAnsi="Calibri"/>
          <w:sz w:val="22"/>
          <w:szCs w:val="22"/>
        </w:rPr>
        <w:t>Co dir = costurile directe</w:t>
      </w:r>
    </w:p>
    <w:p w14:paraId="14177857" w14:textId="77777777" w:rsidR="003B31C6" w:rsidRPr="00A3356A" w:rsidRDefault="003B31C6" w:rsidP="009249B8">
      <w:pPr>
        <w:pStyle w:val="ListParagraph"/>
        <w:spacing w:before="0" w:after="0"/>
        <w:ind w:left="0"/>
        <w:jc w:val="both"/>
        <w:rPr>
          <w:rFonts w:ascii="Calibri" w:hAnsi="Calibri"/>
          <w:sz w:val="22"/>
          <w:szCs w:val="22"/>
        </w:rPr>
      </w:pPr>
      <w:r w:rsidRPr="00A3356A">
        <w:rPr>
          <w:rFonts w:ascii="Calibri" w:hAnsi="Calibri"/>
          <w:sz w:val="22"/>
          <w:szCs w:val="22"/>
        </w:rPr>
        <w:t>Rforfetară (%) = rata forfetară</w:t>
      </w:r>
    </w:p>
    <w:p w14:paraId="63706E7B" w14:textId="77777777" w:rsidR="003B31C6" w:rsidRPr="00A3356A" w:rsidRDefault="003B31C6" w:rsidP="009249B8">
      <w:pPr>
        <w:pStyle w:val="ListParagraph"/>
        <w:spacing w:before="0" w:after="0"/>
        <w:ind w:left="0"/>
        <w:jc w:val="both"/>
        <w:rPr>
          <w:rFonts w:ascii="Calibri" w:eastAsia="Times New Roman" w:hAnsi="Calibri"/>
          <w:sz w:val="22"/>
          <w:szCs w:val="22"/>
        </w:rPr>
      </w:pPr>
    </w:p>
    <w:p w14:paraId="6B4B4C75" w14:textId="77777777" w:rsidR="003B31C6" w:rsidRPr="00A3356A" w:rsidRDefault="003B31C6" w:rsidP="009249B8">
      <w:pPr>
        <w:autoSpaceDE w:val="0"/>
        <w:autoSpaceDN w:val="0"/>
        <w:adjustRightInd w:val="0"/>
        <w:spacing w:before="0" w:after="0"/>
        <w:jc w:val="both"/>
        <w:rPr>
          <w:rFonts w:ascii="Calibri" w:eastAsia="Times New Roman" w:hAnsi="Calibri"/>
          <w:sz w:val="22"/>
          <w:szCs w:val="22"/>
        </w:rPr>
      </w:pPr>
      <w:r w:rsidRPr="00A3356A">
        <w:rPr>
          <w:rFonts w:ascii="Calibri" w:eastAsia="Times New Roman" w:hAnsi="Calibri"/>
          <w:sz w:val="22"/>
          <w:szCs w:val="22"/>
        </w:rPr>
        <w:t xml:space="preserve">Limitele procentuale prevăzute pentru anumite categorii de cheltuieli se aplică la valoarea cheltuielilor incluse în bugetul proiectului la data semnării contractului de finanţare. </w:t>
      </w:r>
    </w:p>
    <w:p w14:paraId="42C1144C" w14:textId="77777777" w:rsidR="003B31C6" w:rsidRPr="00A3356A" w:rsidRDefault="003B31C6" w:rsidP="009249B8">
      <w:pPr>
        <w:autoSpaceDE w:val="0"/>
        <w:autoSpaceDN w:val="0"/>
        <w:adjustRightInd w:val="0"/>
        <w:spacing w:before="0" w:after="0"/>
        <w:jc w:val="both"/>
        <w:rPr>
          <w:rFonts w:ascii="Calibri" w:hAnsi="Calibri"/>
          <w:sz w:val="22"/>
          <w:szCs w:val="22"/>
          <w:lang w:eastAsia="en-GB"/>
        </w:rPr>
      </w:pPr>
      <w:r w:rsidRPr="00A3356A">
        <w:rPr>
          <w:rFonts w:ascii="Calibri" w:hAnsi="Calibri"/>
          <w:sz w:val="22"/>
          <w:szCs w:val="22"/>
          <w:lang w:eastAsia="en-GB"/>
        </w:rPr>
        <w:t xml:space="preserve">În conformitate cu prevederile art. 9 (1) din HG 873/2002, cheltuiala cu TVA este eligibilă pentru operațiunile al căror cost total este mai mic de 5 000 000 EUR (inclusiv TVA), dacă nu este finanţată şi din alte fonduri publice. În conformitate cu prevederile art. 9 (2) din HG 873/2002, cheltuiala cu TVA este eligibilă pentru operațiunile al căror cost total este mai mare de 5 000 000 EUR (inclusiv TVA), dacă este nerecuperabilă, potrivit legii. </w:t>
      </w:r>
    </w:p>
    <w:p w14:paraId="043481C1" w14:textId="77777777" w:rsidR="003B31C6" w:rsidRPr="00A3356A" w:rsidRDefault="003B31C6" w:rsidP="009249B8">
      <w:pPr>
        <w:autoSpaceDN w:val="0"/>
        <w:spacing w:before="0" w:after="0"/>
        <w:jc w:val="both"/>
        <w:rPr>
          <w:rFonts w:ascii="Calibri" w:eastAsia="Times New Roman" w:hAnsi="Calibri"/>
          <w:bCs/>
          <w:sz w:val="22"/>
          <w:szCs w:val="22"/>
        </w:rPr>
      </w:pPr>
      <w:r w:rsidRPr="00A3356A">
        <w:rPr>
          <w:rFonts w:ascii="Calibri" w:eastAsia="Times New Roman" w:hAnsi="Calibri"/>
          <w:bCs/>
          <w:sz w:val="22"/>
          <w:szCs w:val="22"/>
        </w:rPr>
        <w:t>Limitele procentuale prevazute pentru anumite categorii de cheltuieli se aplică la valoarea cheltuielilor incluse în bugetul proiectului  la data semnării contractului de finanțare.</w:t>
      </w:r>
      <w:bookmarkEnd w:id="155"/>
      <w:bookmarkEnd w:id="156"/>
    </w:p>
    <w:p w14:paraId="4487DB63" w14:textId="77777777" w:rsidR="00D91D2C" w:rsidRPr="00A3356A" w:rsidRDefault="00D91D2C" w:rsidP="009249B8">
      <w:pPr>
        <w:spacing w:before="0" w:after="0"/>
        <w:jc w:val="both"/>
        <w:rPr>
          <w:rFonts w:ascii="Calibri" w:hAnsi="Calibri"/>
          <w:b/>
          <w:sz w:val="22"/>
          <w:szCs w:val="22"/>
        </w:rPr>
      </w:pPr>
    </w:p>
    <w:p w14:paraId="6056463B" w14:textId="7A3880FC" w:rsidR="008D5C71" w:rsidRPr="00A3356A" w:rsidRDefault="008D5C71" w:rsidP="009249B8">
      <w:pPr>
        <w:pStyle w:val="Heading3"/>
        <w:numPr>
          <w:ilvl w:val="2"/>
          <w:numId w:val="97"/>
        </w:numPr>
        <w:spacing w:before="0"/>
        <w:jc w:val="both"/>
        <w:rPr>
          <w:rFonts w:cs="Calibri"/>
          <w:i w:val="0"/>
          <w:iCs/>
        </w:rPr>
      </w:pPr>
      <w:bookmarkStart w:id="158" w:name="_Toc137626330"/>
      <w:r w:rsidRPr="00A3356A">
        <w:rPr>
          <w:rFonts w:cs="Calibri"/>
          <w:i w:val="0"/>
          <w:iCs/>
        </w:rPr>
        <w:t>Opțiuni de costuri simplificate.  Costuri unitare/sume forfetare și rate forfetare</w:t>
      </w:r>
      <w:bookmarkEnd w:id="158"/>
    </w:p>
    <w:p w14:paraId="64B93583" w14:textId="1B957F83" w:rsidR="003B31C6" w:rsidRPr="00A3356A" w:rsidRDefault="003B31C6" w:rsidP="009249B8">
      <w:pPr>
        <w:rPr>
          <w:rFonts w:ascii="Calibri" w:hAnsi="Calibri"/>
          <w:sz w:val="24"/>
          <w:szCs w:val="24"/>
        </w:rPr>
      </w:pPr>
      <w:r w:rsidRPr="00A3356A">
        <w:rPr>
          <w:rFonts w:ascii="Calibri" w:hAnsi="Calibri"/>
          <w:sz w:val="24"/>
          <w:szCs w:val="24"/>
        </w:rPr>
        <w:t>Această secțiune nu se aplică prezentului apel.</w:t>
      </w:r>
    </w:p>
    <w:p w14:paraId="4D7B3534" w14:textId="37C093EB" w:rsidR="008D5C71" w:rsidRPr="00A3356A" w:rsidRDefault="008D5C71" w:rsidP="009249B8">
      <w:pPr>
        <w:pStyle w:val="ListParagraph"/>
        <w:numPr>
          <w:ilvl w:val="2"/>
          <w:numId w:val="97"/>
        </w:numPr>
        <w:spacing w:before="0" w:after="0"/>
        <w:jc w:val="both"/>
        <w:rPr>
          <w:rFonts w:ascii="Calibri" w:hAnsi="Calibri"/>
          <w:b/>
          <w:bCs/>
          <w:sz w:val="24"/>
          <w:szCs w:val="24"/>
        </w:rPr>
      </w:pPr>
      <w:r w:rsidRPr="00A3356A">
        <w:rPr>
          <w:rFonts w:ascii="Calibri" w:hAnsi="Calibri"/>
          <w:b/>
          <w:sz w:val="24"/>
          <w:szCs w:val="24"/>
        </w:rPr>
        <w:t>Finanțare nelegată de costuri</w:t>
      </w:r>
      <w:r w:rsidR="005F4801" w:rsidRPr="00A3356A">
        <w:rPr>
          <w:rFonts w:ascii="Calibri" w:hAnsi="Calibri"/>
          <w:b/>
          <w:sz w:val="24"/>
          <w:szCs w:val="24"/>
        </w:rPr>
        <w:t xml:space="preserve"> </w:t>
      </w:r>
    </w:p>
    <w:p w14:paraId="71F75E95" w14:textId="2279A7AF" w:rsidR="005018E9" w:rsidRPr="00A3356A" w:rsidRDefault="00267267" w:rsidP="009249B8">
      <w:pPr>
        <w:spacing w:before="0" w:after="0"/>
        <w:jc w:val="both"/>
        <w:rPr>
          <w:rFonts w:ascii="Calibri" w:hAnsi="Calibri"/>
          <w:bCs/>
          <w:sz w:val="24"/>
          <w:szCs w:val="24"/>
        </w:rPr>
      </w:pPr>
      <w:r w:rsidRPr="00A3356A">
        <w:rPr>
          <w:rFonts w:ascii="Calibri" w:hAnsi="Calibri"/>
          <w:bCs/>
          <w:sz w:val="24"/>
          <w:szCs w:val="24"/>
        </w:rPr>
        <w:t>A</w:t>
      </w:r>
      <w:r w:rsidR="00DF0F60" w:rsidRPr="00A3356A">
        <w:rPr>
          <w:rFonts w:ascii="Calibri" w:hAnsi="Calibri"/>
          <w:bCs/>
          <w:sz w:val="24"/>
          <w:szCs w:val="24"/>
        </w:rPr>
        <w:t>c</w:t>
      </w:r>
      <w:r w:rsidRPr="00A3356A">
        <w:rPr>
          <w:rFonts w:ascii="Calibri" w:hAnsi="Calibri"/>
          <w:bCs/>
          <w:sz w:val="24"/>
          <w:szCs w:val="24"/>
        </w:rPr>
        <w:t xml:space="preserve">eastă secțiune nu se aplică prezentului apel. </w:t>
      </w:r>
    </w:p>
    <w:p w14:paraId="2A795297" w14:textId="0EF554A8" w:rsidR="008D5C71" w:rsidRPr="00A3356A" w:rsidRDefault="005F4801" w:rsidP="009249B8">
      <w:pPr>
        <w:pStyle w:val="ListParagraph"/>
        <w:spacing w:before="0" w:after="0"/>
        <w:jc w:val="both"/>
        <w:rPr>
          <w:rFonts w:ascii="Calibri" w:hAnsi="Calibri"/>
          <w:b/>
          <w:bCs/>
          <w:sz w:val="24"/>
          <w:szCs w:val="24"/>
        </w:rPr>
      </w:pPr>
      <w:r w:rsidRPr="00A3356A">
        <w:rPr>
          <w:rFonts w:ascii="Calibri" w:hAnsi="Calibri"/>
          <w:b/>
          <w:bCs/>
          <w:sz w:val="24"/>
          <w:szCs w:val="24"/>
        </w:rPr>
        <w:t xml:space="preserve"> </w:t>
      </w:r>
    </w:p>
    <w:p w14:paraId="250DE194" w14:textId="68883CFE" w:rsidR="008D5C71" w:rsidRPr="00A3356A" w:rsidRDefault="008D5C71" w:rsidP="009249B8">
      <w:pPr>
        <w:pStyle w:val="Heading2"/>
        <w:numPr>
          <w:ilvl w:val="1"/>
          <w:numId w:val="97"/>
        </w:numPr>
        <w:rPr>
          <w:rFonts w:ascii="Calibri" w:hAnsi="Calibri" w:cs="Calibri"/>
          <w:sz w:val="24"/>
          <w:szCs w:val="24"/>
        </w:rPr>
      </w:pPr>
      <w:bookmarkStart w:id="159" w:name="_Toc137626331"/>
      <w:r w:rsidRPr="00A3356A">
        <w:rPr>
          <w:rFonts w:ascii="Calibri" w:hAnsi="Calibri" w:cs="Calibri"/>
          <w:sz w:val="24"/>
          <w:szCs w:val="24"/>
        </w:rPr>
        <w:t>Valoarea minimă și maximă eligibilă/nerambursabilă a unui proiect</w:t>
      </w:r>
      <w:bookmarkEnd w:id="159"/>
    </w:p>
    <w:p w14:paraId="05DA4A54" w14:textId="77777777" w:rsidR="00595DAE" w:rsidRPr="00A3356A" w:rsidRDefault="00595DAE" w:rsidP="009249B8">
      <w:pPr>
        <w:spacing w:before="0" w:after="0"/>
        <w:jc w:val="both"/>
        <w:rPr>
          <w:rFonts w:ascii="Calibri" w:eastAsia="Times New Roman" w:hAnsi="Calibri"/>
          <w:bCs/>
          <w:sz w:val="24"/>
          <w:szCs w:val="24"/>
        </w:rPr>
      </w:pPr>
    </w:p>
    <w:p w14:paraId="22622028" w14:textId="27F1237A" w:rsidR="00595DAE" w:rsidRPr="00A3356A" w:rsidRDefault="00595DAE" w:rsidP="009249B8">
      <w:pPr>
        <w:autoSpaceDE w:val="0"/>
        <w:autoSpaceDN w:val="0"/>
        <w:adjustRightInd w:val="0"/>
        <w:spacing w:before="0" w:after="0"/>
        <w:jc w:val="both"/>
        <w:rPr>
          <w:rFonts w:ascii="Calibri" w:hAnsi="Calibri"/>
          <w:b/>
          <w:bCs/>
          <w:sz w:val="24"/>
          <w:szCs w:val="24"/>
          <w:lang w:eastAsia="ro-RO"/>
        </w:rPr>
      </w:pPr>
      <w:r w:rsidRPr="00A3356A">
        <w:rPr>
          <w:rFonts w:ascii="Calibri" w:hAnsi="Calibri"/>
          <w:b/>
          <w:bCs/>
          <w:sz w:val="24"/>
          <w:szCs w:val="24"/>
          <w:lang w:eastAsia="ro-RO"/>
        </w:rPr>
        <w:t>Apel municipii reședință de jude</w:t>
      </w:r>
      <w:r w:rsidR="0012215B" w:rsidRPr="00A3356A">
        <w:rPr>
          <w:rFonts w:ascii="Calibri" w:hAnsi="Calibri"/>
          <w:b/>
          <w:bCs/>
          <w:sz w:val="24"/>
          <w:szCs w:val="24"/>
          <w:lang w:eastAsia="ro-RO"/>
        </w:rPr>
        <w:t>ț</w:t>
      </w:r>
      <w:r w:rsidRPr="00A3356A">
        <w:rPr>
          <w:rFonts w:ascii="Calibri" w:hAnsi="Calibri"/>
          <w:b/>
          <w:bCs/>
          <w:sz w:val="24"/>
          <w:szCs w:val="24"/>
          <w:lang w:eastAsia="ro-RO"/>
        </w:rPr>
        <w:t xml:space="preserve"> - Apel PRSE/6.1/1.1/2023</w:t>
      </w:r>
    </w:p>
    <w:p w14:paraId="29785561" w14:textId="77777777" w:rsidR="00595DAE" w:rsidRPr="00A3356A" w:rsidRDefault="00595DAE" w:rsidP="009249B8">
      <w:pPr>
        <w:autoSpaceDE w:val="0"/>
        <w:autoSpaceDN w:val="0"/>
        <w:adjustRightInd w:val="0"/>
        <w:spacing w:before="0" w:after="0"/>
        <w:jc w:val="both"/>
        <w:rPr>
          <w:rFonts w:ascii="Calibri" w:hAnsi="Calibri"/>
          <w:sz w:val="24"/>
          <w:szCs w:val="24"/>
          <w:lang w:eastAsia="ro-RO"/>
        </w:rPr>
      </w:pPr>
      <w:r w:rsidRPr="00A3356A">
        <w:rPr>
          <w:rFonts w:ascii="Calibri" w:hAnsi="Calibri"/>
          <w:sz w:val="24"/>
          <w:szCs w:val="24"/>
          <w:lang w:eastAsia="ro-RO"/>
        </w:rPr>
        <w:t>Valoarea minimă eligibilă: 200.000 euro;</w:t>
      </w:r>
    </w:p>
    <w:p w14:paraId="08704295" w14:textId="6C65803B" w:rsidR="00595DAE" w:rsidRPr="00A3356A" w:rsidRDefault="00595DAE" w:rsidP="009249B8">
      <w:pPr>
        <w:autoSpaceDE w:val="0"/>
        <w:autoSpaceDN w:val="0"/>
        <w:adjustRightInd w:val="0"/>
        <w:spacing w:before="0" w:after="0"/>
        <w:jc w:val="both"/>
        <w:rPr>
          <w:rFonts w:ascii="Calibri" w:hAnsi="Calibri"/>
          <w:sz w:val="22"/>
          <w:szCs w:val="22"/>
          <w:lang w:eastAsia="ro-RO"/>
        </w:rPr>
      </w:pPr>
      <w:r w:rsidRPr="00A3356A">
        <w:rPr>
          <w:rFonts w:ascii="Calibri" w:hAnsi="Calibri"/>
          <w:sz w:val="24"/>
          <w:szCs w:val="24"/>
          <w:lang w:eastAsia="ro-RO"/>
        </w:rPr>
        <w:t>Valoarea maximă eligibilă:</w:t>
      </w:r>
      <w:r w:rsidRPr="00A3356A">
        <w:rPr>
          <w:rFonts w:ascii="Calibri" w:hAnsi="Calibri"/>
          <w:sz w:val="22"/>
          <w:szCs w:val="22"/>
          <w:lang w:eastAsia="ro-RO"/>
        </w:rPr>
        <w:t xml:space="preserve"> 10.000.000 euro;</w:t>
      </w:r>
    </w:p>
    <w:p w14:paraId="55B70786" w14:textId="77777777" w:rsidR="00595DAE" w:rsidRPr="00A3356A" w:rsidRDefault="00595DAE" w:rsidP="009249B8">
      <w:pPr>
        <w:autoSpaceDE w:val="0"/>
        <w:autoSpaceDN w:val="0"/>
        <w:adjustRightInd w:val="0"/>
        <w:spacing w:before="0" w:after="0"/>
        <w:jc w:val="both"/>
        <w:rPr>
          <w:rFonts w:ascii="Calibri" w:hAnsi="Calibri"/>
          <w:sz w:val="22"/>
          <w:szCs w:val="22"/>
          <w:lang w:eastAsia="ro-RO"/>
        </w:rPr>
      </w:pPr>
    </w:p>
    <w:p w14:paraId="69A87EC3" w14:textId="30420AD0" w:rsidR="00595DAE" w:rsidRPr="00A3356A" w:rsidRDefault="00595DAE" w:rsidP="009249B8">
      <w:pPr>
        <w:autoSpaceDE w:val="0"/>
        <w:autoSpaceDN w:val="0"/>
        <w:adjustRightInd w:val="0"/>
        <w:spacing w:before="0" w:after="0"/>
        <w:jc w:val="both"/>
        <w:rPr>
          <w:rFonts w:ascii="Calibri" w:hAnsi="Calibri"/>
          <w:b/>
          <w:bCs/>
          <w:sz w:val="22"/>
          <w:szCs w:val="22"/>
          <w:lang w:eastAsia="ro-RO"/>
        </w:rPr>
      </w:pPr>
      <w:r w:rsidRPr="00A3356A">
        <w:rPr>
          <w:rFonts w:ascii="Calibri" w:hAnsi="Calibri"/>
          <w:b/>
          <w:bCs/>
          <w:sz w:val="22"/>
          <w:szCs w:val="22"/>
          <w:lang w:eastAsia="ro-RO"/>
        </w:rPr>
        <w:t>Apel municipii - Apel PRSE/6.1/1.2/2023</w:t>
      </w:r>
    </w:p>
    <w:p w14:paraId="0013EBF1" w14:textId="77777777" w:rsidR="00595DAE" w:rsidRPr="00A3356A" w:rsidRDefault="00595DAE" w:rsidP="009249B8">
      <w:pPr>
        <w:autoSpaceDE w:val="0"/>
        <w:autoSpaceDN w:val="0"/>
        <w:adjustRightInd w:val="0"/>
        <w:spacing w:before="0" w:after="0"/>
        <w:jc w:val="both"/>
        <w:rPr>
          <w:rFonts w:ascii="Calibri" w:hAnsi="Calibri"/>
          <w:sz w:val="22"/>
          <w:szCs w:val="22"/>
          <w:lang w:eastAsia="ro-RO"/>
        </w:rPr>
      </w:pPr>
      <w:r w:rsidRPr="00A3356A">
        <w:rPr>
          <w:rFonts w:ascii="Calibri" w:hAnsi="Calibri"/>
          <w:sz w:val="22"/>
          <w:szCs w:val="22"/>
          <w:lang w:eastAsia="ro-RO"/>
        </w:rPr>
        <w:t>Valoarea minimă eligibilă: 100.000 euro;</w:t>
      </w:r>
    </w:p>
    <w:p w14:paraId="174F1BA6" w14:textId="5D55CC01" w:rsidR="00595DAE" w:rsidRPr="00A3356A" w:rsidRDefault="00595DAE" w:rsidP="009249B8">
      <w:pPr>
        <w:autoSpaceDE w:val="0"/>
        <w:autoSpaceDN w:val="0"/>
        <w:adjustRightInd w:val="0"/>
        <w:spacing w:before="0" w:after="0"/>
        <w:jc w:val="both"/>
        <w:rPr>
          <w:rFonts w:ascii="Calibri" w:hAnsi="Calibri"/>
          <w:sz w:val="22"/>
          <w:szCs w:val="22"/>
          <w:lang w:eastAsia="ro-RO"/>
        </w:rPr>
      </w:pPr>
      <w:r w:rsidRPr="00A3356A">
        <w:rPr>
          <w:rFonts w:ascii="Calibri" w:hAnsi="Calibri"/>
          <w:sz w:val="22"/>
          <w:szCs w:val="22"/>
          <w:lang w:eastAsia="ro-RO"/>
        </w:rPr>
        <w:t>Valoarea maximă eligibilă: 5.000.000 euro;</w:t>
      </w:r>
    </w:p>
    <w:p w14:paraId="50E47164" w14:textId="77777777" w:rsidR="00595DAE" w:rsidRPr="00A3356A" w:rsidRDefault="00595DAE" w:rsidP="009249B8">
      <w:pPr>
        <w:autoSpaceDE w:val="0"/>
        <w:autoSpaceDN w:val="0"/>
        <w:adjustRightInd w:val="0"/>
        <w:spacing w:before="0" w:after="0"/>
        <w:jc w:val="both"/>
        <w:rPr>
          <w:rFonts w:ascii="Calibri" w:hAnsi="Calibri"/>
          <w:sz w:val="22"/>
          <w:szCs w:val="22"/>
          <w:lang w:eastAsia="ro-RO"/>
        </w:rPr>
      </w:pPr>
    </w:p>
    <w:p w14:paraId="66DEF8C3" w14:textId="10A8306D" w:rsidR="00595DAE" w:rsidRPr="00A3356A" w:rsidRDefault="00595DAE" w:rsidP="009249B8">
      <w:pPr>
        <w:autoSpaceDE w:val="0"/>
        <w:autoSpaceDN w:val="0"/>
        <w:adjustRightInd w:val="0"/>
        <w:spacing w:before="0" w:after="0"/>
        <w:jc w:val="both"/>
        <w:rPr>
          <w:rFonts w:ascii="Calibri" w:hAnsi="Calibri"/>
          <w:b/>
          <w:bCs/>
          <w:sz w:val="22"/>
          <w:szCs w:val="22"/>
          <w:lang w:eastAsia="ro-RO"/>
        </w:rPr>
      </w:pPr>
      <w:r w:rsidRPr="00A3356A">
        <w:rPr>
          <w:rFonts w:ascii="Calibri" w:hAnsi="Calibri"/>
          <w:b/>
          <w:bCs/>
          <w:sz w:val="22"/>
          <w:szCs w:val="22"/>
          <w:lang w:eastAsia="ro-RO"/>
        </w:rPr>
        <w:t>Apel orașe - Apel PRSE/6.1/1.3/2023</w:t>
      </w:r>
    </w:p>
    <w:p w14:paraId="12FA4D00" w14:textId="77777777" w:rsidR="00595DAE" w:rsidRPr="00A3356A" w:rsidRDefault="00595DAE" w:rsidP="009249B8">
      <w:pPr>
        <w:autoSpaceDE w:val="0"/>
        <w:autoSpaceDN w:val="0"/>
        <w:adjustRightInd w:val="0"/>
        <w:spacing w:before="0" w:after="0"/>
        <w:jc w:val="both"/>
        <w:rPr>
          <w:rFonts w:ascii="Calibri" w:hAnsi="Calibri"/>
          <w:sz w:val="22"/>
          <w:szCs w:val="22"/>
          <w:lang w:eastAsia="ro-RO"/>
        </w:rPr>
      </w:pPr>
      <w:r w:rsidRPr="00A3356A">
        <w:rPr>
          <w:rFonts w:ascii="Calibri" w:hAnsi="Calibri"/>
          <w:sz w:val="22"/>
          <w:szCs w:val="22"/>
          <w:lang w:eastAsia="ro-RO"/>
        </w:rPr>
        <w:t>Valoarea minimă eligibilă: 100.000 euro;</w:t>
      </w:r>
    </w:p>
    <w:p w14:paraId="2768ABA7" w14:textId="329E335B" w:rsidR="00595DAE" w:rsidRPr="00A3356A" w:rsidRDefault="00595DAE" w:rsidP="009249B8">
      <w:pPr>
        <w:autoSpaceDE w:val="0"/>
        <w:autoSpaceDN w:val="0"/>
        <w:adjustRightInd w:val="0"/>
        <w:spacing w:before="0" w:after="0"/>
        <w:jc w:val="both"/>
        <w:rPr>
          <w:rFonts w:ascii="Calibri" w:hAnsi="Calibri"/>
          <w:sz w:val="22"/>
          <w:szCs w:val="22"/>
          <w:lang w:eastAsia="ro-RO"/>
        </w:rPr>
      </w:pPr>
      <w:r w:rsidRPr="00A3356A">
        <w:rPr>
          <w:rFonts w:ascii="Calibri" w:hAnsi="Calibri"/>
          <w:sz w:val="22"/>
          <w:szCs w:val="22"/>
          <w:lang w:eastAsia="ro-RO"/>
        </w:rPr>
        <w:t>Valoarea maximă eligibilă: 5.000.000 euro</w:t>
      </w:r>
    </w:p>
    <w:p w14:paraId="5D8AB2FB" w14:textId="77777777" w:rsidR="00595DAE" w:rsidRPr="00A3356A" w:rsidRDefault="00595DAE" w:rsidP="009249B8">
      <w:pPr>
        <w:spacing w:before="0" w:after="0"/>
        <w:jc w:val="both"/>
        <w:rPr>
          <w:rFonts w:ascii="Calibri" w:eastAsia="Times New Roman" w:hAnsi="Calibri"/>
          <w:bCs/>
          <w:sz w:val="22"/>
          <w:szCs w:val="22"/>
          <w:lang w:val="en-GB"/>
        </w:rPr>
      </w:pPr>
    </w:p>
    <w:p w14:paraId="66E14395" w14:textId="1E3E77E8" w:rsidR="00704D95" w:rsidRPr="00A3356A" w:rsidRDefault="00DF0F60" w:rsidP="009249B8">
      <w:pPr>
        <w:spacing w:before="0" w:after="0"/>
        <w:jc w:val="both"/>
        <w:rPr>
          <w:rFonts w:ascii="Calibri" w:eastAsia="Times New Roman" w:hAnsi="Calibri"/>
          <w:bCs/>
          <w:sz w:val="22"/>
          <w:szCs w:val="22"/>
          <w:lang w:val="en-GB"/>
        </w:rPr>
      </w:pPr>
      <w:proofErr w:type="spellStart"/>
      <w:r w:rsidRPr="00A3356A">
        <w:rPr>
          <w:rFonts w:ascii="Calibri" w:eastAsia="Times New Roman" w:hAnsi="Calibri"/>
          <w:bCs/>
          <w:sz w:val="22"/>
          <w:szCs w:val="22"/>
          <w:lang w:val="en-GB"/>
        </w:rPr>
        <w:t>Cursul</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valutar</w:t>
      </w:r>
      <w:proofErr w:type="spellEnd"/>
      <w:r w:rsidRPr="00A3356A">
        <w:rPr>
          <w:rFonts w:ascii="Calibri" w:eastAsia="Times New Roman" w:hAnsi="Calibri"/>
          <w:bCs/>
          <w:sz w:val="22"/>
          <w:szCs w:val="22"/>
          <w:lang w:val="en-GB"/>
        </w:rPr>
        <w:t xml:space="preserve"> la care se </w:t>
      </w:r>
      <w:proofErr w:type="spellStart"/>
      <w:r w:rsidRPr="00A3356A">
        <w:rPr>
          <w:rFonts w:ascii="Calibri" w:eastAsia="Times New Roman" w:hAnsi="Calibri"/>
          <w:bCs/>
          <w:sz w:val="22"/>
          <w:szCs w:val="22"/>
          <w:lang w:val="en-GB"/>
        </w:rPr>
        <w:t>va</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calcula</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încadrarea</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în</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respectivele</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valori</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minime</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și</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maxime</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este</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cursul</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inforeuro</w:t>
      </w:r>
      <w:proofErr w:type="spellEnd"/>
      <w:r w:rsidRPr="00A3356A">
        <w:rPr>
          <w:rFonts w:ascii="Calibri" w:eastAsia="Times New Roman" w:hAnsi="Calibri"/>
          <w:bCs/>
          <w:sz w:val="22"/>
          <w:szCs w:val="22"/>
          <w:lang w:val="en-GB"/>
        </w:rPr>
        <w:t xml:space="preserve"> din </w:t>
      </w:r>
      <w:proofErr w:type="spellStart"/>
      <w:r w:rsidRPr="00A3356A">
        <w:rPr>
          <w:rFonts w:ascii="Calibri" w:eastAsia="Times New Roman" w:hAnsi="Calibri"/>
          <w:bCs/>
          <w:sz w:val="22"/>
          <w:szCs w:val="22"/>
          <w:lang w:val="en-GB"/>
        </w:rPr>
        <w:t>luna</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lansării</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ghidului</w:t>
      </w:r>
      <w:proofErr w:type="spellEnd"/>
      <w:r w:rsidRPr="00A3356A">
        <w:rPr>
          <w:rFonts w:ascii="Calibri" w:eastAsia="Times New Roman" w:hAnsi="Calibri"/>
          <w:bCs/>
          <w:sz w:val="22"/>
          <w:szCs w:val="22"/>
          <w:lang w:val="en-GB"/>
        </w:rPr>
        <w:t xml:space="preserve"> specific.</w:t>
      </w:r>
    </w:p>
    <w:p w14:paraId="039EBA8B" w14:textId="7158632A" w:rsidR="00DF0F60" w:rsidRPr="00A3356A" w:rsidRDefault="00DF0F60" w:rsidP="009249B8">
      <w:pPr>
        <w:spacing w:before="0" w:after="0"/>
        <w:jc w:val="both"/>
        <w:rPr>
          <w:rFonts w:ascii="Calibri" w:eastAsia="Times New Roman" w:hAnsi="Calibri"/>
          <w:bCs/>
          <w:sz w:val="22"/>
          <w:szCs w:val="22"/>
        </w:rPr>
      </w:pPr>
      <w:proofErr w:type="spellStart"/>
      <w:r w:rsidRPr="00A3356A">
        <w:rPr>
          <w:rFonts w:ascii="Calibri" w:eastAsia="Times New Roman" w:hAnsi="Calibri"/>
          <w:bCs/>
          <w:sz w:val="22"/>
          <w:szCs w:val="22"/>
          <w:lang w:val="en-GB"/>
        </w:rPr>
        <w:t>Cursul</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respectiv</w:t>
      </w:r>
      <w:proofErr w:type="spellEnd"/>
      <w:r w:rsidRPr="00A3356A">
        <w:rPr>
          <w:rFonts w:ascii="Calibri" w:eastAsia="Times New Roman" w:hAnsi="Calibri"/>
          <w:bCs/>
          <w:sz w:val="22"/>
          <w:szCs w:val="22"/>
          <w:lang w:val="en-GB"/>
        </w:rPr>
        <w:t xml:space="preserve"> se </w:t>
      </w:r>
      <w:proofErr w:type="spellStart"/>
      <w:r w:rsidRPr="00A3356A">
        <w:rPr>
          <w:rFonts w:ascii="Calibri" w:eastAsia="Times New Roman" w:hAnsi="Calibri"/>
          <w:bCs/>
          <w:sz w:val="22"/>
          <w:szCs w:val="22"/>
          <w:lang w:val="en-GB"/>
        </w:rPr>
        <w:t>va</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utiliza</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inclusiv</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în</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etapa</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contractuală</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pentru</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calculul</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valorilor</w:t>
      </w:r>
      <w:proofErr w:type="spellEnd"/>
      <w:r w:rsidRPr="00A3356A">
        <w:rPr>
          <w:rFonts w:ascii="Calibri" w:eastAsia="Times New Roman" w:hAnsi="Calibri"/>
          <w:bCs/>
          <w:sz w:val="22"/>
          <w:szCs w:val="22"/>
          <w:lang w:val="en-GB"/>
        </w:rPr>
        <w:t xml:space="preserve"> anterior </w:t>
      </w:r>
      <w:proofErr w:type="spellStart"/>
      <w:r w:rsidRPr="00A3356A">
        <w:rPr>
          <w:rFonts w:ascii="Calibri" w:eastAsia="Times New Roman" w:hAnsi="Calibri"/>
          <w:bCs/>
          <w:sz w:val="22"/>
          <w:szCs w:val="22"/>
          <w:lang w:val="en-GB"/>
        </w:rPr>
        <w:t>menționate</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utilizat</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până</w:t>
      </w:r>
      <w:proofErr w:type="spellEnd"/>
      <w:r w:rsidRPr="00A3356A">
        <w:rPr>
          <w:rFonts w:ascii="Calibri" w:eastAsia="Times New Roman" w:hAnsi="Calibri"/>
          <w:bCs/>
          <w:sz w:val="22"/>
          <w:szCs w:val="22"/>
          <w:lang w:val="en-GB"/>
        </w:rPr>
        <w:t xml:space="preserve"> la </w:t>
      </w:r>
      <w:proofErr w:type="spellStart"/>
      <w:r w:rsidRPr="00A3356A">
        <w:rPr>
          <w:rFonts w:ascii="Calibri" w:eastAsia="Times New Roman" w:hAnsi="Calibri"/>
          <w:bCs/>
          <w:sz w:val="22"/>
          <w:szCs w:val="22"/>
          <w:lang w:val="en-GB"/>
        </w:rPr>
        <w:t>semnarea</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contractului</w:t>
      </w:r>
      <w:proofErr w:type="spellEnd"/>
      <w:r w:rsidRPr="00A3356A">
        <w:rPr>
          <w:rFonts w:ascii="Calibri" w:eastAsia="Times New Roman" w:hAnsi="Calibri"/>
          <w:bCs/>
          <w:sz w:val="22"/>
          <w:szCs w:val="22"/>
          <w:lang w:val="en-GB"/>
        </w:rPr>
        <w:t xml:space="preserve"> de </w:t>
      </w:r>
      <w:proofErr w:type="spellStart"/>
      <w:r w:rsidRPr="00A3356A">
        <w:rPr>
          <w:rFonts w:ascii="Calibri" w:eastAsia="Times New Roman" w:hAnsi="Calibri"/>
          <w:bCs/>
          <w:sz w:val="22"/>
          <w:szCs w:val="22"/>
          <w:lang w:val="en-GB"/>
        </w:rPr>
        <w:t>finanţare</w:t>
      </w:r>
      <w:proofErr w:type="spellEnd"/>
      <w:r w:rsidRPr="00A3356A">
        <w:rPr>
          <w:rFonts w:ascii="Calibri" w:eastAsia="Times New Roman" w:hAnsi="Calibri"/>
          <w:bCs/>
          <w:sz w:val="22"/>
          <w:szCs w:val="22"/>
        </w:rPr>
        <w:t>.</w:t>
      </w:r>
    </w:p>
    <w:p w14:paraId="7B670823" w14:textId="77777777" w:rsidR="00DF0F60" w:rsidRPr="00A3356A" w:rsidRDefault="00DF0F60" w:rsidP="009249B8">
      <w:pPr>
        <w:spacing w:before="0" w:after="0"/>
        <w:jc w:val="both"/>
        <w:rPr>
          <w:rFonts w:ascii="Calibri" w:eastAsia="Times New Roman" w:hAnsi="Calibri"/>
          <w:b/>
          <w:bCs/>
          <w:sz w:val="22"/>
          <w:szCs w:val="22"/>
        </w:rPr>
      </w:pPr>
      <w:r w:rsidRPr="00A3356A">
        <w:rPr>
          <w:rFonts w:ascii="Calibri" w:eastAsia="Times New Roman" w:hAnsi="Calibri"/>
          <w:bCs/>
          <w:sz w:val="22"/>
          <w:szCs w:val="22"/>
        </w:rPr>
        <w:t>Nota: Criteriul cu privire la valoarea minimă a investiției nu se menține pe perioada de implementare și durabilitate a investiției</w:t>
      </w:r>
      <w:r w:rsidRPr="00A3356A">
        <w:rPr>
          <w:rFonts w:ascii="Calibri" w:eastAsia="Times New Roman" w:hAnsi="Calibri"/>
          <w:b/>
          <w:bCs/>
          <w:sz w:val="22"/>
          <w:szCs w:val="22"/>
        </w:rPr>
        <w:t>.</w:t>
      </w:r>
    </w:p>
    <w:p w14:paraId="10455467" w14:textId="77777777" w:rsidR="00DF0F60" w:rsidRPr="00A3356A" w:rsidRDefault="00DF0F60" w:rsidP="009249B8">
      <w:pPr>
        <w:spacing w:before="0" w:after="0"/>
        <w:jc w:val="both"/>
        <w:rPr>
          <w:rFonts w:ascii="Calibri" w:eastAsia="Times New Roman" w:hAnsi="Calibri"/>
          <w:bCs/>
          <w:sz w:val="22"/>
          <w:szCs w:val="22"/>
          <w:lang w:val="en-GB"/>
        </w:rPr>
      </w:pPr>
      <w:proofErr w:type="spellStart"/>
      <w:r w:rsidRPr="00A3356A">
        <w:rPr>
          <w:rFonts w:ascii="Calibri" w:eastAsia="Times New Roman" w:hAnsi="Calibri"/>
          <w:bCs/>
          <w:sz w:val="22"/>
          <w:szCs w:val="22"/>
          <w:lang w:val="en-GB"/>
        </w:rPr>
        <w:t>În</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cazul</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în</w:t>
      </w:r>
      <w:proofErr w:type="spellEnd"/>
      <w:r w:rsidRPr="00A3356A">
        <w:rPr>
          <w:rFonts w:ascii="Calibri" w:eastAsia="Times New Roman" w:hAnsi="Calibri"/>
          <w:bCs/>
          <w:sz w:val="22"/>
          <w:szCs w:val="22"/>
          <w:lang w:val="en-GB"/>
        </w:rPr>
        <w:t xml:space="preserve"> care </w:t>
      </w:r>
      <w:proofErr w:type="spellStart"/>
      <w:r w:rsidRPr="00A3356A">
        <w:rPr>
          <w:rFonts w:ascii="Calibri" w:eastAsia="Times New Roman" w:hAnsi="Calibri"/>
          <w:bCs/>
          <w:sz w:val="22"/>
          <w:szCs w:val="22"/>
          <w:lang w:val="en-GB"/>
        </w:rPr>
        <w:t>valoarea</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eligibilă</w:t>
      </w:r>
      <w:proofErr w:type="spellEnd"/>
      <w:r w:rsidRPr="00A3356A">
        <w:rPr>
          <w:rFonts w:ascii="Calibri" w:eastAsia="Times New Roman" w:hAnsi="Calibri"/>
          <w:bCs/>
          <w:sz w:val="22"/>
          <w:szCs w:val="22"/>
          <w:lang w:val="en-GB"/>
        </w:rPr>
        <w:t xml:space="preserve"> a </w:t>
      </w:r>
      <w:proofErr w:type="spellStart"/>
      <w:r w:rsidRPr="00A3356A">
        <w:rPr>
          <w:rFonts w:ascii="Calibri" w:eastAsia="Times New Roman" w:hAnsi="Calibri"/>
          <w:bCs/>
          <w:sz w:val="22"/>
          <w:szCs w:val="22"/>
          <w:lang w:val="en-GB"/>
        </w:rPr>
        <w:t>proiectului</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este</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inferioară</w:t>
      </w:r>
      <w:proofErr w:type="spellEnd"/>
      <w:r w:rsidRPr="00A3356A">
        <w:rPr>
          <w:rFonts w:ascii="Calibri" w:eastAsia="Times New Roman" w:hAnsi="Calibri"/>
          <w:bCs/>
          <w:sz w:val="24"/>
          <w:szCs w:val="24"/>
          <w:lang w:val="en-GB"/>
        </w:rPr>
        <w:t xml:space="preserve"> </w:t>
      </w:r>
      <w:proofErr w:type="spellStart"/>
      <w:r w:rsidRPr="00A3356A">
        <w:rPr>
          <w:rFonts w:ascii="Calibri" w:eastAsia="Times New Roman" w:hAnsi="Calibri"/>
          <w:bCs/>
          <w:sz w:val="22"/>
          <w:szCs w:val="22"/>
          <w:lang w:val="en-GB"/>
        </w:rPr>
        <w:t>valorii</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minime</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stabilite</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prin</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ghidul</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solicitantului</w:t>
      </w:r>
      <w:proofErr w:type="spellEnd"/>
      <w:r w:rsidRPr="00A3356A">
        <w:rPr>
          <w:rFonts w:ascii="Calibri" w:eastAsia="Times New Roman" w:hAnsi="Calibri"/>
          <w:bCs/>
          <w:sz w:val="22"/>
          <w:szCs w:val="22"/>
          <w:lang w:val="en-GB"/>
        </w:rPr>
        <w:t xml:space="preserve"> de </w:t>
      </w:r>
      <w:proofErr w:type="spellStart"/>
      <w:r w:rsidRPr="00A3356A">
        <w:rPr>
          <w:rFonts w:ascii="Calibri" w:eastAsia="Times New Roman" w:hAnsi="Calibri"/>
          <w:bCs/>
          <w:sz w:val="22"/>
          <w:szCs w:val="22"/>
          <w:lang w:val="en-GB"/>
        </w:rPr>
        <w:t>finanțare</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proiectul</w:t>
      </w:r>
      <w:proofErr w:type="spellEnd"/>
      <w:r w:rsidRPr="00A3356A">
        <w:rPr>
          <w:rFonts w:ascii="Calibri" w:eastAsia="Times New Roman" w:hAnsi="Calibri"/>
          <w:bCs/>
          <w:sz w:val="22"/>
          <w:szCs w:val="22"/>
          <w:lang w:val="en-GB"/>
        </w:rPr>
        <w:t xml:space="preserve"> se </w:t>
      </w:r>
      <w:proofErr w:type="spellStart"/>
      <w:r w:rsidRPr="00A3356A">
        <w:rPr>
          <w:rFonts w:ascii="Calibri" w:eastAsia="Times New Roman" w:hAnsi="Calibri"/>
          <w:bCs/>
          <w:sz w:val="22"/>
          <w:szCs w:val="22"/>
          <w:lang w:val="en-GB"/>
        </w:rPr>
        <w:t>respinge</w:t>
      </w:r>
      <w:proofErr w:type="spellEnd"/>
      <w:r w:rsidRPr="00A3356A">
        <w:rPr>
          <w:rFonts w:ascii="Calibri" w:eastAsia="Times New Roman" w:hAnsi="Calibri"/>
          <w:bCs/>
          <w:sz w:val="22"/>
          <w:szCs w:val="22"/>
          <w:lang w:val="en-GB"/>
        </w:rPr>
        <w:t xml:space="preserve"> de la </w:t>
      </w:r>
      <w:proofErr w:type="spellStart"/>
      <w:r w:rsidRPr="00A3356A">
        <w:rPr>
          <w:rFonts w:ascii="Calibri" w:eastAsia="Times New Roman" w:hAnsi="Calibri"/>
          <w:bCs/>
          <w:sz w:val="22"/>
          <w:szCs w:val="22"/>
          <w:lang w:val="en-GB"/>
        </w:rPr>
        <w:t>finanțare</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fără</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solicitare</w:t>
      </w:r>
      <w:proofErr w:type="spellEnd"/>
      <w:r w:rsidRPr="00A3356A">
        <w:rPr>
          <w:rFonts w:ascii="Calibri" w:eastAsia="Times New Roman" w:hAnsi="Calibri"/>
          <w:bCs/>
          <w:sz w:val="22"/>
          <w:szCs w:val="22"/>
          <w:lang w:val="en-GB"/>
        </w:rPr>
        <w:t xml:space="preserve"> de </w:t>
      </w:r>
      <w:proofErr w:type="spellStart"/>
      <w:r w:rsidRPr="00A3356A">
        <w:rPr>
          <w:rFonts w:ascii="Calibri" w:eastAsia="Times New Roman" w:hAnsi="Calibri"/>
          <w:bCs/>
          <w:sz w:val="22"/>
          <w:szCs w:val="22"/>
          <w:lang w:val="en-GB"/>
        </w:rPr>
        <w:t>clarificări</w:t>
      </w:r>
      <w:proofErr w:type="spellEnd"/>
      <w:r w:rsidRPr="00A3356A">
        <w:rPr>
          <w:rFonts w:ascii="Calibri" w:eastAsia="Times New Roman" w:hAnsi="Calibri"/>
          <w:bCs/>
          <w:sz w:val="22"/>
          <w:szCs w:val="22"/>
          <w:lang w:val="en-GB"/>
        </w:rPr>
        <w:t>.</w:t>
      </w:r>
    </w:p>
    <w:p w14:paraId="4EC3B534" w14:textId="77777777" w:rsidR="00DF0F60" w:rsidRPr="00A3356A" w:rsidRDefault="00DF0F60" w:rsidP="009249B8">
      <w:pPr>
        <w:spacing w:before="0" w:after="0"/>
        <w:jc w:val="both"/>
        <w:rPr>
          <w:rFonts w:ascii="Calibri" w:eastAsia="Times New Roman" w:hAnsi="Calibri"/>
          <w:bCs/>
          <w:sz w:val="22"/>
          <w:szCs w:val="22"/>
          <w:lang w:val="en-GB"/>
        </w:rPr>
      </w:pPr>
      <w:proofErr w:type="spellStart"/>
      <w:r w:rsidRPr="00A3356A">
        <w:rPr>
          <w:rFonts w:ascii="Calibri" w:eastAsia="Times New Roman" w:hAnsi="Calibri"/>
          <w:bCs/>
          <w:sz w:val="22"/>
          <w:szCs w:val="22"/>
          <w:lang w:val="en-GB"/>
        </w:rPr>
        <w:t>Dacă</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valoarea</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maximă</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depășește</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valoarea</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stabilită</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prin</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ghidul</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solicitantului</w:t>
      </w:r>
      <w:proofErr w:type="spellEnd"/>
      <w:r w:rsidRPr="00A3356A">
        <w:rPr>
          <w:rFonts w:ascii="Calibri" w:eastAsia="Times New Roman" w:hAnsi="Calibri"/>
          <w:bCs/>
          <w:sz w:val="22"/>
          <w:szCs w:val="22"/>
          <w:lang w:val="en-GB"/>
        </w:rPr>
        <w:t xml:space="preserve"> de </w:t>
      </w:r>
      <w:proofErr w:type="spellStart"/>
      <w:r w:rsidRPr="00A3356A">
        <w:rPr>
          <w:rFonts w:ascii="Calibri" w:eastAsia="Times New Roman" w:hAnsi="Calibri"/>
          <w:bCs/>
          <w:sz w:val="22"/>
          <w:szCs w:val="22"/>
          <w:lang w:val="en-GB"/>
        </w:rPr>
        <w:t>finanțare</w:t>
      </w:r>
      <w:proofErr w:type="spellEnd"/>
      <w:r w:rsidRPr="00A3356A">
        <w:rPr>
          <w:rFonts w:ascii="Calibri" w:eastAsia="Times New Roman" w:hAnsi="Calibri"/>
          <w:bCs/>
          <w:sz w:val="22"/>
          <w:szCs w:val="22"/>
          <w:lang w:val="en-GB"/>
        </w:rPr>
        <w:t xml:space="preserve">, se pot </w:t>
      </w:r>
      <w:proofErr w:type="spellStart"/>
      <w:r w:rsidRPr="00A3356A">
        <w:rPr>
          <w:rFonts w:ascii="Calibri" w:eastAsia="Times New Roman" w:hAnsi="Calibri"/>
          <w:bCs/>
          <w:sz w:val="22"/>
          <w:szCs w:val="22"/>
          <w:lang w:val="en-GB"/>
        </w:rPr>
        <w:t>solicita</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clarificări</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în</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vederea</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diminuării</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valorii</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eligibile</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prin</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includerea</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unor</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cheltuieli</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în</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categoria</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cheltuielilor</w:t>
      </w:r>
      <w:proofErr w:type="spellEnd"/>
      <w:r w:rsidRPr="00A3356A">
        <w:rPr>
          <w:rFonts w:ascii="Calibri" w:eastAsia="Times New Roman" w:hAnsi="Calibri"/>
          <w:bCs/>
          <w:sz w:val="22"/>
          <w:szCs w:val="22"/>
          <w:lang w:val="en-GB"/>
        </w:rPr>
        <w:t xml:space="preserve"> </w:t>
      </w:r>
      <w:proofErr w:type="spellStart"/>
      <w:r w:rsidRPr="00A3356A">
        <w:rPr>
          <w:rFonts w:ascii="Calibri" w:eastAsia="Times New Roman" w:hAnsi="Calibri"/>
          <w:bCs/>
          <w:sz w:val="22"/>
          <w:szCs w:val="22"/>
          <w:lang w:val="en-GB"/>
        </w:rPr>
        <w:t>neeligibile</w:t>
      </w:r>
      <w:proofErr w:type="spellEnd"/>
      <w:r w:rsidRPr="00A3356A">
        <w:rPr>
          <w:rFonts w:ascii="Calibri" w:eastAsia="Times New Roman" w:hAnsi="Calibri"/>
          <w:bCs/>
          <w:sz w:val="22"/>
          <w:szCs w:val="22"/>
          <w:lang w:val="en-GB"/>
        </w:rPr>
        <w:t>.</w:t>
      </w:r>
    </w:p>
    <w:p w14:paraId="3147D340" w14:textId="77777777" w:rsidR="00DF0F60" w:rsidRPr="00A3356A" w:rsidRDefault="00DF0F60" w:rsidP="009249B8">
      <w:pPr>
        <w:spacing w:before="0" w:after="0"/>
        <w:jc w:val="both"/>
        <w:rPr>
          <w:rFonts w:ascii="Calibri" w:hAnsi="Calibri"/>
          <w:sz w:val="22"/>
          <w:szCs w:val="22"/>
        </w:rPr>
      </w:pPr>
    </w:p>
    <w:p w14:paraId="3E5A0BAE" w14:textId="75733A25" w:rsidR="008D5C71" w:rsidRPr="00A3356A" w:rsidRDefault="008D5C71" w:rsidP="009249B8">
      <w:pPr>
        <w:pStyle w:val="Heading2"/>
        <w:numPr>
          <w:ilvl w:val="1"/>
          <w:numId w:val="97"/>
        </w:numPr>
        <w:rPr>
          <w:rFonts w:ascii="Calibri" w:hAnsi="Calibri" w:cs="Calibri"/>
        </w:rPr>
      </w:pPr>
      <w:bookmarkStart w:id="160" w:name="_Toc137626332"/>
      <w:r w:rsidRPr="00A3356A">
        <w:rPr>
          <w:rFonts w:ascii="Calibri" w:hAnsi="Calibri" w:cs="Calibri"/>
        </w:rPr>
        <w:t>Cuantumul cofinanțării acordate</w:t>
      </w:r>
      <w:bookmarkEnd w:id="160"/>
    </w:p>
    <w:p w14:paraId="713B3D77" w14:textId="43642334" w:rsidR="00613569" w:rsidRPr="00A3356A" w:rsidRDefault="00613569" w:rsidP="009249B8">
      <w:pPr>
        <w:pStyle w:val="ListParagraph"/>
        <w:numPr>
          <w:ilvl w:val="0"/>
          <w:numId w:val="66"/>
        </w:numPr>
        <w:spacing w:before="0" w:after="0"/>
        <w:ind w:left="709"/>
        <w:jc w:val="both"/>
        <w:rPr>
          <w:rFonts w:ascii="Calibri" w:eastAsia="Times New Roman" w:hAnsi="Calibri"/>
          <w:sz w:val="22"/>
          <w:szCs w:val="22"/>
        </w:rPr>
      </w:pPr>
      <w:r w:rsidRPr="00A3356A">
        <w:rPr>
          <w:rFonts w:ascii="Calibri" w:eastAsia="Times New Roman" w:hAnsi="Calibri"/>
          <w:sz w:val="22"/>
          <w:szCs w:val="22"/>
        </w:rPr>
        <w:t xml:space="preserve">maximum 85% rata de cofinanțare din partea Uniunii Europene din valoarea cheltuielilor eligibile ale proiectului prin Fondul European de Dezvoltare Regională (FEDR), </w:t>
      </w:r>
    </w:p>
    <w:p w14:paraId="08B1E9E8" w14:textId="43B987D7" w:rsidR="00613569" w:rsidRPr="00A3356A" w:rsidRDefault="00613569" w:rsidP="009249B8">
      <w:pPr>
        <w:pStyle w:val="ListParagraph"/>
        <w:numPr>
          <w:ilvl w:val="0"/>
          <w:numId w:val="66"/>
        </w:numPr>
        <w:spacing w:before="0" w:after="0"/>
        <w:ind w:left="709"/>
        <w:jc w:val="both"/>
        <w:rPr>
          <w:rFonts w:ascii="Calibri" w:eastAsia="Times New Roman" w:hAnsi="Calibri"/>
          <w:sz w:val="22"/>
          <w:szCs w:val="22"/>
        </w:rPr>
      </w:pPr>
      <w:r w:rsidRPr="00A3356A">
        <w:rPr>
          <w:rFonts w:ascii="Calibri" w:eastAsia="Times New Roman" w:hAnsi="Calibri"/>
          <w:sz w:val="22"/>
          <w:szCs w:val="22"/>
        </w:rPr>
        <w:t>maximum 13% din valoarea cheltuielilor eligibile ale proiectului reprezintă rata de cofinanțare din bugetul de stat (BS)</w:t>
      </w:r>
      <w:r w:rsidR="00704D95" w:rsidRPr="00A3356A">
        <w:rPr>
          <w:rFonts w:ascii="Calibri" w:eastAsia="Times New Roman" w:hAnsi="Calibri"/>
          <w:sz w:val="22"/>
          <w:szCs w:val="22"/>
        </w:rPr>
        <w:t>;</w:t>
      </w:r>
    </w:p>
    <w:p w14:paraId="03459E6E" w14:textId="08D3E872" w:rsidR="00267267" w:rsidRPr="00A3356A" w:rsidRDefault="00613569" w:rsidP="009249B8">
      <w:pPr>
        <w:pStyle w:val="ListParagraph"/>
        <w:numPr>
          <w:ilvl w:val="0"/>
          <w:numId w:val="66"/>
        </w:numPr>
        <w:spacing w:before="0" w:after="0"/>
        <w:ind w:left="709"/>
        <w:jc w:val="both"/>
        <w:rPr>
          <w:rFonts w:ascii="Calibri" w:eastAsia="Times New Roman" w:hAnsi="Calibri"/>
          <w:sz w:val="22"/>
          <w:szCs w:val="22"/>
        </w:rPr>
      </w:pPr>
      <w:r w:rsidRPr="00A3356A">
        <w:rPr>
          <w:rFonts w:ascii="Calibri" w:eastAsia="Times New Roman" w:hAnsi="Calibri"/>
          <w:sz w:val="22"/>
          <w:szCs w:val="22"/>
        </w:rPr>
        <w:t>minim 2% din valoarea cheltuielilor eligibile reprezintă contribuția solicitantului</w:t>
      </w:r>
      <w:r w:rsidR="00704D95" w:rsidRPr="00A3356A">
        <w:rPr>
          <w:rFonts w:ascii="Calibri" w:eastAsia="Times New Roman" w:hAnsi="Calibri"/>
          <w:sz w:val="22"/>
          <w:szCs w:val="22"/>
        </w:rPr>
        <w:t>.</w:t>
      </w:r>
    </w:p>
    <w:p w14:paraId="4826C346" w14:textId="77777777" w:rsidR="00613569" w:rsidRPr="00A3356A" w:rsidRDefault="00613569" w:rsidP="009249B8">
      <w:pPr>
        <w:spacing w:before="0" w:after="0"/>
        <w:ind w:left="360"/>
        <w:jc w:val="both"/>
        <w:rPr>
          <w:rFonts w:ascii="Calibri" w:eastAsia="Times New Roman" w:hAnsi="Calibri"/>
          <w:sz w:val="22"/>
          <w:szCs w:val="22"/>
        </w:rPr>
      </w:pPr>
    </w:p>
    <w:p w14:paraId="48D74DDD" w14:textId="488F2806" w:rsidR="008D5C71" w:rsidRPr="00A3356A" w:rsidRDefault="008D5C71" w:rsidP="009249B8">
      <w:pPr>
        <w:pStyle w:val="Heading2"/>
        <w:numPr>
          <w:ilvl w:val="1"/>
          <w:numId w:val="97"/>
        </w:numPr>
        <w:rPr>
          <w:rFonts w:ascii="Calibri" w:hAnsi="Calibri" w:cs="Calibri"/>
        </w:rPr>
      </w:pPr>
      <w:bookmarkStart w:id="161" w:name="_Toc137626333"/>
      <w:r w:rsidRPr="00A3356A">
        <w:rPr>
          <w:rFonts w:ascii="Calibri" w:hAnsi="Calibri" w:cs="Calibri"/>
        </w:rPr>
        <w:t>Durata proiectului</w:t>
      </w:r>
      <w:bookmarkEnd w:id="161"/>
      <w:r w:rsidRPr="00A3356A">
        <w:rPr>
          <w:rFonts w:ascii="Calibri" w:hAnsi="Calibri" w:cs="Calibri"/>
        </w:rPr>
        <w:t xml:space="preserve"> </w:t>
      </w:r>
    </w:p>
    <w:p w14:paraId="05EB9368" w14:textId="62FFBFA1" w:rsidR="005F4801" w:rsidRPr="00A3356A" w:rsidRDefault="005F4801" w:rsidP="009249B8">
      <w:pPr>
        <w:suppressAutoHyphens/>
        <w:autoSpaceDN w:val="0"/>
        <w:spacing w:before="0" w:after="0"/>
        <w:contextualSpacing/>
        <w:jc w:val="both"/>
        <w:textAlignment w:val="baseline"/>
        <w:rPr>
          <w:rFonts w:ascii="Calibri" w:eastAsia="Times New Roman" w:hAnsi="Calibri"/>
          <w:bCs/>
          <w:iCs/>
          <w:sz w:val="22"/>
          <w:szCs w:val="22"/>
        </w:rPr>
      </w:pPr>
      <w:r w:rsidRPr="00A3356A">
        <w:rPr>
          <w:rFonts w:ascii="Calibri" w:eastAsia="Times New Roman" w:hAnsi="Calibri"/>
          <w:bCs/>
          <w:iCs/>
          <w:sz w:val="22"/>
          <w:szCs w:val="22"/>
        </w:rPr>
        <w:t>Perioada de implementare a activităților proiectului nu depășește 31 decembrie 2029. Perioada de implementare a activităţilor proiectului se referă atât la activitățile realizate înainte de depunerea cererii de finanțare cât și la activitățile ce urmează a fi realizate după momentul contractării proiectului.</w:t>
      </w:r>
    </w:p>
    <w:p w14:paraId="05EC1236" w14:textId="77777777" w:rsidR="005F4801" w:rsidRPr="00A3356A" w:rsidRDefault="005F4801" w:rsidP="009249B8">
      <w:pPr>
        <w:suppressAutoHyphens/>
        <w:autoSpaceDN w:val="0"/>
        <w:spacing w:before="0" w:after="0"/>
        <w:contextualSpacing/>
        <w:jc w:val="both"/>
        <w:textAlignment w:val="baseline"/>
        <w:rPr>
          <w:rFonts w:ascii="Calibri" w:hAnsi="Calibri"/>
          <w:sz w:val="22"/>
          <w:szCs w:val="22"/>
        </w:rPr>
      </w:pPr>
    </w:p>
    <w:p w14:paraId="3EE093B4" w14:textId="3532B69C" w:rsidR="008D5C71" w:rsidRPr="00A3356A" w:rsidRDefault="008D5C71" w:rsidP="009249B8">
      <w:pPr>
        <w:pStyle w:val="Heading2"/>
        <w:numPr>
          <w:ilvl w:val="1"/>
          <w:numId w:val="97"/>
        </w:numPr>
        <w:rPr>
          <w:rFonts w:ascii="Calibri" w:hAnsi="Calibri" w:cs="Calibri"/>
        </w:rPr>
      </w:pPr>
      <w:bookmarkStart w:id="162" w:name="_Toc137626334"/>
      <w:r w:rsidRPr="00A3356A">
        <w:rPr>
          <w:rFonts w:ascii="Calibri" w:hAnsi="Calibri" w:cs="Calibri"/>
        </w:rPr>
        <w:t>Alte cerinţe de eligibilitate a proiectului</w:t>
      </w:r>
      <w:bookmarkEnd w:id="162"/>
    </w:p>
    <w:p w14:paraId="2E058819" w14:textId="77777777" w:rsidR="006936AB" w:rsidRPr="00A3356A" w:rsidRDefault="006936AB" w:rsidP="009249B8">
      <w:pPr>
        <w:spacing w:before="0" w:after="0"/>
        <w:jc w:val="both"/>
        <w:rPr>
          <w:rFonts w:ascii="Calibri" w:eastAsia="Times New Roman" w:hAnsi="Calibri"/>
          <w:b/>
          <w:sz w:val="22"/>
          <w:szCs w:val="22"/>
        </w:rPr>
      </w:pPr>
    </w:p>
    <w:p w14:paraId="60D40868" w14:textId="0281B64D" w:rsidR="00FA3E1D" w:rsidRPr="00A3356A" w:rsidRDefault="00FA3E1D" w:rsidP="009249B8">
      <w:pPr>
        <w:spacing w:before="0" w:after="0"/>
        <w:jc w:val="both"/>
        <w:rPr>
          <w:rFonts w:ascii="Calibri" w:eastAsia="Times New Roman" w:hAnsi="Calibri"/>
          <w:b/>
          <w:bCs/>
          <w:snapToGrid w:val="0"/>
          <w:sz w:val="22"/>
          <w:szCs w:val="22"/>
        </w:rPr>
      </w:pPr>
      <w:r w:rsidRPr="00A3356A">
        <w:rPr>
          <w:rFonts w:ascii="Calibri" w:eastAsia="Times New Roman" w:hAnsi="Calibri"/>
          <w:b/>
          <w:sz w:val="22"/>
          <w:szCs w:val="22"/>
        </w:rPr>
        <w:t xml:space="preserve">B.1 </w:t>
      </w:r>
      <w:r w:rsidRPr="00A3356A">
        <w:rPr>
          <w:rFonts w:ascii="Calibri" w:eastAsia="Times New Roman" w:hAnsi="Calibri"/>
          <w:b/>
          <w:bCs/>
          <w:snapToGrid w:val="0"/>
          <w:sz w:val="22"/>
          <w:szCs w:val="22"/>
        </w:rPr>
        <w:t xml:space="preserve">Încadrarea proiectului în </w:t>
      </w:r>
      <w:r w:rsidR="004F5894" w:rsidRPr="00A3356A">
        <w:rPr>
          <w:rFonts w:ascii="Calibri" w:eastAsia="Times New Roman" w:hAnsi="Calibri"/>
          <w:b/>
          <w:bCs/>
          <w:snapToGrid w:val="0"/>
          <w:sz w:val="22"/>
          <w:szCs w:val="22"/>
        </w:rPr>
        <w:t>O</w:t>
      </w:r>
      <w:r w:rsidRPr="00A3356A">
        <w:rPr>
          <w:rFonts w:ascii="Calibri" w:eastAsia="Times New Roman" w:hAnsi="Calibri"/>
          <w:b/>
          <w:bCs/>
          <w:snapToGrid w:val="0"/>
          <w:sz w:val="22"/>
          <w:szCs w:val="22"/>
        </w:rPr>
        <w:t xml:space="preserve">biectivele </w:t>
      </w:r>
      <w:r w:rsidR="004F5894" w:rsidRPr="00A3356A">
        <w:rPr>
          <w:rFonts w:ascii="Calibri" w:eastAsia="Times New Roman" w:hAnsi="Calibri"/>
          <w:b/>
          <w:bCs/>
          <w:snapToGrid w:val="0"/>
          <w:sz w:val="22"/>
          <w:szCs w:val="22"/>
        </w:rPr>
        <w:t>A</w:t>
      </w:r>
      <w:r w:rsidRPr="00A3356A">
        <w:rPr>
          <w:rFonts w:ascii="Calibri" w:eastAsia="Times New Roman" w:hAnsi="Calibri"/>
          <w:b/>
          <w:bCs/>
          <w:snapToGrid w:val="0"/>
          <w:sz w:val="22"/>
          <w:szCs w:val="22"/>
        </w:rPr>
        <w:t>cţiuni</w:t>
      </w:r>
    </w:p>
    <w:p w14:paraId="41537032" w14:textId="49809057" w:rsidR="00FA3E1D" w:rsidRPr="00A3356A" w:rsidRDefault="00FA3E1D" w:rsidP="009249B8">
      <w:pPr>
        <w:spacing w:before="0" w:after="0"/>
        <w:jc w:val="both"/>
        <w:rPr>
          <w:rFonts w:ascii="Calibri" w:eastAsia="Times New Roman" w:hAnsi="Calibri"/>
          <w:bCs/>
          <w:sz w:val="22"/>
          <w:szCs w:val="22"/>
        </w:rPr>
      </w:pPr>
      <w:bookmarkStart w:id="163" w:name="_Hlk136934673"/>
      <w:r w:rsidRPr="00A3356A">
        <w:rPr>
          <w:rFonts w:ascii="Calibri" w:eastAsia="Times New Roman" w:hAnsi="Calibri"/>
          <w:sz w:val="22"/>
          <w:szCs w:val="22"/>
        </w:rPr>
        <w:t xml:space="preserve">Pentru a fi eligibil proiectul trebuie să se încadreze în Obiectivul Specific </w:t>
      </w:r>
      <w:r w:rsidR="00FF5863" w:rsidRPr="00A3356A">
        <w:rPr>
          <w:rFonts w:ascii="Calibri" w:eastAsia="Times New Roman" w:hAnsi="Calibri"/>
          <w:bCs/>
          <w:sz w:val="22"/>
          <w:szCs w:val="22"/>
        </w:rPr>
        <w:t xml:space="preserve">OS </w:t>
      </w:r>
      <w:r w:rsidRPr="00A3356A">
        <w:rPr>
          <w:rFonts w:ascii="Calibri" w:eastAsia="Times New Roman" w:hAnsi="Calibri"/>
          <w:bCs/>
          <w:sz w:val="22"/>
          <w:szCs w:val="22"/>
        </w:rPr>
        <w:t xml:space="preserve">5.1 Promovarea dezvoltării integrate și incluzive în domeniul social, economic și al mediului, precum și a culturii, a patrimoniului natural, a turismului durabil și a securității în zonele urbane, Acțiunea 6.1 </w:t>
      </w:r>
      <w:r w:rsidR="00C462C1" w:rsidRPr="00A3356A">
        <w:rPr>
          <w:rFonts w:ascii="Calibri" w:hAnsi="Calibri"/>
          <w:bCs/>
          <w:iCs/>
          <w:sz w:val="22"/>
          <w:szCs w:val="22"/>
        </w:rPr>
        <w:t>Dezvoltare integrată (DUI) în zonele urbane prin regenerare urbană, conservarea patrimoniului și dezvoltare a turismului.</w:t>
      </w:r>
    </w:p>
    <w:p w14:paraId="1ED129A6" w14:textId="77777777" w:rsidR="00FF5863" w:rsidRPr="00A3356A" w:rsidRDefault="00FF5863" w:rsidP="009249B8">
      <w:pPr>
        <w:spacing w:before="0" w:after="0"/>
        <w:jc w:val="both"/>
        <w:rPr>
          <w:rFonts w:ascii="Calibri" w:hAnsi="Calibri"/>
          <w:sz w:val="22"/>
          <w:szCs w:val="22"/>
          <w:lang w:val="en-GB" w:eastAsia="ro-RO"/>
        </w:rPr>
      </w:pPr>
    </w:p>
    <w:p w14:paraId="09576E08" w14:textId="3CAB9DCA" w:rsidR="00FF5863" w:rsidRPr="00A3356A" w:rsidRDefault="0055178C" w:rsidP="009249B8">
      <w:pPr>
        <w:spacing w:before="0" w:after="0"/>
        <w:jc w:val="both"/>
        <w:rPr>
          <w:rFonts w:ascii="Calibri" w:hAnsi="Calibri"/>
          <w:b/>
          <w:bCs/>
          <w:sz w:val="22"/>
          <w:szCs w:val="22"/>
        </w:rPr>
      </w:pPr>
      <w:r w:rsidRPr="00A3356A">
        <w:rPr>
          <w:rFonts w:ascii="Calibri" w:hAnsi="Calibri"/>
          <w:sz w:val="22"/>
          <w:szCs w:val="22"/>
          <w:lang w:val="en-GB" w:eastAsia="ro-RO"/>
        </w:rPr>
        <w:t xml:space="preserve">Se </w:t>
      </w:r>
      <w:proofErr w:type="spellStart"/>
      <w:r w:rsidRPr="00A3356A">
        <w:rPr>
          <w:rFonts w:ascii="Calibri" w:hAnsi="Calibri"/>
          <w:sz w:val="22"/>
          <w:szCs w:val="22"/>
          <w:lang w:val="en-GB" w:eastAsia="ro-RO"/>
        </w:rPr>
        <w:t>finanțează</w:t>
      </w:r>
      <w:proofErr w:type="spellEnd"/>
      <w:r w:rsidRPr="00A3356A">
        <w:rPr>
          <w:rFonts w:ascii="Calibri" w:hAnsi="Calibri"/>
          <w:sz w:val="22"/>
          <w:szCs w:val="22"/>
          <w:lang w:val="en-GB" w:eastAsia="ro-RO"/>
        </w:rPr>
        <w:t xml:space="preserve"> </w:t>
      </w:r>
      <w:proofErr w:type="spellStart"/>
      <w:r w:rsidRPr="00A3356A">
        <w:rPr>
          <w:rFonts w:ascii="Calibri" w:hAnsi="Calibri"/>
          <w:sz w:val="22"/>
          <w:szCs w:val="22"/>
          <w:lang w:val="en-GB" w:eastAsia="ro-RO"/>
        </w:rPr>
        <w:t>proiecte</w:t>
      </w:r>
      <w:proofErr w:type="spellEnd"/>
      <w:r w:rsidRPr="00A3356A">
        <w:rPr>
          <w:rFonts w:ascii="Calibri" w:hAnsi="Calibri"/>
          <w:sz w:val="22"/>
          <w:szCs w:val="22"/>
          <w:lang w:val="en-GB" w:eastAsia="ro-RO"/>
        </w:rPr>
        <w:t xml:space="preserve"> integrate. </w:t>
      </w:r>
      <w:r w:rsidR="00FF5863" w:rsidRPr="00A3356A">
        <w:rPr>
          <w:rFonts w:ascii="Calibri" w:hAnsi="Calibri"/>
          <w:b/>
          <w:bCs/>
          <w:sz w:val="22"/>
          <w:szCs w:val="22"/>
        </w:rPr>
        <w:t>Un proiect este considerat integrat dacă îndeplinește cel puțin una dintre următoarele condiții:</w:t>
      </w:r>
    </w:p>
    <w:p w14:paraId="719A4F77" w14:textId="77777777" w:rsidR="00FF5863" w:rsidRPr="00A3356A" w:rsidRDefault="00FF5863" w:rsidP="009249B8">
      <w:pPr>
        <w:pStyle w:val="ListParagraph"/>
        <w:numPr>
          <w:ilvl w:val="1"/>
          <w:numId w:val="45"/>
        </w:numPr>
        <w:spacing w:before="0" w:after="0"/>
        <w:jc w:val="both"/>
        <w:rPr>
          <w:rFonts w:ascii="Calibri" w:hAnsi="Calibri"/>
          <w:b/>
          <w:bCs/>
          <w:sz w:val="22"/>
          <w:szCs w:val="22"/>
        </w:rPr>
      </w:pPr>
      <w:bookmarkStart w:id="164" w:name="_Hlk137208422"/>
      <w:r w:rsidRPr="00A3356A">
        <w:rPr>
          <w:rFonts w:ascii="Calibri" w:hAnsi="Calibri"/>
          <w:b/>
          <w:bCs/>
          <w:sz w:val="22"/>
          <w:szCs w:val="22"/>
        </w:rPr>
        <w:t xml:space="preserve">Proiectul se adreseaza mai multor domenii: </w:t>
      </w:r>
      <w:r w:rsidRPr="00A3356A">
        <w:rPr>
          <w:rFonts w:ascii="Calibri" w:hAnsi="Calibri"/>
          <w:sz w:val="22"/>
          <w:szCs w:val="22"/>
        </w:rPr>
        <w:t>pentru domeniile social si educatie - de exemplu,  realizarea de activitati culturale sau activitati de instruire, invatare pe tot parcursul vietii, sau activitati care vizeaza incluziunea grupurilor vulnerabile, pentru domeniul economic - de exemplu - infiintarea de intreprinderi sociale, pentru domeniul protectia mediului - de exemplu actiuni de constientizare a cetatenilor cu privire la masurile de protectie a mediului etc.</w:t>
      </w:r>
      <w:r w:rsidRPr="00A3356A">
        <w:rPr>
          <w:rFonts w:ascii="Calibri" w:hAnsi="Calibri"/>
          <w:b/>
          <w:bCs/>
          <w:sz w:val="22"/>
          <w:szCs w:val="22"/>
        </w:rPr>
        <w:t xml:space="preserve"> </w:t>
      </w:r>
      <w:bookmarkEnd w:id="164"/>
    </w:p>
    <w:p w14:paraId="2795356C" w14:textId="45D0AD6F" w:rsidR="0012512A" w:rsidRPr="00A3356A" w:rsidRDefault="00FF5863" w:rsidP="009249B8">
      <w:pPr>
        <w:pStyle w:val="ListParagraph"/>
        <w:numPr>
          <w:ilvl w:val="1"/>
          <w:numId w:val="45"/>
        </w:numPr>
        <w:spacing w:before="0" w:after="0"/>
        <w:jc w:val="both"/>
        <w:rPr>
          <w:rFonts w:ascii="Calibri" w:hAnsi="Calibri"/>
          <w:b/>
          <w:bCs/>
          <w:sz w:val="22"/>
          <w:szCs w:val="22"/>
        </w:rPr>
      </w:pPr>
      <w:r w:rsidRPr="00A3356A">
        <w:rPr>
          <w:rFonts w:ascii="Calibri" w:hAnsi="Calibri"/>
          <w:b/>
          <w:bCs/>
          <w:sz w:val="22"/>
          <w:szCs w:val="22"/>
        </w:rPr>
        <w:lastRenderedPageBreak/>
        <w:t>Proiectul vizeaza dezvoltarea comunitatii prin implicarea mai multor institutii si organizatii relevante (autorități publice, ONG-uri etc) in etapele de dezvoltare si implementare a proiectului, precum si in perioada de sustenabilitate.</w:t>
      </w:r>
    </w:p>
    <w:p w14:paraId="39041604" w14:textId="77777777" w:rsidR="00FA3E1D" w:rsidRPr="00A3356A" w:rsidRDefault="00FA3E1D" w:rsidP="009249B8">
      <w:pPr>
        <w:spacing w:before="0" w:after="0"/>
        <w:jc w:val="both"/>
        <w:rPr>
          <w:rFonts w:ascii="Calibri" w:eastAsia="Times New Roman" w:hAnsi="Calibri"/>
          <w:b/>
          <w:bCs/>
          <w:sz w:val="22"/>
          <w:szCs w:val="22"/>
        </w:rPr>
      </w:pPr>
    </w:p>
    <w:p w14:paraId="3058F970" w14:textId="5BBCA892" w:rsidR="00FA3E1D" w:rsidRPr="00A3356A" w:rsidRDefault="000D3C4A" w:rsidP="009249B8">
      <w:pPr>
        <w:spacing w:before="0" w:after="0"/>
        <w:jc w:val="both"/>
        <w:rPr>
          <w:rFonts w:ascii="Calibri" w:eastAsia="Times New Roman" w:hAnsi="Calibri"/>
          <w:sz w:val="22"/>
          <w:szCs w:val="22"/>
        </w:rPr>
      </w:pPr>
      <w:r w:rsidRPr="00A3356A">
        <w:rPr>
          <w:rFonts w:ascii="Calibri" w:eastAsia="Times New Roman" w:hAnsi="Calibri"/>
          <w:sz w:val="22"/>
          <w:szCs w:val="22"/>
        </w:rPr>
        <w:t>Toate criteriile de eligibilitate menţionate în prezentul ghid se verifică doar pentru activităţile eligibile prevăzute în proiect, iar realizarea activităţilor ne-eligibile se află în răspunderea solicitantului, acesta urmând a se asigura de respectarea legislaţiei în vigoare pentru realizarea lor.</w:t>
      </w:r>
    </w:p>
    <w:p w14:paraId="23652DC3" w14:textId="4A9DEA76" w:rsidR="00267267" w:rsidRPr="00A3356A" w:rsidRDefault="0057452C" w:rsidP="009249B8">
      <w:pPr>
        <w:suppressAutoHyphens/>
        <w:autoSpaceDN w:val="0"/>
        <w:spacing w:before="0" w:after="0"/>
        <w:contextualSpacing/>
        <w:jc w:val="both"/>
        <w:textAlignment w:val="baseline"/>
        <w:rPr>
          <w:rFonts w:ascii="Calibri" w:eastAsia="Times New Roman" w:hAnsi="Calibri"/>
          <w:b/>
          <w:iCs/>
          <w:sz w:val="22"/>
          <w:szCs w:val="22"/>
        </w:rPr>
      </w:pPr>
      <w:r w:rsidRPr="00A3356A">
        <w:rPr>
          <w:rFonts w:ascii="Calibri" w:eastAsia="Times New Roman" w:hAnsi="Calibri"/>
          <w:bCs/>
          <w:iCs/>
          <w:sz w:val="22"/>
          <w:szCs w:val="22"/>
        </w:rPr>
        <w:t>Solicitantul își va asuma respectarea acestor aspecte în Declarația unică.</w:t>
      </w:r>
    </w:p>
    <w:p w14:paraId="76D5FBB7" w14:textId="4F4F5F8F" w:rsidR="004F5894" w:rsidRPr="00A3356A" w:rsidRDefault="004F5894" w:rsidP="009249B8">
      <w:pPr>
        <w:spacing w:before="0" w:after="0"/>
        <w:jc w:val="both"/>
        <w:rPr>
          <w:rFonts w:ascii="Calibri" w:eastAsia="Times New Roman" w:hAnsi="Calibri"/>
          <w:b/>
          <w:sz w:val="22"/>
          <w:szCs w:val="22"/>
        </w:rPr>
      </w:pPr>
      <w:bookmarkStart w:id="165" w:name="_Hlk134693619"/>
      <w:bookmarkStart w:id="166" w:name="_Hlk136934619"/>
      <w:bookmarkEnd w:id="163"/>
      <w:r w:rsidRPr="00A3356A">
        <w:rPr>
          <w:rFonts w:ascii="Calibri" w:eastAsia="Times New Roman" w:hAnsi="Calibri"/>
          <w:b/>
          <w:sz w:val="22"/>
          <w:szCs w:val="22"/>
        </w:rPr>
        <w:t xml:space="preserve">B.2 </w:t>
      </w:r>
      <w:bookmarkStart w:id="167" w:name="_Hlk134710130"/>
      <w:r w:rsidR="00A97C49" w:rsidRPr="00A3356A">
        <w:rPr>
          <w:rFonts w:ascii="Calibri" w:eastAsia="Times New Roman" w:hAnsi="Calibri"/>
          <w:b/>
          <w:sz w:val="22"/>
          <w:szCs w:val="22"/>
        </w:rPr>
        <w:t>Proiectul face parte din lista proiectelor prioritizate de Structura Partenerial</w:t>
      </w:r>
      <w:r w:rsidR="006677C5" w:rsidRPr="00A3356A">
        <w:rPr>
          <w:rFonts w:ascii="Calibri" w:eastAsia="Times New Roman" w:hAnsi="Calibri"/>
          <w:b/>
          <w:sz w:val="22"/>
          <w:szCs w:val="22"/>
        </w:rPr>
        <w:t>ă</w:t>
      </w:r>
      <w:r w:rsidR="00A97C49" w:rsidRPr="00A3356A">
        <w:rPr>
          <w:rFonts w:ascii="Calibri" w:eastAsia="Times New Roman" w:hAnsi="Calibri"/>
          <w:b/>
          <w:sz w:val="22"/>
          <w:szCs w:val="22"/>
        </w:rPr>
        <w:t xml:space="preserve"> cu rol in elaborarea/actualizarea/monitorizarea SIDU/SDU/Strategiei aferente ZUF.</w:t>
      </w:r>
    </w:p>
    <w:bookmarkEnd w:id="167"/>
    <w:p w14:paraId="0A268B0D" w14:textId="1433C181" w:rsidR="004F5894" w:rsidRPr="00A3356A" w:rsidRDefault="004F5894" w:rsidP="009249B8">
      <w:pPr>
        <w:autoSpaceDE w:val="0"/>
        <w:autoSpaceDN w:val="0"/>
        <w:adjustRightInd w:val="0"/>
        <w:spacing w:before="0" w:after="0"/>
        <w:jc w:val="both"/>
        <w:rPr>
          <w:rFonts w:ascii="Calibri" w:eastAsia="Times New Roman" w:hAnsi="Calibri"/>
          <w:b/>
          <w:sz w:val="22"/>
          <w:szCs w:val="22"/>
        </w:rPr>
      </w:pPr>
      <w:r w:rsidRPr="00A3356A">
        <w:rPr>
          <w:rFonts w:ascii="Calibri" w:eastAsia="Times New Roman" w:hAnsi="Calibri"/>
          <w:sz w:val="22"/>
          <w:szCs w:val="22"/>
        </w:rPr>
        <w:t xml:space="preserve">Solicitantul de finanțare depune </w:t>
      </w:r>
      <w:r w:rsidR="006677C5" w:rsidRPr="00A3356A">
        <w:rPr>
          <w:rFonts w:ascii="Calibri" w:eastAsia="Times New Roman" w:hAnsi="Calibri"/>
          <w:sz w:val="22"/>
          <w:szCs w:val="22"/>
          <w:lang w:val="en-GB"/>
        </w:rPr>
        <w:t>SIDU/SDU/</w:t>
      </w:r>
      <w:proofErr w:type="spellStart"/>
      <w:r w:rsidR="006677C5" w:rsidRPr="00A3356A">
        <w:rPr>
          <w:rFonts w:ascii="Calibri" w:eastAsia="Times New Roman" w:hAnsi="Calibri"/>
          <w:sz w:val="22"/>
          <w:szCs w:val="22"/>
          <w:lang w:val="en-GB"/>
        </w:rPr>
        <w:t>Strategia</w:t>
      </w:r>
      <w:proofErr w:type="spellEnd"/>
      <w:r w:rsidR="006677C5" w:rsidRPr="00A3356A">
        <w:rPr>
          <w:rFonts w:ascii="Calibri" w:eastAsia="Times New Roman" w:hAnsi="Calibri"/>
          <w:sz w:val="22"/>
          <w:szCs w:val="22"/>
          <w:lang w:val="en-GB"/>
        </w:rPr>
        <w:t xml:space="preserve"> </w:t>
      </w:r>
      <w:proofErr w:type="spellStart"/>
      <w:r w:rsidR="006677C5" w:rsidRPr="00A3356A">
        <w:rPr>
          <w:rFonts w:ascii="Calibri" w:eastAsia="Times New Roman" w:hAnsi="Calibri"/>
          <w:sz w:val="22"/>
          <w:szCs w:val="22"/>
          <w:lang w:val="en-GB"/>
        </w:rPr>
        <w:t>aferentă</w:t>
      </w:r>
      <w:proofErr w:type="spellEnd"/>
      <w:r w:rsidR="006677C5" w:rsidRPr="00A3356A">
        <w:rPr>
          <w:rFonts w:ascii="Calibri" w:eastAsia="Times New Roman" w:hAnsi="Calibri"/>
          <w:sz w:val="22"/>
          <w:szCs w:val="22"/>
          <w:lang w:val="en-GB"/>
        </w:rPr>
        <w:t xml:space="preserve"> ZUF</w:t>
      </w:r>
      <w:r w:rsidRPr="00A3356A">
        <w:rPr>
          <w:rFonts w:ascii="Calibri" w:eastAsia="Times New Roman" w:hAnsi="Calibri"/>
          <w:sz w:val="22"/>
          <w:szCs w:val="22"/>
        </w:rPr>
        <w:t xml:space="preserve"> odată cu prima cerere de finanțare, în vederea verificării conformității și admisibilității acesteia. </w:t>
      </w:r>
      <w:r w:rsidR="006677C5" w:rsidRPr="00A3356A">
        <w:rPr>
          <w:rFonts w:ascii="Calibri" w:eastAsia="Times New Roman" w:hAnsi="Calibri"/>
          <w:sz w:val="22"/>
          <w:szCs w:val="22"/>
          <w:lang w:val="en-GB"/>
        </w:rPr>
        <w:t>SIDU/SDU/</w:t>
      </w:r>
      <w:proofErr w:type="spellStart"/>
      <w:r w:rsidR="006677C5" w:rsidRPr="00A3356A">
        <w:rPr>
          <w:rFonts w:ascii="Calibri" w:eastAsia="Times New Roman" w:hAnsi="Calibri"/>
          <w:sz w:val="22"/>
          <w:szCs w:val="22"/>
          <w:lang w:val="en-GB"/>
        </w:rPr>
        <w:t>Strategia</w:t>
      </w:r>
      <w:proofErr w:type="spellEnd"/>
      <w:r w:rsidR="006677C5" w:rsidRPr="00A3356A">
        <w:rPr>
          <w:rFonts w:ascii="Calibri" w:eastAsia="Times New Roman" w:hAnsi="Calibri"/>
          <w:sz w:val="22"/>
          <w:szCs w:val="22"/>
          <w:lang w:val="en-GB"/>
        </w:rPr>
        <w:t xml:space="preserve"> </w:t>
      </w:r>
      <w:proofErr w:type="spellStart"/>
      <w:r w:rsidR="006677C5" w:rsidRPr="00A3356A">
        <w:rPr>
          <w:rFonts w:ascii="Calibri" w:eastAsia="Times New Roman" w:hAnsi="Calibri"/>
          <w:sz w:val="22"/>
          <w:szCs w:val="22"/>
          <w:lang w:val="en-GB"/>
        </w:rPr>
        <w:t>aferentă</w:t>
      </w:r>
      <w:proofErr w:type="spellEnd"/>
      <w:r w:rsidR="006677C5" w:rsidRPr="00A3356A">
        <w:rPr>
          <w:rFonts w:ascii="Calibri" w:eastAsia="Times New Roman" w:hAnsi="Calibri"/>
          <w:sz w:val="22"/>
          <w:szCs w:val="22"/>
          <w:lang w:val="en-GB"/>
        </w:rPr>
        <w:t xml:space="preserve"> ZUF</w:t>
      </w:r>
      <w:r w:rsidRPr="00A3356A">
        <w:rPr>
          <w:rFonts w:ascii="Calibri" w:eastAsia="Times New Roman" w:hAnsi="Calibri"/>
          <w:sz w:val="22"/>
          <w:szCs w:val="22"/>
        </w:rPr>
        <w:t xml:space="preserve"> se va depune și verifica o singură dată pentru fiecare solicitant de finanțare. </w:t>
      </w:r>
    </w:p>
    <w:p w14:paraId="58DC2474" w14:textId="77777777" w:rsidR="00234BDA" w:rsidRPr="00A3356A" w:rsidRDefault="00234BDA" w:rsidP="009249B8">
      <w:pPr>
        <w:spacing w:before="0" w:after="0"/>
        <w:jc w:val="both"/>
        <w:rPr>
          <w:rFonts w:ascii="Calibri" w:hAnsi="Calibri"/>
          <w:b/>
          <w:bCs/>
          <w:sz w:val="23"/>
          <w:szCs w:val="23"/>
        </w:rPr>
      </w:pPr>
    </w:p>
    <w:p w14:paraId="03B13709" w14:textId="5ADBEA71" w:rsidR="004F5894" w:rsidRPr="00A3356A" w:rsidRDefault="009E5E65" w:rsidP="009249B8">
      <w:pPr>
        <w:spacing w:before="0" w:after="0"/>
        <w:jc w:val="both"/>
        <w:rPr>
          <w:rFonts w:ascii="Calibri" w:hAnsi="Calibri"/>
          <w:sz w:val="22"/>
          <w:szCs w:val="22"/>
        </w:rPr>
      </w:pPr>
      <w:r w:rsidRPr="00A3356A">
        <w:rPr>
          <w:rFonts w:ascii="Calibri" w:hAnsi="Calibri"/>
          <w:sz w:val="22"/>
          <w:szCs w:val="22"/>
        </w:rPr>
        <w:t>Investiția din cadrul</w:t>
      </w:r>
      <w:r w:rsidR="00234BDA" w:rsidRPr="00A3356A">
        <w:rPr>
          <w:rFonts w:ascii="Calibri" w:hAnsi="Calibri"/>
          <w:sz w:val="22"/>
          <w:szCs w:val="22"/>
        </w:rPr>
        <w:t xml:space="preserve"> proiectului vizează teritoriul administrativ al municipiilor reședinţă de judeţ/</w:t>
      </w:r>
      <w:r w:rsidRPr="00A3356A">
        <w:rPr>
          <w:rFonts w:ascii="Calibri" w:hAnsi="Calibri"/>
          <w:sz w:val="22"/>
          <w:szCs w:val="22"/>
        </w:rPr>
        <w:t>municipiilor/orașelor/</w:t>
      </w:r>
      <w:r w:rsidR="00234BDA" w:rsidRPr="00A3356A">
        <w:rPr>
          <w:rFonts w:ascii="Calibri" w:hAnsi="Calibri"/>
          <w:sz w:val="22"/>
          <w:szCs w:val="22"/>
        </w:rPr>
        <w:t xml:space="preserve">zonelor urbane funcţionale și sunt localizate în zonele identificate în cadrul </w:t>
      </w:r>
      <w:r w:rsidRPr="00A3356A">
        <w:rPr>
          <w:rFonts w:ascii="Calibri" w:eastAsia="Times New Roman" w:hAnsi="Calibri"/>
          <w:sz w:val="22"/>
          <w:szCs w:val="22"/>
        </w:rPr>
        <w:t>SIDU/SDU/Strategiei aferente ZUF.</w:t>
      </w:r>
    </w:p>
    <w:p w14:paraId="6FACF9DD" w14:textId="77777777" w:rsidR="00234BDA" w:rsidRPr="00A3356A" w:rsidRDefault="00234BDA" w:rsidP="009249B8">
      <w:pPr>
        <w:pStyle w:val="ListParagraph"/>
        <w:spacing w:before="0" w:after="0"/>
        <w:ind w:left="360"/>
        <w:jc w:val="both"/>
        <w:rPr>
          <w:rFonts w:ascii="Calibri" w:eastAsia="Times New Roman" w:hAnsi="Calibri"/>
          <w:sz w:val="22"/>
          <w:szCs w:val="22"/>
        </w:rPr>
      </w:pPr>
    </w:p>
    <w:p w14:paraId="4099086B" w14:textId="4B71E711" w:rsidR="004F5894" w:rsidRPr="00A3356A" w:rsidRDefault="004F5894" w:rsidP="009249B8">
      <w:pPr>
        <w:tabs>
          <w:tab w:val="left" w:pos="180"/>
          <w:tab w:val="left" w:pos="720"/>
        </w:tabs>
        <w:spacing w:before="0" w:after="0"/>
        <w:jc w:val="both"/>
        <w:rPr>
          <w:rFonts w:ascii="Calibri" w:hAnsi="Calibri"/>
          <w:b/>
          <w:bCs/>
          <w:snapToGrid w:val="0"/>
          <w:sz w:val="22"/>
          <w:szCs w:val="22"/>
          <w:lang w:val="en-GB"/>
        </w:rPr>
      </w:pPr>
      <w:r w:rsidRPr="00A3356A">
        <w:rPr>
          <w:rFonts w:ascii="Calibri" w:eastAsia="Times New Roman" w:hAnsi="Calibri"/>
          <w:b/>
          <w:bCs/>
          <w:snapToGrid w:val="0"/>
          <w:sz w:val="22"/>
          <w:szCs w:val="22"/>
        </w:rPr>
        <w:t xml:space="preserve">B.3 </w:t>
      </w:r>
      <w:bookmarkStart w:id="168" w:name="_Hlk137208674"/>
      <w:proofErr w:type="spellStart"/>
      <w:r w:rsidR="00FF5863" w:rsidRPr="00A3356A">
        <w:rPr>
          <w:rFonts w:ascii="Calibri" w:hAnsi="Calibri"/>
          <w:b/>
          <w:bCs/>
          <w:snapToGrid w:val="0"/>
          <w:sz w:val="22"/>
          <w:szCs w:val="22"/>
          <w:lang w:val="en-GB"/>
        </w:rPr>
        <w:t>Proiectul</w:t>
      </w:r>
      <w:proofErr w:type="spellEnd"/>
      <w:r w:rsidR="00FF5863" w:rsidRPr="00A3356A">
        <w:rPr>
          <w:rFonts w:ascii="Calibri" w:hAnsi="Calibri"/>
          <w:b/>
          <w:bCs/>
          <w:snapToGrid w:val="0"/>
          <w:sz w:val="22"/>
          <w:szCs w:val="22"/>
          <w:lang w:val="en-GB"/>
        </w:rPr>
        <w:t xml:space="preserve"> </w:t>
      </w:r>
      <w:proofErr w:type="spellStart"/>
      <w:r w:rsidR="00FF5863" w:rsidRPr="00A3356A">
        <w:rPr>
          <w:rFonts w:ascii="Calibri" w:hAnsi="Calibri"/>
          <w:b/>
          <w:bCs/>
          <w:snapToGrid w:val="0"/>
          <w:sz w:val="22"/>
          <w:szCs w:val="22"/>
          <w:lang w:val="en-GB"/>
        </w:rPr>
        <w:t>finanțat</w:t>
      </w:r>
      <w:proofErr w:type="spellEnd"/>
      <w:r w:rsidR="00FF5863" w:rsidRPr="00A3356A">
        <w:rPr>
          <w:rFonts w:ascii="Calibri" w:hAnsi="Calibri"/>
          <w:b/>
          <w:bCs/>
          <w:snapToGrid w:val="0"/>
          <w:sz w:val="22"/>
          <w:szCs w:val="22"/>
          <w:lang w:val="en-GB"/>
        </w:rPr>
        <w:t xml:space="preserve"> nu </w:t>
      </w:r>
      <w:proofErr w:type="spellStart"/>
      <w:r w:rsidR="00FF5863" w:rsidRPr="00A3356A">
        <w:rPr>
          <w:rFonts w:ascii="Calibri" w:hAnsi="Calibri"/>
          <w:b/>
          <w:bCs/>
          <w:snapToGrid w:val="0"/>
          <w:sz w:val="22"/>
          <w:szCs w:val="22"/>
          <w:lang w:val="en-GB"/>
        </w:rPr>
        <w:t>trebuie</w:t>
      </w:r>
      <w:proofErr w:type="spellEnd"/>
      <w:r w:rsidR="00FF5863" w:rsidRPr="00A3356A">
        <w:rPr>
          <w:rFonts w:ascii="Calibri" w:hAnsi="Calibri"/>
          <w:b/>
          <w:bCs/>
          <w:snapToGrid w:val="0"/>
          <w:sz w:val="22"/>
          <w:szCs w:val="22"/>
          <w:lang w:val="en-GB"/>
        </w:rPr>
        <w:t xml:space="preserve"> </w:t>
      </w:r>
      <w:proofErr w:type="spellStart"/>
      <w:r w:rsidR="00FF5863" w:rsidRPr="00A3356A">
        <w:rPr>
          <w:rFonts w:ascii="Calibri" w:hAnsi="Calibri"/>
          <w:b/>
          <w:bCs/>
          <w:snapToGrid w:val="0"/>
          <w:sz w:val="22"/>
          <w:szCs w:val="22"/>
          <w:lang w:val="en-GB"/>
        </w:rPr>
        <w:t>să</w:t>
      </w:r>
      <w:proofErr w:type="spellEnd"/>
      <w:r w:rsidR="00FF5863" w:rsidRPr="00A3356A">
        <w:rPr>
          <w:rFonts w:ascii="Calibri" w:hAnsi="Calibri"/>
          <w:b/>
          <w:bCs/>
          <w:snapToGrid w:val="0"/>
          <w:sz w:val="22"/>
          <w:szCs w:val="22"/>
          <w:lang w:val="en-GB"/>
        </w:rPr>
        <w:t xml:space="preserve"> fie </w:t>
      </w:r>
      <w:proofErr w:type="spellStart"/>
      <w:r w:rsidR="00FF5863" w:rsidRPr="00A3356A">
        <w:rPr>
          <w:rFonts w:ascii="Calibri" w:hAnsi="Calibri"/>
          <w:b/>
          <w:bCs/>
          <w:snapToGrid w:val="0"/>
          <w:sz w:val="22"/>
          <w:szCs w:val="22"/>
          <w:lang w:val="en-GB"/>
        </w:rPr>
        <w:t>încheiat</w:t>
      </w:r>
      <w:proofErr w:type="spellEnd"/>
      <w:r w:rsidR="00FF5863" w:rsidRPr="00A3356A">
        <w:rPr>
          <w:rFonts w:ascii="Calibri" w:hAnsi="Calibri"/>
          <w:sz w:val="22"/>
          <w:szCs w:val="22"/>
        </w:rPr>
        <w:t xml:space="preserve"> </w:t>
      </w:r>
      <w:proofErr w:type="spellStart"/>
      <w:r w:rsidR="00FF5863" w:rsidRPr="00A3356A">
        <w:rPr>
          <w:rFonts w:ascii="Calibri" w:hAnsi="Calibri"/>
          <w:b/>
          <w:bCs/>
          <w:snapToGrid w:val="0"/>
          <w:sz w:val="22"/>
          <w:szCs w:val="22"/>
          <w:lang w:val="en-GB"/>
        </w:rPr>
        <w:t>sau</w:t>
      </w:r>
      <w:proofErr w:type="spellEnd"/>
      <w:r w:rsidR="00FF5863" w:rsidRPr="00A3356A">
        <w:rPr>
          <w:rFonts w:ascii="Calibri" w:hAnsi="Calibri"/>
          <w:b/>
          <w:bCs/>
          <w:snapToGrid w:val="0"/>
          <w:sz w:val="22"/>
          <w:szCs w:val="22"/>
          <w:lang w:val="en-GB"/>
        </w:rPr>
        <w:t xml:space="preserve"> </w:t>
      </w:r>
      <w:proofErr w:type="spellStart"/>
      <w:r w:rsidR="00FF5863" w:rsidRPr="00A3356A">
        <w:rPr>
          <w:rFonts w:ascii="Calibri" w:hAnsi="Calibri"/>
          <w:b/>
          <w:bCs/>
          <w:snapToGrid w:val="0"/>
          <w:sz w:val="22"/>
          <w:szCs w:val="22"/>
          <w:lang w:val="en-GB"/>
        </w:rPr>
        <w:t>implementat</w:t>
      </w:r>
      <w:proofErr w:type="spellEnd"/>
      <w:r w:rsidR="00FF5863" w:rsidRPr="00A3356A">
        <w:rPr>
          <w:rFonts w:ascii="Calibri" w:hAnsi="Calibri"/>
          <w:b/>
          <w:bCs/>
          <w:snapToGrid w:val="0"/>
          <w:sz w:val="22"/>
          <w:szCs w:val="22"/>
          <w:lang w:val="en-GB"/>
        </w:rPr>
        <w:t xml:space="preserve"> integral (</w:t>
      </w:r>
      <w:r w:rsidR="00FF5863" w:rsidRPr="00A3356A">
        <w:rPr>
          <w:rFonts w:ascii="Calibri" w:hAnsi="Calibri"/>
          <w:b/>
          <w:bCs/>
          <w:sz w:val="22"/>
          <w:szCs w:val="22"/>
        </w:rPr>
        <w:t>sa nu fie realizata recepția la terminarea lucrărilor)</w:t>
      </w:r>
      <w:r w:rsidR="00FF5863" w:rsidRPr="00A3356A">
        <w:rPr>
          <w:rFonts w:ascii="Calibri" w:hAnsi="Calibri"/>
          <w:b/>
          <w:bCs/>
          <w:snapToGrid w:val="0"/>
          <w:sz w:val="22"/>
          <w:szCs w:val="22"/>
          <w:lang w:val="en-GB"/>
        </w:rPr>
        <w:t xml:space="preserve"> </w:t>
      </w:r>
      <w:proofErr w:type="spellStart"/>
      <w:r w:rsidR="00FF5863" w:rsidRPr="00A3356A">
        <w:rPr>
          <w:rFonts w:ascii="Calibri" w:hAnsi="Calibri"/>
          <w:b/>
          <w:bCs/>
          <w:snapToGrid w:val="0"/>
          <w:sz w:val="22"/>
          <w:szCs w:val="22"/>
          <w:lang w:val="en-GB"/>
        </w:rPr>
        <w:t>înainte</w:t>
      </w:r>
      <w:proofErr w:type="spellEnd"/>
      <w:r w:rsidR="00FF5863" w:rsidRPr="00A3356A">
        <w:rPr>
          <w:rFonts w:ascii="Calibri" w:hAnsi="Calibri"/>
          <w:b/>
          <w:bCs/>
          <w:snapToGrid w:val="0"/>
          <w:sz w:val="22"/>
          <w:szCs w:val="22"/>
          <w:lang w:val="en-GB"/>
        </w:rPr>
        <w:t xml:space="preserve"> de </w:t>
      </w:r>
      <w:proofErr w:type="spellStart"/>
      <w:r w:rsidR="00FF5863" w:rsidRPr="00A3356A">
        <w:rPr>
          <w:rFonts w:ascii="Calibri" w:hAnsi="Calibri"/>
          <w:b/>
          <w:bCs/>
          <w:snapToGrid w:val="0"/>
          <w:sz w:val="22"/>
          <w:szCs w:val="22"/>
          <w:lang w:val="en-GB"/>
        </w:rPr>
        <w:t>depunerea</w:t>
      </w:r>
      <w:proofErr w:type="spellEnd"/>
      <w:r w:rsidR="00FF5863" w:rsidRPr="00A3356A">
        <w:rPr>
          <w:rFonts w:ascii="Calibri" w:hAnsi="Calibri"/>
          <w:b/>
          <w:bCs/>
          <w:snapToGrid w:val="0"/>
          <w:sz w:val="22"/>
          <w:szCs w:val="22"/>
          <w:lang w:val="en-GB"/>
        </w:rPr>
        <w:t xml:space="preserve"> </w:t>
      </w:r>
      <w:proofErr w:type="spellStart"/>
      <w:r w:rsidR="00FF5863" w:rsidRPr="00A3356A">
        <w:rPr>
          <w:rFonts w:ascii="Calibri" w:hAnsi="Calibri"/>
          <w:b/>
          <w:bCs/>
          <w:snapToGrid w:val="0"/>
          <w:sz w:val="22"/>
          <w:szCs w:val="22"/>
          <w:lang w:val="en-GB"/>
        </w:rPr>
        <w:t>cererii</w:t>
      </w:r>
      <w:proofErr w:type="spellEnd"/>
      <w:r w:rsidR="00FF5863" w:rsidRPr="00A3356A">
        <w:rPr>
          <w:rFonts w:ascii="Calibri" w:hAnsi="Calibri"/>
          <w:b/>
          <w:bCs/>
          <w:snapToGrid w:val="0"/>
          <w:sz w:val="22"/>
          <w:szCs w:val="22"/>
          <w:lang w:val="en-GB"/>
        </w:rPr>
        <w:t xml:space="preserve"> de </w:t>
      </w:r>
      <w:proofErr w:type="spellStart"/>
      <w:r w:rsidR="00FF5863" w:rsidRPr="00A3356A">
        <w:rPr>
          <w:rFonts w:ascii="Calibri" w:hAnsi="Calibri"/>
          <w:b/>
          <w:bCs/>
          <w:snapToGrid w:val="0"/>
          <w:sz w:val="22"/>
          <w:szCs w:val="22"/>
          <w:lang w:val="en-GB"/>
        </w:rPr>
        <w:t>finanțare</w:t>
      </w:r>
      <w:proofErr w:type="spellEnd"/>
      <w:r w:rsidR="00FF5863" w:rsidRPr="00A3356A">
        <w:rPr>
          <w:rFonts w:ascii="Calibri" w:hAnsi="Calibri"/>
          <w:b/>
          <w:bCs/>
          <w:snapToGrid w:val="0"/>
          <w:sz w:val="22"/>
          <w:szCs w:val="22"/>
          <w:lang w:val="en-GB"/>
        </w:rPr>
        <w:t xml:space="preserve"> </w:t>
      </w:r>
      <w:proofErr w:type="spellStart"/>
      <w:r w:rsidR="00FF5863" w:rsidRPr="00A3356A">
        <w:rPr>
          <w:rFonts w:ascii="Calibri" w:hAnsi="Calibri"/>
          <w:b/>
          <w:bCs/>
          <w:snapToGrid w:val="0"/>
          <w:sz w:val="22"/>
          <w:szCs w:val="22"/>
          <w:lang w:val="en-GB"/>
        </w:rPr>
        <w:t>în</w:t>
      </w:r>
      <w:proofErr w:type="spellEnd"/>
      <w:r w:rsidR="00FF5863" w:rsidRPr="00A3356A">
        <w:rPr>
          <w:rFonts w:ascii="Calibri" w:hAnsi="Calibri"/>
          <w:b/>
          <w:bCs/>
          <w:snapToGrid w:val="0"/>
          <w:sz w:val="22"/>
          <w:szCs w:val="22"/>
          <w:lang w:val="en-GB"/>
        </w:rPr>
        <w:t xml:space="preserve"> </w:t>
      </w:r>
      <w:proofErr w:type="spellStart"/>
      <w:r w:rsidR="00FF5863" w:rsidRPr="00A3356A">
        <w:rPr>
          <w:rFonts w:ascii="Calibri" w:hAnsi="Calibri"/>
          <w:b/>
          <w:bCs/>
          <w:snapToGrid w:val="0"/>
          <w:sz w:val="22"/>
          <w:szCs w:val="22"/>
          <w:lang w:val="en-GB"/>
        </w:rPr>
        <w:t>cadrul</w:t>
      </w:r>
      <w:proofErr w:type="spellEnd"/>
      <w:r w:rsidR="00FF5863" w:rsidRPr="00A3356A">
        <w:rPr>
          <w:rFonts w:ascii="Calibri" w:hAnsi="Calibri"/>
          <w:b/>
          <w:bCs/>
          <w:snapToGrid w:val="0"/>
          <w:sz w:val="22"/>
          <w:szCs w:val="22"/>
          <w:lang w:val="en-GB"/>
        </w:rPr>
        <w:t xml:space="preserve"> PR SE 2021-2027, </w:t>
      </w:r>
      <w:proofErr w:type="spellStart"/>
      <w:r w:rsidR="00FF5863" w:rsidRPr="00A3356A">
        <w:rPr>
          <w:rFonts w:ascii="Calibri" w:hAnsi="Calibri"/>
          <w:b/>
          <w:bCs/>
          <w:snapToGrid w:val="0"/>
          <w:sz w:val="22"/>
          <w:szCs w:val="22"/>
          <w:lang w:val="en-GB"/>
        </w:rPr>
        <w:t>indiferent</w:t>
      </w:r>
      <w:proofErr w:type="spellEnd"/>
      <w:r w:rsidR="00FF5863" w:rsidRPr="00A3356A">
        <w:rPr>
          <w:rFonts w:ascii="Calibri" w:hAnsi="Calibri"/>
          <w:b/>
          <w:bCs/>
          <w:snapToGrid w:val="0"/>
          <w:sz w:val="22"/>
          <w:szCs w:val="22"/>
          <w:lang w:val="en-GB"/>
        </w:rPr>
        <w:t xml:space="preserve"> </w:t>
      </w:r>
      <w:proofErr w:type="spellStart"/>
      <w:r w:rsidR="00FF5863" w:rsidRPr="00A3356A">
        <w:rPr>
          <w:rFonts w:ascii="Calibri" w:hAnsi="Calibri"/>
          <w:b/>
          <w:bCs/>
          <w:snapToGrid w:val="0"/>
          <w:sz w:val="22"/>
          <w:szCs w:val="22"/>
          <w:lang w:val="en-GB"/>
        </w:rPr>
        <w:t>dacă</w:t>
      </w:r>
      <w:proofErr w:type="spellEnd"/>
      <w:r w:rsidR="00FF5863" w:rsidRPr="00A3356A">
        <w:rPr>
          <w:rFonts w:ascii="Calibri" w:hAnsi="Calibri"/>
          <w:b/>
          <w:bCs/>
          <w:snapToGrid w:val="0"/>
          <w:sz w:val="22"/>
          <w:szCs w:val="22"/>
          <w:lang w:val="en-GB"/>
        </w:rPr>
        <w:t xml:space="preserve"> </w:t>
      </w:r>
      <w:proofErr w:type="spellStart"/>
      <w:r w:rsidR="00FF5863" w:rsidRPr="00A3356A">
        <w:rPr>
          <w:rFonts w:ascii="Calibri" w:hAnsi="Calibri"/>
          <w:b/>
          <w:bCs/>
          <w:snapToGrid w:val="0"/>
          <w:sz w:val="22"/>
          <w:szCs w:val="22"/>
          <w:lang w:val="en-GB"/>
        </w:rPr>
        <w:t>toate</w:t>
      </w:r>
      <w:proofErr w:type="spellEnd"/>
      <w:r w:rsidR="00FF5863" w:rsidRPr="00A3356A">
        <w:rPr>
          <w:rFonts w:ascii="Calibri" w:hAnsi="Calibri"/>
          <w:b/>
          <w:bCs/>
          <w:snapToGrid w:val="0"/>
          <w:sz w:val="22"/>
          <w:szCs w:val="22"/>
          <w:lang w:val="en-GB"/>
        </w:rPr>
        <w:t xml:space="preserve"> </w:t>
      </w:r>
      <w:proofErr w:type="spellStart"/>
      <w:r w:rsidR="00FF5863" w:rsidRPr="00A3356A">
        <w:rPr>
          <w:rFonts w:ascii="Calibri" w:hAnsi="Calibri"/>
          <w:b/>
          <w:bCs/>
          <w:snapToGrid w:val="0"/>
          <w:sz w:val="22"/>
          <w:szCs w:val="22"/>
          <w:lang w:val="en-GB"/>
        </w:rPr>
        <w:t>plățile</w:t>
      </w:r>
      <w:proofErr w:type="spellEnd"/>
      <w:r w:rsidR="00FF5863" w:rsidRPr="00A3356A">
        <w:rPr>
          <w:rFonts w:ascii="Calibri" w:hAnsi="Calibri"/>
          <w:b/>
          <w:bCs/>
          <w:snapToGrid w:val="0"/>
          <w:sz w:val="22"/>
          <w:szCs w:val="22"/>
          <w:lang w:val="en-GB"/>
        </w:rPr>
        <w:t xml:space="preserve"> </w:t>
      </w:r>
      <w:proofErr w:type="spellStart"/>
      <w:r w:rsidR="00FF5863" w:rsidRPr="00A3356A">
        <w:rPr>
          <w:rFonts w:ascii="Calibri" w:hAnsi="Calibri"/>
          <w:b/>
          <w:bCs/>
          <w:snapToGrid w:val="0"/>
          <w:sz w:val="22"/>
          <w:szCs w:val="22"/>
          <w:lang w:val="en-GB"/>
        </w:rPr>
        <w:t>aferente</w:t>
      </w:r>
      <w:proofErr w:type="spellEnd"/>
      <w:r w:rsidR="00FF5863" w:rsidRPr="00A3356A">
        <w:rPr>
          <w:rFonts w:ascii="Calibri" w:hAnsi="Calibri"/>
          <w:b/>
          <w:bCs/>
          <w:snapToGrid w:val="0"/>
          <w:sz w:val="22"/>
          <w:szCs w:val="22"/>
          <w:lang w:val="en-GB"/>
        </w:rPr>
        <w:t xml:space="preserve"> au </w:t>
      </w:r>
      <w:proofErr w:type="spellStart"/>
      <w:r w:rsidR="00FF5863" w:rsidRPr="00A3356A">
        <w:rPr>
          <w:rFonts w:ascii="Calibri" w:hAnsi="Calibri"/>
          <w:b/>
          <w:bCs/>
          <w:snapToGrid w:val="0"/>
          <w:sz w:val="22"/>
          <w:szCs w:val="22"/>
          <w:lang w:val="en-GB"/>
        </w:rPr>
        <w:t>fost</w:t>
      </w:r>
      <w:proofErr w:type="spellEnd"/>
      <w:r w:rsidR="00FF5863" w:rsidRPr="00A3356A">
        <w:rPr>
          <w:rFonts w:ascii="Calibri" w:hAnsi="Calibri"/>
          <w:b/>
          <w:bCs/>
          <w:snapToGrid w:val="0"/>
          <w:sz w:val="22"/>
          <w:szCs w:val="22"/>
          <w:lang w:val="en-GB"/>
        </w:rPr>
        <w:t xml:space="preserve"> </w:t>
      </w:r>
      <w:proofErr w:type="spellStart"/>
      <w:r w:rsidR="00FF5863" w:rsidRPr="00A3356A">
        <w:rPr>
          <w:rFonts w:ascii="Calibri" w:hAnsi="Calibri"/>
          <w:b/>
          <w:bCs/>
          <w:snapToGrid w:val="0"/>
          <w:sz w:val="22"/>
          <w:szCs w:val="22"/>
          <w:lang w:val="en-GB"/>
        </w:rPr>
        <w:t>realizate</w:t>
      </w:r>
      <w:proofErr w:type="spellEnd"/>
      <w:r w:rsidR="00FF5863" w:rsidRPr="00A3356A">
        <w:rPr>
          <w:rFonts w:ascii="Calibri" w:hAnsi="Calibri"/>
          <w:b/>
          <w:bCs/>
          <w:snapToGrid w:val="0"/>
          <w:sz w:val="22"/>
          <w:szCs w:val="22"/>
          <w:lang w:val="en-GB"/>
        </w:rPr>
        <w:t xml:space="preserve"> </w:t>
      </w:r>
      <w:proofErr w:type="spellStart"/>
      <w:r w:rsidR="00FF5863" w:rsidRPr="00A3356A">
        <w:rPr>
          <w:rFonts w:ascii="Calibri" w:hAnsi="Calibri"/>
          <w:b/>
          <w:bCs/>
          <w:snapToGrid w:val="0"/>
          <w:sz w:val="22"/>
          <w:szCs w:val="22"/>
          <w:lang w:val="en-GB"/>
        </w:rPr>
        <w:t>sau</w:t>
      </w:r>
      <w:proofErr w:type="spellEnd"/>
      <w:r w:rsidR="00FF5863" w:rsidRPr="00A3356A">
        <w:rPr>
          <w:rFonts w:ascii="Calibri" w:hAnsi="Calibri"/>
          <w:b/>
          <w:bCs/>
          <w:snapToGrid w:val="0"/>
          <w:sz w:val="22"/>
          <w:szCs w:val="22"/>
          <w:lang w:val="en-GB"/>
        </w:rPr>
        <w:t xml:space="preserve"> nu de </w:t>
      </w:r>
      <w:proofErr w:type="spellStart"/>
      <w:r w:rsidR="00FF5863" w:rsidRPr="00A3356A">
        <w:rPr>
          <w:rFonts w:ascii="Calibri" w:hAnsi="Calibri"/>
          <w:b/>
          <w:bCs/>
          <w:snapToGrid w:val="0"/>
          <w:sz w:val="22"/>
          <w:szCs w:val="22"/>
          <w:lang w:val="en-GB"/>
        </w:rPr>
        <w:t>către</w:t>
      </w:r>
      <w:proofErr w:type="spellEnd"/>
      <w:r w:rsidR="00FF5863" w:rsidRPr="00A3356A">
        <w:rPr>
          <w:rFonts w:ascii="Calibri" w:hAnsi="Calibri"/>
          <w:b/>
          <w:bCs/>
          <w:snapToGrid w:val="0"/>
          <w:sz w:val="22"/>
          <w:szCs w:val="22"/>
          <w:lang w:val="en-GB"/>
        </w:rPr>
        <w:t xml:space="preserve"> </w:t>
      </w:r>
      <w:proofErr w:type="spellStart"/>
      <w:r w:rsidR="00FF5863" w:rsidRPr="00A3356A">
        <w:rPr>
          <w:rFonts w:ascii="Calibri" w:hAnsi="Calibri"/>
          <w:b/>
          <w:bCs/>
          <w:snapToGrid w:val="0"/>
          <w:sz w:val="22"/>
          <w:szCs w:val="22"/>
          <w:lang w:val="en-GB"/>
        </w:rPr>
        <w:t>beneficiar</w:t>
      </w:r>
      <w:proofErr w:type="spellEnd"/>
      <w:r w:rsidR="00FF5863" w:rsidRPr="00A3356A">
        <w:rPr>
          <w:rFonts w:ascii="Calibri" w:hAnsi="Calibri"/>
          <w:b/>
          <w:bCs/>
          <w:snapToGrid w:val="0"/>
          <w:sz w:val="22"/>
          <w:szCs w:val="22"/>
          <w:lang w:val="en-GB"/>
        </w:rPr>
        <w:t xml:space="preserve">. (art. 63, al. 6 din </w:t>
      </w:r>
      <w:proofErr w:type="spellStart"/>
      <w:r w:rsidR="00FF5863" w:rsidRPr="00A3356A">
        <w:rPr>
          <w:rFonts w:ascii="Calibri" w:hAnsi="Calibri"/>
          <w:b/>
          <w:bCs/>
          <w:snapToGrid w:val="0"/>
          <w:sz w:val="22"/>
          <w:szCs w:val="22"/>
          <w:lang w:val="en-GB"/>
        </w:rPr>
        <w:t>Regulamentul</w:t>
      </w:r>
      <w:proofErr w:type="spellEnd"/>
      <w:r w:rsidR="00FF5863" w:rsidRPr="00A3356A">
        <w:rPr>
          <w:rFonts w:ascii="Calibri" w:hAnsi="Calibri"/>
          <w:b/>
          <w:bCs/>
          <w:snapToGrid w:val="0"/>
          <w:sz w:val="22"/>
          <w:szCs w:val="22"/>
          <w:lang w:val="en-GB"/>
        </w:rPr>
        <w:t xml:space="preserve"> al </w:t>
      </w:r>
      <w:proofErr w:type="spellStart"/>
      <w:r w:rsidR="00FF5863" w:rsidRPr="00A3356A">
        <w:rPr>
          <w:rFonts w:ascii="Calibri" w:hAnsi="Calibri"/>
          <w:b/>
          <w:bCs/>
          <w:snapToGrid w:val="0"/>
          <w:sz w:val="22"/>
          <w:szCs w:val="22"/>
          <w:lang w:val="en-GB"/>
        </w:rPr>
        <w:t>Parlamentului</w:t>
      </w:r>
      <w:proofErr w:type="spellEnd"/>
      <w:r w:rsidR="00FF5863" w:rsidRPr="00A3356A">
        <w:rPr>
          <w:rFonts w:ascii="Calibri" w:hAnsi="Calibri"/>
          <w:b/>
          <w:bCs/>
          <w:snapToGrid w:val="0"/>
          <w:sz w:val="22"/>
          <w:szCs w:val="22"/>
          <w:lang w:val="en-GB"/>
        </w:rPr>
        <w:t xml:space="preserve"> European </w:t>
      </w:r>
      <w:proofErr w:type="spellStart"/>
      <w:r w:rsidR="00FF5863" w:rsidRPr="00A3356A">
        <w:rPr>
          <w:rFonts w:ascii="Calibri" w:hAnsi="Calibri"/>
          <w:b/>
          <w:bCs/>
          <w:snapToGrid w:val="0"/>
          <w:sz w:val="22"/>
          <w:szCs w:val="22"/>
          <w:lang w:val="en-GB"/>
        </w:rPr>
        <w:t>și</w:t>
      </w:r>
      <w:proofErr w:type="spellEnd"/>
      <w:r w:rsidR="00FF5863" w:rsidRPr="00A3356A">
        <w:rPr>
          <w:rFonts w:ascii="Calibri" w:hAnsi="Calibri"/>
          <w:b/>
          <w:bCs/>
          <w:snapToGrid w:val="0"/>
          <w:sz w:val="22"/>
          <w:szCs w:val="22"/>
          <w:lang w:val="en-GB"/>
        </w:rPr>
        <w:t xml:space="preserve"> al </w:t>
      </w:r>
      <w:proofErr w:type="spellStart"/>
      <w:r w:rsidR="00FF5863" w:rsidRPr="00A3356A">
        <w:rPr>
          <w:rFonts w:ascii="Calibri" w:hAnsi="Calibri"/>
          <w:b/>
          <w:bCs/>
          <w:snapToGrid w:val="0"/>
          <w:sz w:val="22"/>
          <w:szCs w:val="22"/>
          <w:lang w:val="en-GB"/>
        </w:rPr>
        <w:t>Consiliului</w:t>
      </w:r>
      <w:proofErr w:type="spellEnd"/>
      <w:r w:rsidR="00FF5863" w:rsidRPr="00A3356A">
        <w:rPr>
          <w:rFonts w:ascii="Calibri" w:hAnsi="Calibri"/>
          <w:b/>
          <w:bCs/>
          <w:snapToGrid w:val="0"/>
          <w:sz w:val="22"/>
          <w:szCs w:val="22"/>
          <w:lang w:val="en-GB"/>
        </w:rPr>
        <w:t xml:space="preserve"> nr. 1060/2021</w:t>
      </w:r>
      <w:bookmarkEnd w:id="168"/>
    </w:p>
    <w:p w14:paraId="49E4DAE5" w14:textId="77777777" w:rsidR="004F5894" w:rsidRPr="00A3356A" w:rsidRDefault="004F5894" w:rsidP="009249B8">
      <w:pPr>
        <w:tabs>
          <w:tab w:val="left" w:pos="180"/>
          <w:tab w:val="left" w:pos="720"/>
        </w:tabs>
        <w:spacing w:before="0" w:after="0"/>
        <w:jc w:val="both"/>
        <w:rPr>
          <w:rFonts w:ascii="Calibri" w:eastAsia="Times New Roman" w:hAnsi="Calibri"/>
          <w:b/>
          <w:bCs/>
          <w:snapToGrid w:val="0"/>
          <w:sz w:val="22"/>
          <w:szCs w:val="22"/>
        </w:rPr>
      </w:pPr>
    </w:p>
    <w:p w14:paraId="4D4C252E" w14:textId="51B81381" w:rsidR="004F5894" w:rsidRPr="00A3356A" w:rsidRDefault="004F5894" w:rsidP="009249B8">
      <w:pPr>
        <w:spacing w:before="0" w:after="0"/>
        <w:jc w:val="both"/>
        <w:rPr>
          <w:rFonts w:ascii="Calibri" w:eastAsia="Times New Roman" w:hAnsi="Calibri"/>
          <w:sz w:val="22"/>
          <w:szCs w:val="22"/>
        </w:rPr>
      </w:pPr>
      <w:r w:rsidRPr="00A3356A">
        <w:rPr>
          <w:rFonts w:ascii="Calibri" w:eastAsia="Times New Roman" w:hAnsi="Calibri"/>
          <w:sz w:val="22"/>
          <w:szCs w:val="22"/>
        </w:rPr>
        <w:t xml:space="preserve">Nu sunt eligibile investiţiile care au fost finalizate din punct de vedere fizic (ex. a fost efectuată recepţia la terminarea lucrărilor) până la momentul depunerii cererii de finanţare. </w:t>
      </w:r>
      <w:proofErr w:type="spellStart"/>
      <w:r w:rsidRPr="00A3356A">
        <w:rPr>
          <w:rFonts w:ascii="Calibri" w:eastAsia="Times New Roman" w:hAnsi="Calibri"/>
          <w:sz w:val="22"/>
          <w:szCs w:val="22"/>
          <w:lang w:val="en-GB"/>
        </w:rPr>
        <w:t>Contractele</w:t>
      </w:r>
      <w:proofErr w:type="spellEnd"/>
      <w:r w:rsidRPr="00A3356A">
        <w:rPr>
          <w:rFonts w:ascii="Calibri" w:eastAsia="Times New Roman" w:hAnsi="Calibri"/>
          <w:sz w:val="22"/>
          <w:szCs w:val="22"/>
          <w:lang w:val="en-GB"/>
        </w:rPr>
        <w:t xml:space="preserve"> de </w:t>
      </w:r>
      <w:proofErr w:type="spellStart"/>
      <w:r w:rsidRPr="00A3356A">
        <w:rPr>
          <w:rFonts w:ascii="Calibri" w:eastAsia="Times New Roman" w:hAnsi="Calibri"/>
          <w:sz w:val="22"/>
          <w:szCs w:val="22"/>
          <w:lang w:val="en-GB"/>
        </w:rPr>
        <w:t>achiziție</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publică</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trebuie</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să</w:t>
      </w:r>
      <w:proofErr w:type="spellEnd"/>
      <w:r w:rsidRPr="00A3356A">
        <w:rPr>
          <w:rFonts w:ascii="Calibri" w:eastAsia="Times New Roman" w:hAnsi="Calibri"/>
          <w:sz w:val="22"/>
          <w:szCs w:val="22"/>
          <w:lang w:val="en-GB"/>
        </w:rPr>
        <w:t xml:space="preserve"> fi </w:t>
      </w:r>
      <w:proofErr w:type="spellStart"/>
      <w:r w:rsidRPr="00A3356A">
        <w:rPr>
          <w:rFonts w:ascii="Calibri" w:eastAsia="Times New Roman" w:hAnsi="Calibri"/>
          <w:sz w:val="22"/>
          <w:szCs w:val="22"/>
          <w:lang w:val="en-GB"/>
        </w:rPr>
        <w:t>fost</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încheiate</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după</w:t>
      </w:r>
      <w:proofErr w:type="spellEnd"/>
      <w:r w:rsidRPr="00A3356A">
        <w:rPr>
          <w:rFonts w:ascii="Calibri" w:eastAsia="Times New Roman" w:hAnsi="Calibri"/>
          <w:sz w:val="22"/>
          <w:szCs w:val="22"/>
          <w:lang w:val="en-GB"/>
        </w:rPr>
        <w:t xml:space="preserve"> data de 01.01.2021, </w:t>
      </w:r>
      <w:proofErr w:type="spellStart"/>
      <w:r w:rsidRPr="00A3356A">
        <w:rPr>
          <w:rFonts w:ascii="Calibri" w:eastAsia="Times New Roman" w:hAnsi="Calibri"/>
          <w:sz w:val="22"/>
          <w:szCs w:val="22"/>
          <w:lang w:val="en-GB"/>
        </w:rPr>
        <w:t>în</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caz</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contrar</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cheltuielile</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aferente</w:t>
      </w:r>
      <w:proofErr w:type="spellEnd"/>
      <w:r w:rsidRPr="00A3356A">
        <w:rPr>
          <w:rFonts w:ascii="Calibri" w:eastAsia="Times New Roman" w:hAnsi="Calibri"/>
          <w:sz w:val="22"/>
          <w:szCs w:val="22"/>
          <w:lang w:val="en-GB"/>
        </w:rPr>
        <w:t xml:space="preserve"> </w:t>
      </w:r>
      <w:proofErr w:type="spellStart"/>
      <w:r w:rsidRPr="00A3356A">
        <w:rPr>
          <w:rFonts w:ascii="Calibri" w:eastAsia="Times New Roman" w:hAnsi="Calibri"/>
          <w:sz w:val="22"/>
          <w:szCs w:val="22"/>
          <w:lang w:val="en-GB"/>
        </w:rPr>
        <w:t>acestora</w:t>
      </w:r>
      <w:proofErr w:type="spellEnd"/>
      <w:r w:rsidRPr="00A3356A">
        <w:rPr>
          <w:rFonts w:ascii="Calibri" w:eastAsia="Times New Roman" w:hAnsi="Calibri"/>
          <w:sz w:val="22"/>
          <w:szCs w:val="22"/>
          <w:lang w:val="en-GB"/>
        </w:rPr>
        <w:t xml:space="preserve"> nu sunt </w:t>
      </w:r>
      <w:proofErr w:type="spellStart"/>
      <w:r w:rsidRPr="00A3356A">
        <w:rPr>
          <w:rFonts w:ascii="Calibri" w:eastAsia="Times New Roman" w:hAnsi="Calibri"/>
          <w:sz w:val="22"/>
          <w:szCs w:val="22"/>
          <w:lang w:val="en-GB"/>
        </w:rPr>
        <w:t>eligibile</w:t>
      </w:r>
      <w:proofErr w:type="spellEnd"/>
      <w:r w:rsidRPr="00A3356A">
        <w:rPr>
          <w:rFonts w:ascii="Calibri" w:eastAsia="Times New Roman" w:hAnsi="Calibri"/>
          <w:sz w:val="22"/>
          <w:szCs w:val="22"/>
          <w:lang w:val="en-GB"/>
        </w:rPr>
        <w:t>.</w:t>
      </w:r>
      <w:r w:rsidR="00BF34C5" w:rsidRPr="00A3356A">
        <w:rPr>
          <w:rFonts w:ascii="Calibri" w:eastAsia="Times New Roman" w:hAnsi="Calibri"/>
          <w:sz w:val="22"/>
          <w:szCs w:val="22"/>
        </w:rPr>
        <w:t xml:space="preserve"> </w:t>
      </w:r>
      <w:r w:rsidRPr="00A3356A">
        <w:rPr>
          <w:rFonts w:ascii="Calibri" w:eastAsia="Times New Roman" w:hAnsi="Calibri"/>
          <w:sz w:val="22"/>
          <w:szCs w:val="22"/>
        </w:rPr>
        <w:t>Recepția la terminarea lucrărilor poate fi făcută și în perioada cuprinsă între data depunerii cererii de finanțare și data semnării contractului de finanțare, în condițiile respectării prevederilor Regulamentului Parlamentului European şi al Consiliului nr. 1060/2021, mai sus-menționate,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7D3B2595" w14:textId="77777777" w:rsidR="004F5894" w:rsidRPr="00A3356A" w:rsidRDefault="004F5894" w:rsidP="009249B8">
      <w:pPr>
        <w:spacing w:before="0" w:after="0"/>
        <w:jc w:val="both"/>
        <w:rPr>
          <w:rFonts w:ascii="Calibri" w:eastAsia="Times New Roman" w:hAnsi="Calibri"/>
          <w:sz w:val="22"/>
          <w:szCs w:val="22"/>
        </w:rPr>
      </w:pPr>
    </w:p>
    <w:p w14:paraId="611DB718" w14:textId="7ED924CB" w:rsidR="004F5894" w:rsidRPr="00A3356A" w:rsidRDefault="00BF34C5" w:rsidP="009249B8">
      <w:pPr>
        <w:spacing w:before="0" w:after="0"/>
        <w:jc w:val="both"/>
        <w:rPr>
          <w:rFonts w:ascii="Calibri" w:eastAsia="Times New Roman" w:hAnsi="Calibri"/>
          <w:sz w:val="22"/>
          <w:szCs w:val="22"/>
        </w:rPr>
      </w:pPr>
      <w:r w:rsidRPr="00A3356A">
        <w:rPr>
          <w:rFonts w:ascii="Calibri" w:eastAsia="Times New Roman" w:hAnsi="Calibri"/>
          <w:sz w:val="22"/>
          <w:szCs w:val="22"/>
        </w:rPr>
        <w:t>Se va evita situația în care, deși recepția la terminarea lucrărilor nu a fost realizată, investiția să fie finalizata</w:t>
      </w:r>
      <w:r w:rsidR="004F5894" w:rsidRPr="00A3356A">
        <w:rPr>
          <w:rFonts w:ascii="Calibri" w:eastAsia="Times New Roman" w:hAnsi="Calibri"/>
          <w:sz w:val="22"/>
          <w:szCs w:val="22"/>
        </w:rPr>
        <w:t>.</w:t>
      </w:r>
    </w:p>
    <w:p w14:paraId="4C05F832" w14:textId="77777777" w:rsidR="004F5894" w:rsidRPr="00A3356A" w:rsidRDefault="004F5894" w:rsidP="009249B8">
      <w:pPr>
        <w:spacing w:before="0" w:after="0"/>
        <w:jc w:val="both"/>
        <w:rPr>
          <w:rFonts w:ascii="Calibri" w:eastAsia="Times New Roman" w:hAnsi="Calibri"/>
          <w:sz w:val="22"/>
          <w:szCs w:val="22"/>
        </w:rPr>
      </w:pPr>
      <w:r w:rsidRPr="00A3356A">
        <w:rPr>
          <w:rFonts w:ascii="Calibri" w:eastAsia="Times New Roman" w:hAnsi="Calibri"/>
          <w:sz w:val="22"/>
          <w:szCs w:val="22"/>
        </w:rPr>
        <w:t>Tergiversarea efectuării recepţiei la terminarea lucrărilor numai pentru a asigura încadrarea în condiţiile prezentelor apeluri de proiecte va conduce la respingerea cererii de finanţare depuse.</w:t>
      </w:r>
    </w:p>
    <w:p w14:paraId="1C0F8642" w14:textId="77777777" w:rsidR="004F5894" w:rsidRPr="00A3356A" w:rsidRDefault="004F5894" w:rsidP="009249B8">
      <w:pPr>
        <w:spacing w:before="0" w:after="0"/>
        <w:jc w:val="both"/>
        <w:rPr>
          <w:rFonts w:ascii="Calibri" w:eastAsia="Times New Roman" w:hAnsi="Calibri"/>
          <w:sz w:val="22"/>
          <w:szCs w:val="22"/>
        </w:rPr>
      </w:pPr>
      <w:r w:rsidRPr="00A3356A">
        <w:rPr>
          <w:rFonts w:ascii="Calibri" w:eastAsia="Times New Roman" w:hAnsi="Calibri"/>
          <w:sz w:val="22"/>
          <w:szCs w:val="22"/>
        </w:rPr>
        <w:t>Recepția la terminarea lucrărilor nu trebuie amânată în afara termenului contractual și/sau legal în scopul încadrării în condițiile de eligibilitate prevăzute de Ghidul specific, fapt care poate conduce la încălcarea prevederilor reglementate prin Regulamentul nr.1060/2021, a legislației naționale în domeniul lucrărilor de construcție, precum și a principiului tratamentului egal și nediscriminatoriu în raport cu solicitanții de finanțare.</w:t>
      </w:r>
    </w:p>
    <w:p w14:paraId="1A9E61A1" w14:textId="1A152C02" w:rsidR="004F5894" w:rsidRPr="00A3356A" w:rsidRDefault="004F5894" w:rsidP="009249B8">
      <w:pPr>
        <w:spacing w:before="0" w:after="0"/>
        <w:jc w:val="both"/>
        <w:rPr>
          <w:rFonts w:ascii="Calibri" w:hAnsi="Calibri"/>
          <w:iCs/>
          <w:sz w:val="22"/>
          <w:szCs w:val="22"/>
          <w:lang w:val="en-GB"/>
        </w:rPr>
      </w:pPr>
      <w:proofErr w:type="spellStart"/>
      <w:r w:rsidRPr="00A3356A">
        <w:rPr>
          <w:rFonts w:ascii="Calibri" w:hAnsi="Calibri"/>
          <w:sz w:val="22"/>
          <w:szCs w:val="22"/>
          <w:lang w:val="en-GB"/>
        </w:rPr>
        <w:t>Aspectele</w:t>
      </w:r>
      <w:proofErr w:type="spellEnd"/>
      <w:r w:rsidRPr="00A3356A">
        <w:rPr>
          <w:rFonts w:ascii="Calibri" w:hAnsi="Calibri"/>
          <w:sz w:val="22"/>
          <w:szCs w:val="22"/>
          <w:lang w:val="en-GB"/>
        </w:rPr>
        <w:t xml:space="preserve"> se </w:t>
      </w:r>
      <w:proofErr w:type="spellStart"/>
      <w:r w:rsidRPr="00A3356A">
        <w:rPr>
          <w:rFonts w:ascii="Calibri" w:hAnsi="Calibri"/>
          <w:sz w:val="22"/>
          <w:szCs w:val="22"/>
          <w:lang w:val="en-GB"/>
        </w:rPr>
        <w:t>corelează</w:t>
      </w:r>
      <w:proofErr w:type="spellEnd"/>
      <w:r w:rsidRPr="00A3356A">
        <w:rPr>
          <w:rFonts w:ascii="Calibri" w:hAnsi="Calibri"/>
          <w:sz w:val="22"/>
          <w:szCs w:val="22"/>
          <w:lang w:val="en-GB"/>
        </w:rPr>
        <w:t xml:space="preserve"> cu </w:t>
      </w:r>
      <w:proofErr w:type="spellStart"/>
      <w:r w:rsidRPr="00A3356A">
        <w:rPr>
          <w:rFonts w:ascii="Calibri" w:hAnsi="Calibri"/>
          <w:sz w:val="22"/>
          <w:szCs w:val="22"/>
          <w:lang w:val="en-GB"/>
        </w:rPr>
        <w:t>informațiile</w:t>
      </w:r>
      <w:proofErr w:type="spellEnd"/>
      <w:r w:rsidRPr="00A3356A">
        <w:rPr>
          <w:rFonts w:ascii="Calibri" w:hAnsi="Calibri"/>
          <w:sz w:val="22"/>
          <w:szCs w:val="22"/>
          <w:lang w:val="en-GB"/>
        </w:rPr>
        <w:t xml:space="preserve"> </w:t>
      </w:r>
      <w:proofErr w:type="spellStart"/>
      <w:r w:rsidRPr="00A3356A">
        <w:rPr>
          <w:rFonts w:ascii="Calibri" w:hAnsi="Calibri"/>
          <w:sz w:val="22"/>
          <w:szCs w:val="22"/>
          <w:lang w:val="en-GB"/>
        </w:rPr>
        <w:t>completate</w:t>
      </w:r>
      <w:proofErr w:type="spellEnd"/>
      <w:r w:rsidRPr="00A3356A">
        <w:rPr>
          <w:rFonts w:ascii="Calibri" w:hAnsi="Calibri"/>
          <w:sz w:val="22"/>
          <w:szCs w:val="22"/>
          <w:lang w:val="en-GB"/>
        </w:rPr>
        <w:t xml:space="preserve"> </w:t>
      </w:r>
      <w:proofErr w:type="spellStart"/>
      <w:r w:rsidRPr="00A3356A">
        <w:rPr>
          <w:rFonts w:ascii="Calibri" w:hAnsi="Calibri"/>
          <w:sz w:val="22"/>
          <w:szCs w:val="22"/>
          <w:lang w:val="en-GB"/>
        </w:rPr>
        <w:t>în</w:t>
      </w:r>
      <w:proofErr w:type="spellEnd"/>
      <w:r w:rsidRPr="00A3356A">
        <w:rPr>
          <w:rFonts w:ascii="Calibri" w:hAnsi="Calibri"/>
          <w:sz w:val="22"/>
          <w:szCs w:val="22"/>
          <w:lang w:val="en-GB"/>
        </w:rPr>
        <w:t xml:space="preserve"> </w:t>
      </w:r>
      <w:proofErr w:type="spellStart"/>
      <w:r w:rsidRPr="00A3356A">
        <w:rPr>
          <w:rFonts w:ascii="Calibri" w:hAnsi="Calibri"/>
          <w:sz w:val="22"/>
          <w:szCs w:val="22"/>
          <w:lang w:val="en-GB"/>
        </w:rPr>
        <w:t>cererea</w:t>
      </w:r>
      <w:proofErr w:type="spellEnd"/>
      <w:r w:rsidRPr="00A3356A">
        <w:rPr>
          <w:rFonts w:ascii="Calibri" w:hAnsi="Calibri"/>
          <w:sz w:val="22"/>
          <w:szCs w:val="22"/>
          <w:lang w:val="en-GB"/>
        </w:rPr>
        <w:t xml:space="preserve"> de </w:t>
      </w:r>
      <w:proofErr w:type="spellStart"/>
      <w:r w:rsidRPr="00A3356A">
        <w:rPr>
          <w:rFonts w:ascii="Calibri" w:hAnsi="Calibri"/>
          <w:sz w:val="22"/>
          <w:szCs w:val="22"/>
          <w:lang w:val="en-GB"/>
        </w:rPr>
        <w:t>finanțare</w:t>
      </w:r>
      <w:proofErr w:type="spellEnd"/>
      <w:r w:rsidRPr="00A3356A">
        <w:rPr>
          <w:rFonts w:ascii="Calibri" w:hAnsi="Calibri"/>
          <w:sz w:val="22"/>
          <w:szCs w:val="22"/>
          <w:lang w:val="en-GB"/>
        </w:rPr>
        <w:t xml:space="preserve"> </w:t>
      </w:r>
      <w:proofErr w:type="spellStart"/>
      <w:r w:rsidR="008E524F" w:rsidRPr="00A3356A">
        <w:rPr>
          <w:rFonts w:ascii="Calibri" w:hAnsi="Calibri"/>
          <w:sz w:val="22"/>
          <w:szCs w:val="22"/>
          <w:lang w:val="en-GB"/>
        </w:rPr>
        <w:t>ș</w:t>
      </w:r>
      <w:r w:rsidRPr="00A3356A">
        <w:rPr>
          <w:rFonts w:ascii="Calibri" w:hAnsi="Calibri"/>
          <w:sz w:val="22"/>
          <w:szCs w:val="22"/>
          <w:lang w:val="en-GB"/>
        </w:rPr>
        <w:t>i</w:t>
      </w:r>
      <w:proofErr w:type="spellEnd"/>
      <w:r w:rsidRPr="00A3356A">
        <w:rPr>
          <w:rFonts w:ascii="Calibri" w:hAnsi="Calibri"/>
          <w:sz w:val="22"/>
          <w:szCs w:val="22"/>
          <w:lang w:val="en-GB"/>
        </w:rPr>
        <w:t xml:space="preserve"> cu </w:t>
      </w:r>
      <w:proofErr w:type="spellStart"/>
      <w:r w:rsidRPr="00A3356A">
        <w:rPr>
          <w:rFonts w:ascii="Calibri" w:hAnsi="Calibri"/>
          <w:sz w:val="22"/>
          <w:szCs w:val="22"/>
          <w:lang w:val="en-GB"/>
        </w:rPr>
        <w:t>informațiile</w:t>
      </w:r>
      <w:proofErr w:type="spellEnd"/>
      <w:r w:rsidRPr="00A3356A">
        <w:rPr>
          <w:rFonts w:ascii="Calibri" w:hAnsi="Calibri"/>
          <w:sz w:val="22"/>
          <w:szCs w:val="22"/>
          <w:lang w:val="en-GB"/>
        </w:rPr>
        <w:t xml:space="preserve"> din </w:t>
      </w:r>
      <w:proofErr w:type="spellStart"/>
      <w:r w:rsidRPr="00A3356A">
        <w:rPr>
          <w:rFonts w:ascii="Calibri" w:hAnsi="Calibri"/>
          <w:i/>
          <w:iCs/>
          <w:sz w:val="22"/>
          <w:szCs w:val="22"/>
          <w:lang w:val="en-GB"/>
        </w:rPr>
        <w:t>Raportul</w:t>
      </w:r>
      <w:proofErr w:type="spellEnd"/>
      <w:r w:rsidRPr="00A3356A">
        <w:rPr>
          <w:rFonts w:ascii="Calibri" w:hAnsi="Calibri"/>
          <w:i/>
          <w:iCs/>
          <w:sz w:val="22"/>
          <w:szCs w:val="22"/>
          <w:lang w:val="en-GB"/>
        </w:rPr>
        <w:t xml:space="preserve"> </w:t>
      </w:r>
      <w:proofErr w:type="spellStart"/>
      <w:r w:rsidRPr="00A3356A">
        <w:rPr>
          <w:rFonts w:ascii="Calibri" w:hAnsi="Calibri"/>
          <w:i/>
          <w:iCs/>
          <w:sz w:val="22"/>
          <w:szCs w:val="22"/>
          <w:lang w:val="en-GB"/>
        </w:rPr>
        <w:t>privind</w:t>
      </w:r>
      <w:proofErr w:type="spellEnd"/>
      <w:r w:rsidRPr="00A3356A">
        <w:rPr>
          <w:rFonts w:ascii="Calibri" w:hAnsi="Calibri"/>
          <w:i/>
          <w:iCs/>
          <w:sz w:val="22"/>
          <w:szCs w:val="22"/>
          <w:lang w:val="en-GB"/>
        </w:rPr>
        <w:t xml:space="preserve"> </w:t>
      </w:r>
      <w:proofErr w:type="spellStart"/>
      <w:r w:rsidRPr="00A3356A">
        <w:rPr>
          <w:rFonts w:ascii="Calibri" w:hAnsi="Calibri"/>
          <w:i/>
          <w:iCs/>
          <w:sz w:val="22"/>
          <w:szCs w:val="22"/>
          <w:lang w:val="en-GB"/>
        </w:rPr>
        <w:t>stadiul</w:t>
      </w:r>
      <w:proofErr w:type="spellEnd"/>
      <w:r w:rsidRPr="00A3356A">
        <w:rPr>
          <w:rFonts w:ascii="Calibri" w:hAnsi="Calibri"/>
          <w:i/>
          <w:iCs/>
          <w:sz w:val="22"/>
          <w:szCs w:val="22"/>
          <w:lang w:val="en-GB"/>
        </w:rPr>
        <w:t xml:space="preserve"> </w:t>
      </w:r>
      <w:proofErr w:type="spellStart"/>
      <w:r w:rsidRPr="00A3356A">
        <w:rPr>
          <w:rFonts w:ascii="Calibri" w:hAnsi="Calibri"/>
          <w:i/>
          <w:iCs/>
          <w:sz w:val="22"/>
          <w:szCs w:val="22"/>
          <w:lang w:val="en-GB"/>
        </w:rPr>
        <w:t>fizic</w:t>
      </w:r>
      <w:proofErr w:type="spellEnd"/>
      <w:r w:rsidRPr="00A3356A">
        <w:rPr>
          <w:rFonts w:ascii="Calibri" w:hAnsi="Calibri"/>
          <w:i/>
          <w:iCs/>
          <w:sz w:val="22"/>
          <w:szCs w:val="22"/>
          <w:lang w:val="en-GB"/>
        </w:rPr>
        <w:t xml:space="preserve"> al </w:t>
      </w:r>
      <w:proofErr w:type="spellStart"/>
      <w:r w:rsidRPr="00A3356A">
        <w:rPr>
          <w:rFonts w:ascii="Calibri" w:hAnsi="Calibri"/>
          <w:i/>
          <w:iCs/>
          <w:sz w:val="22"/>
          <w:szCs w:val="22"/>
          <w:lang w:val="en-GB"/>
        </w:rPr>
        <w:t>investiției</w:t>
      </w:r>
      <w:proofErr w:type="spellEnd"/>
      <w:r w:rsidRPr="00A3356A">
        <w:rPr>
          <w:rFonts w:ascii="Calibri" w:hAnsi="Calibri"/>
          <w:i/>
          <w:iCs/>
          <w:sz w:val="22"/>
          <w:szCs w:val="22"/>
          <w:lang w:val="en-GB"/>
        </w:rPr>
        <w:t>.</w:t>
      </w:r>
    </w:p>
    <w:p w14:paraId="49141430" w14:textId="77777777" w:rsidR="004F5894" w:rsidRPr="00A3356A" w:rsidRDefault="004F5894" w:rsidP="009249B8">
      <w:pPr>
        <w:spacing w:before="0" w:after="0"/>
        <w:jc w:val="both"/>
        <w:rPr>
          <w:rFonts w:ascii="Calibri" w:eastAsia="Times New Roman" w:hAnsi="Calibri"/>
          <w:snapToGrid w:val="0"/>
          <w:sz w:val="22"/>
          <w:szCs w:val="22"/>
          <w:shd w:val="clear" w:color="auto" w:fill="FFFFFF"/>
        </w:rPr>
      </w:pPr>
    </w:p>
    <w:p w14:paraId="22573FD8" w14:textId="04E0E711" w:rsidR="004F5894" w:rsidRPr="00A3356A" w:rsidRDefault="004F5894" w:rsidP="009249B8">
      <w:pPr>
        <w:autoSpaceDE w:val="0"/>
        <w:autoSpaceDN w:val="0"/>
        <w:adjustRightInd w:val="0"/>
        <w:spacing w:before="0" w:after="0"/>
        <w:jc w:val="both"/>
        <w:rPr>
          <w:rFonts w:ascii="Calibri" w:eastAsia="Times New Roman" w:hAnsi="Calibri"/>
          <w:b/>
          <w:bCs/>
          <w:sz w:val="22"/>
          <w:szCs w:val="22"/>
          <w:lang w:val="en-GB" w:eastAsia="en-GB"/>
        </w:rPr>
      </w:pPr>
      <w:r w:rsidRPr="00A3356A">
        <w:rPr>
          <w:rFonts w:ascii="Calibri" w:eastAsia="Times New Roman" w:hAnsi="Calibri"/>
          <w:b/>
          <w:bCs/>
          <w:snapToGrid w:val="0"/>
          <w:sz w:val="22"/>
          <w:szCs w:val="22"/>
          <w:lang w:val="en-US"/>
        </w:rPr>
        <w:lastRenderedPageBreak/>
        <w:t>B</w:t>
      </w:r>
      <w:r w:rsidR="006925D9" w:rsidRPr="00A3356A">
        <w:rPr>
          <w:rFonts w:ascii="Calibri" w:eastAsia="Times New Roman" w:hAnsi="Calibri"/>
          <w:b/>
          <w:bCs/>
          <w:snapToGrid w:val="0"/>
          <w:sz w:val="22"/>
          <w:szCs w:val="22"/>
          <w:lang w:val="en-US"/>
        </w:rPr>
        <w:t>.</w:t>
      </w:r>
      <w:r w:rsidRPr="00A3356A">
        <w:rPr>
          <w:rFonts w:ascii="Calibri" w:eastAsia="Times New Roman" w:hAnsi="Calibri"/>
          <w:b/>
          <w:bCs/>
          <w:snapToGrid w:val="0"/>
          <w:sz w:val="22"/>
          <w:szCs w:val="22"/>
          <w:lang w:val="en-US"/>
        </w:rPr>
        <w:t xml:space="preserve">4. </w:t>
      </w:r>
      <w:bookmarkStart w:id="169" w:name="_Hlk137034463"/>
      <w:r w:rsidR="00A97C49" w:rsidRPr="00A3356A">
        <w:rPr>
          <w:rFonts w:ascii="Calibri" w:hAnsi="Calibri"/>
          <w:b/>
          <w:sz w:val="22"/>
          <w:szCs w:val="22"/>
        </w:rPr>
        <w:t>Referitor la infrastructura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w:t>
      </w:r>
      <w:r w:rsidR="00764B86" w:rsidRPr="00A3356A">
        <w:rPr>
          <w:rFonts w:ascii="Calibri" w:eastAsia="Times New Roman" w:hAnsi="Calibri"/>
          <w:b/>
          <w:sz w:val="22"/>
          <w:szCs w:val="22"/>
          <w:lang w:val="en-GB"/>
        </w:rPr>
        <w:t>*</w:t>
      </w:r>
      <w:r w:rsidR="00A97C49" w:rsidRPr="00A3356A">
        <w:rPr>
          <w:rFonts w:ascii="Calibri" w:hAnsi="Calibri"/>
          <w:b/>
          <w:sz w:val="22"/>
          <w:szCs w:val="22"/>
        </w:rPr>
        <w:t xml:space="preserve"> înainte de data depunerii cererii de finanţare şi nu beneficiază/ nu va beneficia de fonduri publice din alte surse de finanţare.</w:t>
      </w:r>
    </w:p>
    <w:p w14:paraId="188E1AFD" w14:textId="77777777" w:rsidR="00764B86" w:rsidRPr="00A3356A" w:rsidRDefault="00764B86" w:rsidP="009249B8">
      <w:pPr>
        <w:spacing w:before="0" w:after="0"/>
        <w:contextualSpacing/>
        <w:jc w:val="both"/>
        <w:rPr>
          <w:rFonts w:ascii="Calibri" w:eastAsia="Times New Roman" w:hAnsi="Calibri"/>
          <w:bCs/>
          <w:sz w:val="22"/>
          <w:szCs w:val="22"/>
        </w:rPr>
      </w:pPr>
      <w:bookmarkStart w:id="170" w:name="_Hlk136186657"/>
      <w:r w:rsidRPr="00A3356A">
        <w:rPr>
          <w:rFonts w:ascii="Calibri" w:eastAsia="Times New Roman" w:hAnsi="Calibri"/>
          <w:bCs/>
          <w:sz w:val="22"/>
          <w:szCs w:val="22"/>
        </w:rPr>
        <w:t>* a se vedea mai jos modalitatea de calcul a celor 5 ani in functie de specificul proiectului, cu/fara lucrari incepute</w:t>
      </w:r>
      <w:bookmarkEnd w:id="170"/>
    </w:p>
    <w:bookmarkEnd w:id="169"/>
    <w:p w14:paraId="0839031C" w14:textId="74646C60" w:rsidR="004F5894" w:rsidRPr="00A3356A" w:rsidRDefault="004F5894" w:rsidP="009249B8">
      <w:pPr>
        <w:autoSpaceDE w:val="0"/>
        <w:autoSpaceDN w:val="0"/>
        <w:adjustRightInd w:val="0"/>
        <w:spacing w:before="0" w:after="0"/>
        <w:jc w:val="both"/>
        <w:rPr>
          <w:rFonts w:ascii="Calibri" w:eastAsia="Times New Roman" w:hAnsi="Calibri"/>
          <w:sz w:val="22"/>
          <w:szCs w:val="22"/>
          <w:lang w:val="en-GB" w:eastAsia="en-GB"/>
        </w:rPr>
      </w:pPr>
      <w:r w:rsidRPr="00A3356A">
        <w:rPr>
          <w:rFonts w:ascii="Calibri" w:eastAsia="Times New Roman" w:hAnsi="Calibri"/>
          <w:sz w:val="22"/>
          <w:szCs w:val="22"/>
          <w:lang w:val="en-GB" w:eastAsia="en-GB"/>
        </w:rPr>
        <w:t xml:space="preserve">Se </w:t>
      </w:r>
      <w:proofErr w:type="spellStart"/>
      <w:r w:rsidRPr="00A3356A">
        <w:rPr>
          <w:rFonts w:ascii="Calibri" w:eastAsia="Times New Roman" w:hAnsi="Calibri"/>
          <w:sz w:val="22"/>
          <w:szCs w:val="22"/>
          <w:lang w:val="en-GB" w:eastAsia="en-GB"/>
        </w:rPr>
        <w:t>va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asigura</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către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solicitant</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evitarea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dublei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finanțări</w:t>
      </w:r>
      <w:proofErr w:type="spellEnd"/>
      <w:r w:rsidRPr="00A3356A">
        <w:rPr>
          <w:rFonts w:ascii="Calibri" w:eastAsia="Times New Roman" w:hAnsi="Calibri"/>
          <w:b/>
          <w:bCs/>
          <w:sz w:val="22"/>
          <w:szCs w:val="22"/>
          <w:lang w:val="en-GB" w:eastAsia="en-GB"/>
        </w:rPr>
        <w:t xml:space="preserve"> </w:t>
      </w:r>
      <w:r w:rsidRPr="00A3356A">
        <w:rPr>
          <w:rFonts w:ascii="Calibri" w:eastAsia="Times New Roman" w:hAnsi="Calibri"/>
          <w:sz w:val="22"/>
          <w:szCs w:val="22"/>
          <w:lang w:val="en-GB" w:eastAsia="en-GB"/>
        </w:rPr>
        <w:t xml:space="preserve">a </w:t>
      </w:r>
      <w:proofErr w:type="spellStart"/>
      <w:r w:rsidRPr="00A3356A">
        <w:rPr>
          <w:rFonts w:ascii="Calibri" w:eastAsia="Times New Roman" w:hAnsi="Calibri"/>
          <w:sz w:val="22"/>
          <w:szCs w:val="22"/>
          <w:lang w:val="en-GB" w:eastAsia="en-GB"/>
        </w:rPr>
        <w:t>lucrărilor</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intervenție</w:t>
      </w:r>
      <w:proofErr w:type="spellEnd"/>
      <w:r w:rsidRPr="00A3356A">
        <w:rPr>
          <w:rFonts w:ascii="Calibri" w:eastAsia="Times New Roman" w:hAnsi="Calibri"/>
          <w:sz w:val="22"/>
          <w:szCs w:val="22"/>
          <w:lang w:val="en-GB" w:eastAsia="en-GB"/>
        </w:rPr>
        <w:t>/</w:t>
      </w:r>
      <w:proofErr w:type="spellStart"/>
      <w:r w:rsidRPr="00A3356A">
        <w:rPr>
          <w:rFonts w:ascii="Calibri" w:eastAsia="Times New Roman" w:hAnsi="Calibri"/>
          <w:sz w:val="22"/>
          <w:szCs w:val="22"/>
          <w:lang w:val="en-GB" w:eastAsia="en-GB"/>
        </w:rPr>
        <w:t>activităților</w:t>
      </w:r>
      <w:proofErr w:type="spellEnd"/>
      <w:r w:rsidRPr="00A3356A">
        <w:rPr>
          <w:rFonts w:ascii="Calibri" w:eastAsia="Times New Roman" w:hAnsi="Calibri"/>
          <w:sz w:val="22"/>
          <w:szCs w:val="22"/>
          <w:lang w:val="en-GB" w:eastAsia="en-GB"/>
        </w:rPr>
        <w:t xml:space="preserve"> care au </w:t>
      </w:r>
      <w:proofErr w:type="spellStart"/>
      <w:r w:rsidRPr="00A3356A">
        <w:rPr>
          <w:rFonts w:ascii="Calibri" w:eastAsia="Times New Roman" w:hAnsi="Calibri"/>
          <w:sz w:val="22"/>
          <w:szCs w:val="22"/>
          <w:lang w:val="en-GB" w:eastAsia="en-GB"/>
        </w:rPr>
        <w:t>beneficiat</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finanțare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publică</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în</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ultimii</w:t>
      </w:r>
      <w:proofErr w:type="spellEnd"/>
      <w:r w:rsidRPr="00A3356A">
        <w:rPr>
          <w:rFonts w:ascii="Calibri" w:eastAsia="Times New Roman" w:hAnsi="Calibri"/>
          <w:sz w:val="22"/>
          <w:szCs w:val="22"/>
          <w:lang w:val="en-GB" w:eastAsia="en-GB"/>
        </w:rPr>
        <w:t xml:space="preserve"> 5 ani/care </w:t>
      </w:r>
      <w:proofErr w:type="spellStart"/>
      <w:r w:rsidRPr="00A3356A">
        <w:rPr>
          <w:rFonts w:ascii="Calibri" w:eastAsia="Times New Roman" w:hAnsi="Calibri"/>
          <w:sz w:val="22"/>
          <w:szCs w:val="22"/>
          <w:lang w:val="en-GB" w:eastAsia="en-GB"/>
        </w:rPr>
        <w:t>beneficiază</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fonduri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publice</w:t>
      </w:r>
      <w:proofErr w:type="spellEnd"/>
      <w:r w:rsidRPr="00A3356A">
        <w:rPr>
          <w:rFonts w:ascii="Calibri" w:eastAsia="Times New Roman" w:hAnsi="Calibri"/>
          <w:sz w:val="22"/>
          <w:szCs w:val="22"/>
          <w:lang w:val="en-GB" w:eastAsia="en-GB"/>
        </w:rPr>
        <w:t xml:space="preserve"> din </w:t>
      </w:r>
      <w:proofErr w:type="spellStart"/>
      <w:r w:rsidRPr="00A3356A">
        <w:rPr>
          <w:rFonts w:ascii="Calibri" w:eastAsia="Times New Roman" w:hAnsi="Calibri"/>
          <w:sz w:val="22"/>
          <w:szCs w:val="22"/>
          <w:lang w:val="en-GB" w:eastAsia="en-GB"/>
        </w:rPr>
        <w:t>alte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surse</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finanțare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și</w:t>
      </w:r>
      <w:proofErr w:type="spellEnd"/>
      <w:r w:rsidRPr="00A3356A">
        <w:rPr>
          <w:rFonts w:ascii="Calibri" w:eastAsia="Times New Roman" w:hAnsi="Calibri"/>
          <w:sz w:val="22"/>
          <w:szCs w:val="22"/>
          <w:lang w:val="en-GB" w:eastAsia="en-GB"/>
        </w:rPr>
        <w:t xml:space="preserve"> a </w:t>
      </w:r>
      <w:proofErr w:type="spellStart"/>
      <w:r w:rsidRPr="00A3356A">
        <w:rPr>
          <w:rFonts w:ascii="Calibri" w:eastAsia="Times New Roman" w:hAnsi="Calibri"/>
          <w:sz w:val="22"/>
          <w:szCs w:val="22"/>
          <w:lang w:val="en-GB" w:eastAsia="en-GB"/>
        </w:rPr>
        <w:t>lucrărilor</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intervenție</w:t>
      </w:r>
      <w:proofErr w:type="spellEnd"/>
      <w:r w:rsidRPr="00A3356A">
        <w:rPr>
          <w:rFonts w:ascii="Calibri" w:eastAsia="Times New Roman" w:hAnsi="Calibri"/>
          <w:sz w:val="22"/>
          <w:szCs w:val="22"/>
          <w:lang w:val="en-GB" w:eastAsia="en-GB"/>
        </w:rPr>
        <w:t>/</w:t>
      </w:r>
      <w:proofErr w:type="spellStart"/>
      <w:r w:rsidRPr="00A3356A">
        <w:rPr>
          <w:rFonts w:ascii="Calibri" w:eastAsia="Times New Roman" w:hAnsi="Calibri"/>
          <w:sz w:val="22"/>
          <w:szCs w:val="22"/>
          <w:lang w:val="en-GB" w:eastAsia="en-GB"/>
        </w:rPr>
        <w:t>activităților</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aferente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operațiunii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propuse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prin</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proiect</w:t>
      </w:r>
      <w:proofErr w:type="spellEnd"/>
      <w:r w:rsidRPr="00A3356A">
        <w:rPr>
          <w:rFonts w:ascii="Calibri" w:eastAsia="Times New Roman" w:hAnsi="Calibri"/>
          <w:sz w:val="22"/>
          <w:szCs w:val="22"/>
          <w:lang w:val="en-GB" w:eastAsia="en-GB"/>
        </w:rPr>
        <w:t xml:space="preserve">. </w:t>
      </w:r>
    </w:p>
    <w:p w14:paraId="0E390126" w14:textId="77777777" w:rsidR="004F5894" w:rsidRPr="00A3356A" w:rsidRDefault="004F5894" w:rsidP="009249B8">
      <w:pPr>
        <w:numPr>
          <w:ilvl w:val="0"/>
          <w:numId w:val="53"/>
        </w:numPr>
        <w:autoSpaceDE w:val="0"/>
        <w:autoSpaceDN w:val="0"/>
        <w:adjustRightInd w:val="0"/>
        <w:spacing w:before="0" w:after="0"/>
        <w:jc w:val="both"/>
        <w:rPr>
          <w:rFonts w:ascii="Calibri" w:eastAsia="Times New Roman" w:hAnsi="Calibri"/>
          <w:i/>
          <w:iCs/>
          <w:sz w:val="22"/>
          <w:szCs w:val="22"/>
          <w:lang w:val="en-GB" w:eastAsia="en-GB"/>
        </w:rPr>
      </w:pPr>
      <w:proofErr w:type="spellStart"/>
      <w:r w:rsidRPr="00A3356A">
        <w:rPr>
          <w:rFonts w:ascii="Calibri" w:eastAsia="Times New Roman" w:hAnsi="Calibri"/>
          <w:i/>
          <w:iCs/>
          <w:sz w:val="22"/>
          <w:szCs w:val="22"/>
          <w:lang w:val="en-GB" w:eastAsia="en-GB"/>
        </w:rPr>
        <w:t>Pentru</w:t>
      </w:r>
      <w:proofErr w:type="spellEnd"/>
      <w:r w:rsidRPr="00A3356A">
        <w:rPr>
          <w:rFonts w:ascii="Calibri" w:eastAsia="Times New Roman" w:hAnsi="Calibri"/>
          <w:i/>
          <w:iCs/>
          <w:sz w:val="22"/>
          <w:szCs w:val="22"/>
          <w:lang w:val="en-GB" w:eastAsia="en-GB"/>
        </w:rPr>
        <w:t xml:space="preserve"> </w:t>
      </w:r>
      <w:proofErr w:type="spellStart"/>
      <w:r w:rsidRPr="00A3356A">
        <w:rPr>
          <w:rFonts w:ascii="Calibri" w:eastAsia="Times New Roman" w:hAnsi="Calibri"/>
          <w:i/>
          <w:iCs/>
          <w:sz w:val="22"/>
          <w:szCs w:val="22"/>
          <w:lang w:val="en-GB" w:eastAsia="en-GB"/>
        </w:rPr>
        <w:t>proiectele</w:t>
      </w:r>
      <w:proofErr w:type="spellEnd"/>
      <w:r w:rsidRPr="00A3356A">
        <w:rPr>
          <w:rFonts w:ascii="Calibri" w:eastAsia="Times New Roman" w:hAnsi="Calibri"/>
          <w:i/>
          <w:iCs/>
          <w:sz w:val="22"/>
          <w:szCs w:val="22"/>
          <w:lang w:val="en-GB" w:eastAsia="en-GB"/>
        </w:rPr>
        <w:t xml:space="preserve"> </w:t>
      </w:r>
      <w:proofErr w:type="spellStart"/>
      <w:r w:rsidRPr="00A3356A">
        <w:rPr>
          <w:rFonts w:ascii="Calibri" w:eastAsia="Times New Roman" w:hAnsi="Calibri"/>
          <w:i/>
          <w:iCs/>
          <w:sz w:val="22"/>
          <w:szCs w:val="22"/>
          <w:lang w:val="en-GB" w:eastAsia="en-GB"/>
        </w:rPr>
        <w:t>fără</w:t>
      </w:r>
      <w:proofErr w:type="spellEnd"/>
      <w:r w:rsidRPr="00A3356A">
        <w:rPr>
          <w:rFonts w:ascii="Calibri" w:eastAsia="Times New Roman" w:hAnsi="Calibri"/>
          <w:i/>
          <w:iCs/>
          <w:sz w:val="22"/>
          <w:szCs w:val="22"/>
          <w:lang w:val="en-GB" w:eastAsia="en-GB"/>
        </w:rPr>
        <w:t xml:space="preserve"> </w:t>
      </w:r>
      <w:proofErr w:type="spellStart"/>
      <w:r w:rsidRPr="00A3356A">
        <w:rPr>
          <w:rFonts w:ascii="Calibri" w:eastAsia="Times New Roman" w:hAnsi="Calibri"/>
          <w:i/>
          <w:iCs/>
          <w:sz w:val="22"/>
          <w:szCs w:val="22"/>
          <w:lang w:val="en-GB" w:eastAsia="en-GB"/>
        </w:rPr>
        <w:t>lucrări</w:t>
      </w:r>
      <w:proofErr w:type="spellEnd"/>
      <w:r w:rsidRPr="00A3356A">
        <w:rPr>
          <w:rFonts w:ascii="Calibri" w:eastAsia="Times New Roman" w:hAnsi="Calibri"/>
          <w:i/>
          <w:iCs/>
          <w:sz w:val="22"/>
          <w:szCs w:val="22"/>
          <w:lang w:val="en-GB" w:eastAsia="en-GB"/>
        </w:rPr>
        <w:t xml:space="preserve"> </w:t>
      </w:r>
      <w:proofErr w:type="spellStart"/>
      <w:r w:rsidRPr="00A3356A">
        <w:rPr>
          <w:rFonts w:ascii="Calibri" w:eastAsia="Times New Roman" w:hAnsi="Calibri"/>
          <w:i/>
          <w:iCs/>
          <w:sz w:val="22"/>
          <w:szCs w:val="22"/>
          <w:lang w:val="en-GB" w:eastAsia="en-GB"/>
        </w:rPr>
        <w:t>începute</w:t>
      </w:r>
      <w:proofErr w:type="spellEnd"/>
      <w:r w:rsidRPr="00A3356A">
        <w:rPr>
          <w:rFonts w:ascii="Calibri" w:eastAsia="Times New Roman" w:hAnsi="Calibri"/>
          <w:i/>
          <w:iCs/>
          <w:sz w:val="22"/>
          <w:szCs w:val="22"/>
          <w:lang w:val="en-GB" w:eastAsia="en-GB"/>
        </w:rPr>
        <w:t xml:space="preserve"> </w:t>
      </w:r>
    </w:p>
    <w:p w14:paraId="3BEDB638" w14:textId="7E5BE4F1" w:rsidR="004F5894" w:rsidRPr="00A3356A" w:rsidRDefault="004F5894" w:rsidP="009249B8">
      <w:pPr>
        <w:spacing w:before="0" w:after="0"/>
        <w:jc w:val="both"/>
        <w:rPr>
          <w:rFonts w:ascii="Calibri" w:eastAsia="Times New Roman" w:hAnsi="Calibri"/>
          <w:sz w:val="22"/>
          <w:szCs w:val="22"/>
          <w:lang w:val="en-GB" w:eastAsia="en-GB"/>
        </w:rPr>
      </w:pPr>
      <w:proofErr w:type="spellStart"/>
      <w:r w:rsidRPr="00A3356A">
        <w:rPr>
          <w:rFonts w:ascii="Calibri" w:eastAsia="Times New Roman" w:hAnsi="Calibri"/>
          <w:sz w:val="22"/>
          <w:szCs w:val="22"/>
          <w:lang w:val="en-GB" w:eastAsia="en-GB"/>
        </w:rPr>
        <w:t>În</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această</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situaţie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în</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ultimii</w:t>
      </w:r>
      <w:proofErr w:type="spellEnd"/>
      <w:r w:rsidRPr="00A3356A">
        <w:rPr>
          <w:rFonts w:ascii="Calibri" w:eastAsia="Times New Roman" w:hAnsi="Calibri"/>
          <w:sz w:val="22"/>
          <w:szCs w:val="22"/>
          <w:lang w:val="en-GB" w:eastAsia="en-GB"/>
        </w:rPr>
        <w:t xml:space="preserve"> 5 ani de </w:t>
      </w:r>
      <w:proofErr w:type="spellStart"/>
      <w:r w:rsidRPr="00A3356A">
        <w:rPr>
          <w:rFonts w:ascii="Calibri" w:eastAsia="Times New Roman" w:hAnsi="Calibri"/>
          <w:sz w:val="22"/>
          <w:szCs w:val="22"/>
          <w:lang w:val="en-GB" w:eastAsia="en-GB"/>
        </w:rPr>
        <w:t>dinainte</w:t>
      </w:r>
      <w:proofErr w:type="spellEnd"/>
      <w:r w:rsidRPr="00A3356A">
        <w:rPr>
          <w:rFonts w:ascii="Calibri" w:eastAsia="Times New Roman" w:hAnsi="Calibri"/>
          <w:sz w:val="22"/>
          <w:szCs w:val="22"/>
          <w:lang w:val="en-GB" w:eastAsia="en-GB"/>
        </w:rPr>
        <w:t xml:space="preserve"> de data </w:t>
      </w:r>
      <w:proofErr w:type="spellStart"/>
      <w:r w:rsidRPr="00A3356A">
        <w:rPr>
          <w:rFonts w:ascii="Calibri" w:eastAsia="Times New Roman" w:hAnsi="Calibri"/>
          <w:sz w:val="22"/>
          <w:szCs w:val="22"/>
          <w:lang w:val="en-GB" w:eastAsia="en-GB"/>
        </w:rPr>
        <w:t>depunerii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Cererii</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Finanţare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imobilul</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propus</w:t>
      </w:r>
      <w:proofErr w:type="spellEnd"/>
      <w:r w:rsidRPr="00A3356A">
        <w:rPr>
          <w:rFonts w:ascii="Calibri" w:eastAsia="Times New Roman" w:hAnsi="Calibri"/>
          <w:sz w:val="22"/>
          <w:szCs w:val="22"/>
          <w:lang w:val="en-GB" w:eastAsia="en-GB"/>
        </w:rPr>
        <w:t xml:space="preserve"> nu a </w:t>
      </w:r>
      <w:proofErr w:type="spellStart"/>
      <w:r w:rsidRPr="00A3356A">
        <w:rPr>
          <w:rFonts w:ascii="Calibri" w:eastAsia="Times New Roman" w:hAnsi="Calibri"/>
          <w:sz w:val="22"/>
          <w:szCs w:val="22"/>
          <w:lang w:val="en-GB" w:eastAsia="en-GB"/>
        </w:rPr>
        <w:t>mai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beneficiat</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finanţare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publică</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pentru</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aceleași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lucrări</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intervenție</w:t>
      </w:r>
      <w:proofErr w:type="spellEnd"/>
      <w:r w:rsidRPr="00A3356A">
        <w:rPr>
          <w:rFonts w:ascii="Calibri" w:eastAsia="Times New Roman" w:hAnsi="Calibri"/>
          <w:sz w:val="22"/>
          <w:szCs w:val="22"/>
          <w:lang w:val="en-GB" w:eastAsia="en-GB"/>
        </w:rPr>
        <w:t>/</w:t>
      </w:r>
      <w:proofErr w:type="spellStart"/>
      <w:r w:rsidRPr="00A3356A">
        <w:rPr>
          <w:rFonts w:ascii="Calibri" w:eastAsia="Times New Roman" w:hAnsi="Calibri"/>
          <w:sz w:val="22"/>
          <w:szCs w:val="22"/>
          <w:lang w:val="en-GB" w:eastAsia="en-GB"/>
        </w:rPr>
        <w:t>activități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aferente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operațiunii</w:t>
      </w:r>
      <w:proofErr w:type="spellEnd"/>
      <w:r w:rsidRPr="00A3356A">
        <w:rPr>
          <w:rFonts w:ascii="Calibri" w:eastAsia="Times New Roman" w:hAnsi="Calibri"/>
          <w:sz w:val="22"/>
          <w:szCs w:val="22"/>
          <w:lang w:val="en-GB" w:eastAsia="en-GB"/>
        </w:rPr>
        <w:t xml:space="preserve">, care sunt </w:t>
      </w:r>
      <w:proofErr w:type="spellStart"/>
      <w:r w:rsidRPr="00A3356A">
        <w:rPr>
          <w:rFonts w:ascii="Calibri" w:eastAsia="Times New Roman" w:hAnsi="Calibri"/>
          <w:sz w:val="22"/>
          <w:szCs w:val="22"/>
          <w:lang w:val="en-GB" w:eastAsia="en-GB"/>
        </w:rPr>
        <w:t>realizate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asupra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aceleiași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infrastructuri</w:t>
      </w:r>
      <w:proofErr w:type="spellEnd"/>
      <w:r w:rsidRPr="00A3356A">
        <w:rPr>
          <w:rFonts w:ascii="Calibri" w:eastAsia="Times New Roman" w:hAnsi="Calibri"/>
          <w:sz w:val="22"/>
          <w:szCs w:val="22"/>
          <w:lang w:val="en-GB" w:eastAsia="en-GB"/>
        </w:rPr>
        <w:t>/</w:t>
      </w:r>
      <w:proofErr w:type="spellStart"/>
      <w:r w:rsidRPr="00A3356A">
        <w:rPr>
          <w:rFonts w:ascii="Calibri" w:eastAsia="Times New Roman" w:hAnsi="Calibri"/>
          <w:sz w:val="22"/>
          <w:szCs w:val="22"/>
          <w:lang w:val="en-GB" w:eastAsia="en-GB"/>
        </w:rPr>
        <w:t>aceluiași</w:t>
      </w:r>
      <w:proofErr w:type="spellEnd"/>
      <w:r w:rsidRPr="00A3356A">
        <w:rPr>
          <w:rFonts w:ascii="Calibri" w:eastAsia="Times New Roman" w:hAnsi="Calibri"/>
          <w:sz w:val="22"/>
          <w:szCs w:val="22"/>
          <w:lang w:val="en-GB" w:eastAsia="en-GB"/>
        </w:rPr>
        <w:t xml:space="preserve"> segment de </w:t>
      </w:r>
      <w:proofErr w:type="spellStart"/>
      <w:r w:rsidRPr="00A3356A">
        <w:rPr>
          <w:rFonts w:ascii="Calibri" w:eastAsia="Times New Roman" w:hAnsi="Calibri"/>
          <w:sz w:val="22"/>
          <w:szCs w:val="22"/>
          <w:lang w:val="en-GB" w:eastAsia="en-GB"/>
        </w:rPr>
        <w:t>infrastructură</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şi</w:t>
      </w:r>
      <w:proofErr w:type="spellEnd"/>
      <w:r w:rsidRPr="00A3356A">
        <w:rPr>
          <w:rFonts w:ascii="Calibri" w:eastAsia="Times New Roman" w:hAnsi="Calibri"/>
          <w:sz w:val="22"/>
          <w:szCs w:val="22"/>
          <w:lang w:val="en-GB" w:eastAsia="en-GB"/>
        </w:rPr>
        <w:t xml:space="preserve"> nu s-a </w:t>
      </w:r>
      <w:proofErr w:type="spellStart"/>
      <w:r w:rsidRPr="00A3356A">
        <w:rPr>
          <w:rFonts w:ascii="Calibri" w:eastAsia="Times New Roman" w:hAnsi="Calibri"/>
          <w:sz w:val="22"/>
          <w:szCs w:val="22"/>
          <w:lang w:val="en-GB" w:eastAsia="en-GB"/>
        </w:rPr>
        <w:t>aflat</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în</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perioada</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garanţie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pentru</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lucrările</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intervenție</w:t>
      </w:r>
      <w:proofErr w:type="spellEnd"/>
      <w:r w:rsidRPr="00A3356A">
        <w:rPr>
          <w:rFonts w:ascii="Calibri" w:eastAsia="Times New Roman" w:hAnsi="Calibri"/>
          <w:sz w:val="22"/>
          <w:szCs w:val="22"/>
          <w:lang w:val="en-GB" w:eastAsia="en-GB"/>
        </w:rPr>
        <w:t>/</w:t>
      </w:r>
      <w:proofErr w:type="spellStart"/>
      <w:r w:rsidRPr="00A3356A">
        <w:rPr>
          <w:rFonts w:ascii="Calibri" w:eastAsia="Times New Roman" w:hAnsi="Calibri"/>
          <w:sz w:val="22"/>
          <w:szCs w:val="22"/>
          <w:lang w:val="en-GB" w:eastAsia="en-GB"/>
        </w:rPr>
        <w:t>activitățile</w:t>
      </w:r>
      <w:proofErr w:type="spellEnd"/>
      <w:r w:rsidRPr="00A3356A">
        <w:rPr>
          <w:rFonts w:ascii="Calibri" w:eastAsia="Times New Roman" w:hAnsi="Calibri"/>
          <w:sz w:val="22"/>
          <w:szCs w:val="22"/>
          <w:lang w:val="en-GB" w:eastAsia="en-GB"/>
        </w:rPr>
        <w:t xml:space="preserve"> enumerate anterior. </w:t>
      </w:r>
      <w:proofErr w:type="spellStart"/>
      <w:r w:rsidRPr="00A3356A">
        <w:rPr>
          <w:rFonts w:ascii="Calibri" w:eastAsia="Times New Roman" w:hAnsi="Calibri"/>
          <w:sz w:val="22"/>
          <w:szCs w:val="22"/>
          <w:lang w:val="en-GB" w:eastAsia="en-GB"/>
        </w:rPr>
        <w:t>Aşadar</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solicitantul</w:t>
      </w:r>
      <w:proofErr w:type="spellEnd"/>
      <w:r w:rsidRPr="00A3356A">
        <w:rPr>
          <w:rFonts w:ascii="Calibri" w:eastAsia="Times New Roman" w:hAnsi="Calibri"/>
          <w:sz w:val="22"/>
          <w:szCs w:val="22"/>
          <w:lang w:val="en-GB" w:eastAsia="en-GB"/>
        </w:rPr>
        <w:t xml:space="preserve"> se </w:t>
      </w:r>
      <w:proofErr w:type="spellStart"/>
      <w:r w:rsidRPr="00A3356A">
        <w:rPr>
          <w:rFonts w:ascii="Calibri" w:eastAsia="Times New Roman" w:hAnsi="Calibri"/>
          <w:sz w:val="22"/>
          <w:szCs w:val="22"/>
          <w:lang w:val="en-GB" w:eastAsia="en-GB"/>
        </w:rPr>
        <w:t>va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asigura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dacă</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este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cazul</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că</w:t>
      </w:r>
      <w:proofErr w:type="spellEnd"/>
      <w:r w:rsidRPr="00A3356A">
        <w:rPr>
          <w:rFonts w:ascii="Calibri" w:eastAsia="Times New Roman" w:hAnsi="Calibri"/>
          <w:sz w:val="22"/>
          <w:szCs w:val="22"/>
          <w:lang w:val="en-GB" w:eastAsia="en-GB"/>
        </w:rPr>
        <w:t xml:space="preserve"> s-a </w:t>
      </w:r>
      <w:proofErr w:type="spellStart"/>
      <w:r w:rsidRPr="00A3356A">
        <w:rPr>
          <w:rFonts w:ascii="Calibri" w:eastAsia="Times New Roman" w:hAnsi="Calibri"/>
          <w:sz w:val="22"/>
          <w:szCs w:val="22"/>
          <w:lang w:val="en-GB" w:eastAsia="en-GB"/>
        </w:rPr>
        <w:t>realizat</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recepţia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finală</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în</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cazul</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acelorași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lucrări</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intervenție</w:t>
      </w:r>
      <w:proofErr w:type="spellEnd"/>
      <w:r w:rsidRPr="00A3356A">
        <w:rPr>
          <w:rFonts w:ascii="Calibri" w:eastAsia="Times New Roman" w:hAnsi="Calibri"/>
          <w:sz w:val="22"/>
          <w:szCs w:val="22"/>
          <w:lang w:val="en-GB" w:eastAsia="en-GB"/>
        </w:rPr>
        <w:t>/</w:t>
      </w:r>
      <w:proofErr w:type="spellStart"/>
      <w:r w:rsidRPr="00A3356A">
        <w:rPr>
          <w:rFonts w:ascii="Calibri" w:eastAsia="Times New Roman" w:hAnsi="Calibri"/>
          <w:sz w:val="22"/>
          <w:szCs w:val="22"/>
          <w:lang w:val="en-GB" w:eastAsia="en-GB"/>
        </w:rPr>
        <w:t>activități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realizate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asupra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aceleiași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infrastructuri</w:t>
      </w:r>
      <w:proofErr w:type="spellEnd"/>
      <w:r w:rsidRPr="00A3356A">
        <w:rPr>
          <w:rFonts w:ascii="Calibri" w:eastAsia="Times New Roman" w:hAnsi="Calibri"/>
          <w:sz w:val="22"/>
          <w:szCs w:val="22"/>
          <w:lang w:val="en-GB" w:eastAsia="en-GB"/>
        </w:rPr>
        <w:t>/</w:t>
      </w:r>
      <w:r w:rsidR="00346C96"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aceluiași</w:t>
      </w:r>
      <w:proofErr w:type="spellEnd"/>
      <w:r w:rsidRPr="00A3356A">
        <w:rPr>
          <w:rFonts w:ascii="Calibri" w:eastAsia="Times New Roman" w:hAnsi="Calibri"/>
          <w:sz w:val="22"/>
          <w:szCs w:val="22"/>
          <w:lang w:val="en-GB" w:eastAsia="en-GB"/>
        </w:rPr>
        <w:t xml:space="preserve"> segment de </w:t>
      </w:r>
      <w:proofErr w:type="spellStart"/>
      <w:r w:rsidRPr="00A3356A">
        <w:rPr>
          <w:rFonts w:ascii="Calibri" w:eastAsia="Times New Roman" w:hAnsi="Calibri"/>
          <w:sz w:val="22"/>
          <w:szCs w:val="22"/>
          <w:lang w:val="en-GB" w:eastAsia="en-GB"/>
        </w:rPr>
        <w:t>infrastructură</w:t>
      </w:r>
      <w:proofErr w:type="spellEnd"/>
      <w:r w:rsidRPr="00A3356A">
        <w:rPr>
          <w:rFonts w:ascii="Calibri" w:eastAsia="Times New Roman" w:hAnsi="Calibri"/>
          <w:sz w:val="22"/>
          <w:szCs w:val="22"/>
          <w:lang w:val="en-GB" w:eastAsia="en-GB"/>
        </w:rPr>
        <w:t xml:space="preserve"> ca </w:t>
      </w:r>
      <w:proofErr w:type="spellStart"/>
      <w:r w:rsidRPr="00A3356A">
        <w:rPr>
          <w:rFonts w:ascii="Calibri" w:eastAsia="Times New Roman" w:hAnsi="Calibri"/>
          <w:sz w:val="22"/>
          <w:szCs w:val="22"/>
          <w:lang w:val="en-GB" w:eastAsia="en-GB"/>
        </w:rPr>
        <w:t>cele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propuse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prin</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proiect</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înainte</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începerea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perioadei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celor</w:t>
      </w:r>
      <w:proofErr w:type="spellEnd"/>
      <w:r w:rsidRPr="00A3356A">
        <w:rPr>
          <w:rFonts w:ascii="Calibri" w:eastAsia="Times New Roman" w:hAnsi="Calibri"/>
          <w:sz w:val="22"/>
          <w:szCs w:val="22"/>
          <w:lang w:val="en-GB" w:eastAsia="en-GB"/>
        </w:rPr>
        <w:t xml:space="preserve"> 5 ani.</w:t>
      </w:r>
    </w:p>
    <w:p w14:paraId="29744AA7" w14:textId="77777777" w:rsidR="004F5894" w:rsidRPr="00A3356A" w:rsidRDefault="004F5894" w:rsidP="009249B8">
      <w:pPr>
        <w:spacing w:before="0" w:after="0"/>
        <w:jc w:val="both"/>
        <w:rPr>
          <w:rFonts w:ascii="Calibri" w:eastAsia="Times New Roman" w:hAnsi="Calibri"/>
          <w:sz w:val="22"/>
          <w:szCs w:val="22"/>
          <w:lang w:val="en-GB" w:eastAsia="en-GB"/>
        </w:rPr>
      </w:pPr>
    </w:p>
    <w:p w14:paraId="6D60A702" w14:textId="77777777" w:rsidR="004F5894" w:rsidRPr="00A3356A" w:rsidRDefault="004F5894" w:rsidP="009249B8">
      <w:pPr>
        <w:numPr>
          <w:ilvl w:val="0"/>
          <w:numId w:val="53"/>
        </w:numPr>
        <w:autoSpaceDE w:val="0"/>
        <w:autoSpaceDN w:val="0"/>
        <w:adjustRightInd w:val="0"/>
        <w:spacing w:before="0" w:after="0"/>
        <w:jc w:val="both"/>
        <w:rPr>
          <w:rFonts w:ascii="Calibri" w:eastAsia="Times New Roman" w:hAnsi="Calibri"/>
          <w:i/>
          <w:iCs/>
          <w:sz w:val="22"/>
          <w:szCs w:val="22"/>
          <w:lang w:val="en-GB" w:eastAsia="en-GB"/>
        </w:rPr>
      </w:pPr>
      <w:proofErr w:type="spellStart"/>
      <w:r w:rsidRPr="00A3356A">
        <w:rPr>
          <w:rFonts w:ascii="Calibri" w:eastAsia="Times New Roman" w:hAnsi="Calibri"/>
          <w:i/>
          <w:iCs/>
          <w:sz w:val="22"/>
          <w:szCs w:val="22"/>
          <w:lang w:val="en-GB" w:eastAsia="en-GB"/>
        </w:rPr>
        <w:t>Pentru</w:t>
      </w:r>
      <w:proofErr w:type="spellEnd"/>
      <w:r w:rsidRPr="00A3356A">
        <w:rPr>
          <w:rFonts w:ascii="Calibri" w:eastAsia="Times New Roman" w:hAnsi="Calibri"/>
          <w:i/>
          <w:iCs/>
          <w:sz w:val="22"/>
          <w:szCs w:val="22"/>
          <w:lang w:val="en-GB" w:eastAsia="en-GB"/>
        </w:rPr>
        <w:t xml:space="preserve"> </w:t>
      </w:r>
      <w:proofErr w:type="spellStart"/>
      <w:r w:rsidRPr="00A3356A">
        <w:rPr>
          <w:rFonts w:ascii="Calibri" w:eastAsia="Times New Roman" w:hAnsi="Calibri"/>
          <w:i/>
          <w:iCs/>
          <w:sz w:val="22"/>
          <w:szCs w:val="22"/>
          <w:lang w:val="en-GB" w:eastAsia="en-GB"/>
        </w:rPr>
        <w:t>proiectele</w:t>
      </w:r>
      <w:proofErr w:type="spellEnd"/>
      <w:r w:rsidRPr="00A3356A">
        <w:rPr>
          <w:rFonts w:ascii="Calibri" w:eastAsia="Times New Roman" w:hAnsi="Calibri"/>
          <w:i/>
          <w:iCs/>
          <w:sz w:val="22"/>
          <w:szCs w:val="22"/>
          <w:lang w:val="en-GB" w:eastAsia="en-GB"/>
        </w:rPr>
        <w:t xml:space="preserve"> cu </w:t>
      </w:r>
      <w:proofErr w:type="spellStart"/>
      <w:r w:rsidRPr="00A3356A">
        <w:rPr>
          <w:rFonts w:ascii="Calibri" w:eastAsia="Times New Roman" w:hAnsi="Calibri"/>
          <w:i/>
          <w:iCs/>
          <w:sz w:val="22"/>
          <w:szCs w:val="22"/>
          <w:lang w:val="en-GB" w:eastAsia="en-GB"/>
        </w:rPr>
        <w:t>lucrări</w:t>
      </w:r>
      <w:proofErr w:type="spellEnd"/>
      <w:r w:rsidRPr="00A3356A">
        <w:rPr>
          <w:rFonts w:ascii="Calibri" w:eastAsia="Times New Roman" w:hAnsi="Calibri"/>
          <w:i/>
          <w:iCs/>
          <w:sz w:val="22"/>
          <w:szCs w:val="22"/>
          <w:lang w:val="en-GB" w:eastAsia="en-GB"/>
        </w:rPr>
        <w:t xml:space="preserve"> </w:t>
      </w:r>
      <w:proofErr w:type="spellStart"/>
      <w:r w:rsidRPr="00A3356A">
        <w:rPr>
          <w:rFonts w:ascii="Calibri" w:eastAsia="Times New Roman" w:hAnsi="Calibri"/>
          <w:i/>
          <w:iCs/>
          <w:sz w:val="22"/>
          <w:szCs w:val="22"/>
          <w:lang w:val="en-GB" w:eastAsia="en-GB"/>
        </w:rPr>
        <w:t>începute</w:t>
      </w:r>
      <w:proofErr w:type="spellEnd"/>
      <w:r w:rsidRPr="00A3356A">
        <w:rPr>
          <w:rFonts w:ascii="Calibri" w:eastAsia="Times New Roman" w:hAnsi="Calibri"/>
          <w:i/>
          <w:iCs/>
          <w:sz w:val="22"/>
          <w:szCs w:val="22"/>
          <w:lang w:val="en-GB" w:eastAsia="en-GB"/>
        </w:rPr>
        <w:t xml:space="preserve"> </w:t>
      </w:r>
    </w:p>
    <w:p w14:paraId="5421607F" w14:textId="77777777" w:rsidR="005C139B" w:rsidRPr="00A3356A" w:rsidRDefault="005C139B" w:rsidP="009249B8">
      <w:pPr>
        <w:spacing w:before="0" w:after="0"/>
        <w:jc w:val="both"/>
        <w:rPr>
          <w:rFonts w:ascii="Calibri" w:eastAsia="Times New Roman" w:hAnsi="Calibri"/>
          <w:sz w:val="22"/>
          <w:szCs w:val="22"/>
          <w:lang w:val="en-GB" w:eastAsia="en-GB"/>
        </w:rPr>
      </w:pPr>
      <w:proofErr w:type="spellStart"/>
      <w:r w:rsidRPr="00A3356A">
        <w:rPr>
          <w:rFonts w:ascii="Calibri" w:eastAsia="Times New Roman" w:hAnsi="Calibri"/>
          <w:sz w:val="22"/>
          <w:szCs w:val="22"/>
          <w:lang w:val="en-GB" w:eastAsia="en-GB"/>
        </w:rPr>
        <w:t>În</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această</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situaţie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în</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ultimii</w:t>
      </w:r>
      <w:proofErr w:type="spellEnd"/>
      <w:r w:rsidRPr="00A3356A">
        <w:rPr>
          <w:rFonts w:ascii="Calibri" w:eastAsia="Times New Roman" w:hAnsi="Calibri"/>
          <w:sz w:val="22"/>
          <w:szCs w:val="22"/>
          <w:lang w:val="en-GB" w:eastAsia="en-GB"/>
        </w:rPr>
        <w:t xml:space="preserve"> 5 ani </w:t>
      </w:r>
      <w:proofErr w:type="spellStart"/>
      <w:r w:rsidRPr="00A3356A">
        <w:rPr>
          <w:rFonts w:ascii="Calibri" w:eastAsia="Times New Roman" w:hAnsi="Calibri"/>
          <w:sz w:val="22"/>
          <w:szCs w:val="22"/>
          <w:lang w:val="en-GB" w:eastAsia="en-GB"/>
        </w:rPr>
        <w:t>înainte</w:t>
      </w:r>
      <w:proofErr w:type="spellEnd"/>
      <w:r w:rsidRPr="00A3356A">
        <w:rPr>
          <w:rFonts w:ascii="Calibri" w:eastAsia="Times New Roman" w:hAnsi="Calibri"/>
          <w:sz w:val="22"/>
          <w:szCs w:val="22"/>
          <w:lang w:val="en-GB" w:eastAsia="en-GB"/>
        </w:rPr>
        <w:t xml:space="preserve"> de data </w:t>
      </w:r>
      <w:proofErr w:type="spellStart"/>
      <w:r w:rsidRPr="00A3356A">
        <w:rPr>
          <w:rFonts w:ascii="Calibri" w:eastAsia="Times New Roman" w:hAnsi="Calibri"/>
          <w:sz w:val="22"/>
          <w:szCs w:val="22"/>
          <w:lang w:val="en-GB" w:eastAsia="en-GB"/>
        </w:rPr>
        <w:t>emiterii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ordinului</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începere</w:t>
      </w:r>
      <w:proofErr w:type="spellEnd"/>
      <w:r w:rsidRPr="00A3356A">
        <w:rPr>
          <w:rFonts w:ascii="Calibri" w:eastAsia="Times New Roman" w:hAnsi="Calibri"/>
          <w:sz w:val="22"/>
          <w:szCs w:val="22"/>
          <w:lang w:val="en-GB" w:eastAsia="en-GB"/>
        </w:rPr>
        <w:t xml:space="preserve"> a </w:t>
      </w:r>
      <w:proofErr w:type="spellStart"/>
      <w:r w:rsidRPr="00A3356A">
        <w:rPr>
          <w:rFonts w:ascii="Calibri" w:eastAsia="Times New Roman" w:hAnsi="Calibri"/>
          <w:sz w:val="22"/>
          <w:szCs w:val="22"/>
          <w:lang w:val="en-GB" w:eastAsia="en-GB"/>
        </w:rPr>
        <w:t>contractului</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lucrări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emis</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obligatoriu</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după</w:t>
      </w:r>
      <w:proofErr w:type="spellEnd"/>
      <w:r w:rsidRPr="00A3356A">
        <w:rPr>
          <w:rFonts w:ascii="Calibri" w:eastAsia="Times New Roman" w:hAnsi="Calibri"/>
          <w:sz w:val="22"/>
          <w:szCs w:val="22"/>
          <w:lang w:val="en-GB" w:eastAsia="en-GB"/>
        </w:rPr>
        <w:t xml:space="preserve"> data de 1 </w:t>
      </w:r>
      <w:proofErr w:type="spellStart"/>
      <w:r w:rsidRPr="00A3356A">
        <w:rPr>
          <w:rFonts w:ascii="Calibri" w:eastAsia="Times New Roman" w:hAnsi="Calibri"/>
          <w:sz w:val="22"/>
          <w:szCs w:val="22"/>
          <w:lang w:val="en-GB" w:eastAsia="en-GB"/>
        </w:rPr>
        <w:t>ianuarie</w:t>
      </w:r>
      <w:proofErr w:type="spellEnd"/>
      <w:r w:rsidRPr="00A3356A">
        <w:rPr>
          <w:rFonts w:ascii="Calibri" w:eastAsia="Times New Roman" w:hAnsi="Calibri"/>
          <w:sz w:val="22"/>
          <w:szCs w:val="22"/>
          <w:lang w:val="en-GB" w:eastAsia="en-GB"/>
        </w:rPr>
        <w:t xml:space="preserve"> 2021), </w:t>
      </w:r>
      <w:proofErr w:type="spellStart"/>
      <w:r w:rsidRPr="00A3356A">
        <w:rPr>
          <w:rFonts w:ascii="Calibri" w:eastAsia="Times New Roman" w:hAnsi="Calibri"/>
          <w:sz w:val="22"/>
          <w:szCs w:val="22"/>
          <w:lang w:val="en-GB" w:eastAsia="en-GB"/>
        </w:rPr>
        <w:t>imobilul</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propus</w:t>
      </w:r>
      <w:proofErr w:type="spellEnd"/>
      <w:r w:rsidRPr="00A3356A">
        <w:rPr>
          <w:rFonts w:ascii="Calibri" w:eastAsia="Times New Roman" w:hAnsi="Calibri"/>
          <w:sz w:val="22"/>
          <w:szCs w:val="22"/>
          <w:lang w:val="en-GB" w:eastAsia="en-GB"/>
        </w:rPr>
        <w:t xml:space="preserve"> nu a </w:t>
      </w:r>
      <w:proofErr w:type="spellStart"/>
      <w:r w:rsidRPr="00A3356A">
        <w:rPr>
          <w:rFonts w:ascii="Calibri" w:eastAsia="Times New Roman" w:hAnsi="Calibri"/>
          <w:sz w:val="22"/>
          <w:szCs w:val="22"/>
          <w:lang w:val="en-GB" w:eastAsia="en-GB"/>
        </w:rPr>
        <w:t>mai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beneficiat</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finanţare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publică</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pentru</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aceleași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lucrări</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intervenție</w:t>
      </w:r>
      <w:proofErr w:type="spellEnd"/>
      <w:r w:rsidRPr="00A3356A">
        <w:rPr>
          <w:rFonts w:ascii="Calibri" w:eastAsia="Times New Roman" w:hAnsi="Calibri"/>
          <w:sz w:val="22"/>
          <w:szCs w:val="22"/>
          <w:lang w:val="en-GB" w:eastAsia="en-GB"/>
        </w:rPr>
        <w:t>/</w:t>
      </w:r>
      <w:proofErr w:type="spellStart"/>
      <w:r w:rsidRPr="00A3356A">
        <w:rPr>
          <w:rFonts w:ascii="Calibri" w:eastAsia="Times New Roman" w:hAnsi="Calibri"/>
          <w:sz w:val="22"/>
          <w:szCs w:val="22"/>
          <w:lang w:val="en-GB" w:eastAsia="en-GB"/>
        </w:rPr>
        <w:t>activități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aferente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operațiunii</w:t>
      </w:r>
      <w:proofErr w:type="spellEnd"/>
      <w:r w:rsidRPr="00A3356A">
        <w:rPr>
          <w:rFonts w:ascii="Calibri" w:eastAsia="Times New Roman" w:hAnsi="Calibri"/>
          <w:sz w:val="22"/>
          <w:szCs w:val="22"/>
          <w:lang w:val="en-GB" w:eastAsia="en-GB"/>
        </w:rPr>
        <w:t xml:space="preserve">, care sunt </w:t>
      </w:r>
      <w:proofErr w:type="spellStart"/>
      <w:r w:rsidRPr="00A3356A">
        <w:rPr>
          <w:rFonts w:ascii="Calibri" w:eastAsia="Times New Roman" w:hAnsi="Calibri"/>
          <w:sz w:val="22"/>
          <w:szCs w:val="22"/>
          <w:lang w:val="en-GB" w:eastAsia="en-GB"/>
        </w:rPr>
        <w:t>realizate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asupra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aceleiași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infrastructuri</w:t>
      </w:r>
      <w:proofErr w:type="spellEnd"/>
      <w:r w:rsidRPr="00A3356A">
        <w:rPr>
          <w:rFonts w:ascii="Calibri" w:eastAsia="Times New Roman" w:hAnsi="Calibri"/>
          <w:sz w:val="22"/>
          <w:szCs w:val="22"/>
          <w:lang w:val="en-GB" w:eastAsia="en-GB"/>
        </w:rPr>
        <w:t>/</w:t>
      </w:r>
      <w:proofErr w:type="spellStart"/>
      <w:r w:rsidRPr="00A3356A">
        <w:rPr>
          <w:rFonts w:ascii="Calibri" w:eastAsia="Times New Roman" w:hAnsi="Calibri"/>
          <w:sz w:val="22"/>
          <w:szCs w:val="22"/>
          <w:lang w:val="en-GB" w:eastAsia="en-GB"/>
        </w:rPr>
        <w:t>aceluiași</w:t>
      </w:r>
      <w:proofErr w:type="spellEnd"/>
      <w:r w:rsidRPr="00A3356A">
        <w:rPr>
          <w:rFonts w:ascii="Calibri" w:eastAsia="Times New Roman" w:hAnsi="Calibri"/>
          <w:sz w:val="22"/>
          <w:szCs w:val="22"/>
          <w:lang w:val="en-GB" w:eastAsia="en-GB"/>
        </w:rPr>
        <w:t xml:space="preserve"> segment de </w:t>
      </w:r>
      <w:proofErr w:type="spellStart"/>
      <w:r w:rsidRPr="00A3356A">
        <w:rPr>
          <w:rFonts w:ascii="Calibri" w:eastAsia="Times New Roman" w:hAnsi="Calibri"/>
          <w:sz w:val="22"/>
          <w:szCs w:val="22"/>
          <w:lang w:val="en-GB" w:eastAsia="en-GB"/>
        </w:rPr>
        <w:t>infrastructură</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şi</w:t>
      </w:r>
      <w:proofErr w:type="spellEnd"/>
      <w:r w:rsidRPr="00A3356A">
        <w:rPr>
          <w:rFonts w:ascii="Calibri" w:eastAsia="Times New Roman" w:hAnsi="Calibri"/>
          <w:sz w:val="22"/>
          <w:szCs w:val="22"/>
          <w:lang w:val="en-GB" w:eastAsia="en-GB"/>
        </w:rPr>
        <w:t xml:space="preserve"> nu s-a </w:t>
      </w:r>
      <w:proofErr w:type="spellStart"/>
      <w:r w:rsidRPr="00A3356A">
        <w:rPr>
          <w:rFonts w:ascii="Calibri" w:eastAsia="Times New Roman" w:hAnsi="Calibri"/>
          <w:sz w:val="22"/>
          <w:szCs w:val="22"/>
          <w:lang w:val="en-GB" w:eastAsia="en-GB"/>
        </w:rPr>
        <w:t>aflat</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în</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perioada</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garanţie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pentru</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lucrările</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intervenție</w:t>
      </w:r>
      <w:proofErr w:type="spellEnd"/>
      <w:r w:rsidRPr="00A3356A">
        <w:rPr>
          <w:rFonts w:ascii="Calibri" w:eastAsia="Times New Roman" w:hAnsi="Calibri"/>
          <w:sz w:val="22"/>
          <w:szCs w:val="22"/>
          <w:lang w:val="en-GB" w:eastAsia="en-GB"/>
        </w:rPr>
        <w:t>/</w:t>
      </w:r>
      <w:proofErr w:type="spellStart"/>
      <w:r w:rsidRPr="00A3356A">
        <w:rPr>
          <w:rFonts w:ascii="Calibri" w:eastAsia="Times New Roman" w:hAnsi="Calibri"/>
          <w:sz w:val="22"/>
          <w:szCs w:val="22"/>
          <w:lang w:val="en-GB" w:eastAsia="en-GB"/>
        </w:rPr>
        <w:t>activitățile</w:t>
      </w:r>
      <w:proofErr w:type="spellEnd"/>
      <w:r w:rsidRPr="00A3356A">
        <w:rPr>
          <w:rFonts w:ascii="Calibri" w:eastAsia="Times New Roman" w:hAnsi="Calibri"/>
          <w:sz w:val="22"/>
          <w:szCs w:val="22"/>
          <w:lang w:val="en-GB" w:eastAsia="en-GB"/>
        </w:rPr>
        <w:t xml:space="preserve"> enumerate anterior. </w:t>
      </w:r>
    </w:p>
    <w:p w14:paraId="1F7FCF17" w14:textId="77777777" w:rsidR="005C139B" w:rsidRPr="00A3356A" w:rsidRDefault="005C139B" w:rsidP="009249B8">
      <w:pPr>
        <w:spacing w:before="0" w:after="0"/>
        <w:jc w:val="both"/>
        <w:rPr>
          <w:rFonts w:ascii="Calibri" w:eastAsia="Times New Roman" w:hAnsi="Calibri"/>
          <w:sz w:val="22"/>
          <w:szCs w:val="22"/>
          <w:lang w:val="en-GB" w:eastAsia="en-GB"/>
        </w:rPr>
      </w:pPr>
      <w:proofErr w:type="spellStart"/>
      <w:r w:rsidRPr="00A3356A">
        <w:rPr>
          <w:rFonts w:ascii="Calibri" w:eastAsia="Times New Roman" w:hAnsi="Calibri"/>
          <w:sz w:val="22"/>
          <w:szCs w:val="22"/>
          <w:lang w:val="en-GB" w:eastAsia="en-GB"/>
        </w:rPr>
        <w:t>După</w:t>
      </w:r>
      <w:proofErr w:type="spellEnd"/>
      <w:r w:rsidRPr="00A3356A">
        <w:rPr>
          <w:rFonts w:ascii="Calibri" w:eastAsia="Times New Roman" w:hAnsi="Calibri"/>
          <w:sz w:val="22"/>
          <w:szCs w:val="22"/>
          <w:lang w:val="en-GB" w:eastAsia="en-GB"/>
        </w:rPr>
        <w:t xml:space="preserve"> data </w:t>
      </w:r>
      <w:proofErr w:type="spellStart"/>
      <w:r w:rsidRPr="00A3356A">
        <w:rPr>
          <w:rFonts w:ascii="Calibri" w:eastAsia="Times New Roman" w:hAnsi="Calibri"/>
          <w:sz w:val="22"/>
          <w:szCs w:val="22"/>
          <w:lang w:val="en-GB" w:eastAsia="en-GB"/>
        </w:rPr>
        <w:t>emiterii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ordinului</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începere</w:t>
      </w:r>
      <w:proofErr w:type="spellEnd"/>
      <w:r w:rsidRPr="00A3356A">
        <w:rPr>
          <w:rFonts w:ascii="Calibri" w:eastAsia="Times New Roman" w:hAnsi="Calibri"/>
          <w:sz w:val="22"/>
          <w:szCs w:val="22"/>
          <w:lang w:val="en-GB" w:eastAsia="en-GB"/>
        </w:rPr>
        <w:t xml:space="preserve"> a </w:t>
      </w:r>
      <w:proofErr w:type="spellStart"/>
      <w:r w:rsidRPr="00A3356A">
        <w:rPr>
          <w:rFonts w:ascii="Calibri" w:eastAsia="Times New Roman" w:hAnsi="Calibri"/>
          <w:sz w:val="22"/>
          <w:szCs w:val="22"/>
          <w:lang w:val="en-GB" w:eastAsia="en-GB"/>
        </w:rPr>
        <w:t>lucrărilor</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lucrările</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intervenție</w:t>
      </w:r>
      <w:proofErr w:type="spellEnd"/>
      <w:r w:rsidRPr="00A3356A">
        <w:rPr>
          <w:rFonts w:ascii="Calibri" w:eastAsia="Times New Roman" w:hAnsi="Calibri"/>
          <w:sz w:val="22"/>
          <w:szCs w:val="22"/>
          <w:lang w:val="en-GB" w:eastAsia="en-GB"/>
        </w:rPr>
        <w:t>/</w:t>
      </w:r>
      <w:proofErr w:type="spellStart"/>
      <w:r w:rsidRPr="00A3356A">
        <w:rPr>
          <w:rFonts w:ascii="Calibri" w:eastAsia="Times New Roman" w:hAnsi="Calibri"/>
          <w:sz w:val="22"/>
          <w:szCs w:val="22"/>
          <w:lang w:val="en-GB" w:eastAsia="en-GB"/>
        </w:rPr>
        <w:t>activitățile</w:t>
      </w:r>
      <w:proofErr w:type="spellEnd"/>
      <w:r w:rsidRPr="00A3356A">
        <w:rPr>
          <w:rFonts w:ascii="Calibri" w:eastAsia="Times New Roman" w:hAnsi="Calibri"/>
          <w:sz w:val="22"/>
          <w:szCs w:val="22"/>
          <w:lang w:val="en-GB" w:eastAsia="en-GB"/>
        </w:rPr>
        <w:t xml:space="preserve"> nu au </w:t>
      </w:r>
      <w:proofErr w:type="spellStart"/>
      <w:r w:rsidRPr="00A3356A">
        <w:rPr>
          <w:rFonts w:ascii="Calibri" w:eastAsia="Times New Roman" w:hAnsi="Calibri"/>
          <w:sz w:val="22"/>
          <w:szCs w:val="22"/>
          <w:lang w:val="en-GB" w:eastAsia="en-GB"/>
        </w:rPr>
        <w:t>beneficiat</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fonduri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publice</w:t>
      </w:r>
      <w:proofErr w:type="spellEnd"/>
      <w:r w:rsidRPr="00A3356A">
        <w:rPr>
          <w:rFonts w:ascii="Calibri" w:eastAsia="Times New Roman" w:hAnsi="Calibri"/>
          <w:sz w:val="22"/>
          <w:szCs w:val="22"/>
          <w:lang w:val="en-GB" w:eastAsia="en-GB"/>
        </w:rPr>
        <w:t xml:space="preserve"> din </w:t>
      </w:r>
      <w:proofErr w:type="spellStart"/>
      <w:r w:rsidRPr="00A3356A">
        <w:rPr>
          <w:rFonts w:ascii="Calibri" w:eastAsia="Times New Roman" w:hAnsi="Calibri"/>
          <w:sz w:val="22"/>
          <w:szCs w:val="22"/>
          <w:lang w:val="en-GB" w:eastAsia="en-GB"/>
        </w:rPr>
        <w:t>alte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surse</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finanţare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altele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decât</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cele</w:t>
      </w:r>
      <w:proofErr w:type="spellEnd"/>
      <w:r w:rsidRPr="00A3356A">
        <w:rPr>
          <w:rFonts w:ascii="Calibri" w:eastAsia="Times New Roman" w:hAnsi="Calibri"/>
          <w:sz w:val="22"/>
          <w:szCs w:val="22"/>
          <w:lang w:val="en-GB" w:eastAsia="en-GB"/>
        </w:rPr>
        <w:t xml:space="preserve"> ale </w:t>
      </w:r>
      <w:proofErr w:type="spellStart"/>
      <w:r w:rsidRPr="00A3356A">
        <w:rPr>
          <w:rFonts w:ascii="Calibri" w:eastAsia="Times New Roman" w:hAnsi="Calibri"/>
          <w:sz w:val="22"/>
          <w:szCs w:val="22"/>
          <w:lang w:val="en-GB" w:eastAsia="en-GB"/>
        </w:rPr>
        <w:t>solicitantului</w:t>
      </w:r>
      <w:proofErr w:type="spellEnd"/>
      <w:r w:rsidRPr="00A3356A">
        <w:rPr>
          <w:rFonts w:ascii="Calibri" w:eastAsia="Times New Roman" w:hAnsi="Calibri"/>
          <w:sz w:val="22"/>
          <w:szCs w:val="22"/>
          <w:lang w:val="en-GB" w:eastAsia="en-GB"/>
        </w:rPr>
        <w:t xml:space="preserve">. </w:t>
      </w:r>
    </w:p>
    <w:p w14:paraId="05386EDD" w14:textId="77777777" w:rsidR="005C139B" w:rsidRPr="00A3356A" w:rsidRDefault="005C139B" w:rsidP="009249B8">
      <w:pPr>
        <w:spacing w:before="0" w:after="0"/>
        <w:jc w:val="both"/>
        <w:rPr>
          <w:rFonts w:ascii="Calibri" w:eastAsia="Times New Roman" w:hAnsi="Calibri"/>
          <w:sz w:val="22"/>
          <w:szCs w:val="22"/>
          <w:lang w:val="en-GB" w:eastAsia="en-GB"/>
        </w:rPr>
      </w:pPr>
      <w:r w:rsidRPr="00A3356A">
        <w:rPr>
          <w:rFonts w:ascii="Calibri" w:eastAsia="Times New Roman" w:hAnsi="Calibri"/>
          <w:sz w:val="22"/>
          <w:szCs w:val="22"/>
          <w:lang w:val="en-GB" w:eastAsia="en-GB"/>
        </w:rPr>
        <w:t xml:space="preserve">De </w:t>
      </w:r>
      <w:proofErr w:type="spellStart"/>
      <w:r w:rsidRPr="00A3356A">
        <w:rPr>
          <w:rFonts w:ascii="Calibri" w:eastAsia="Times New Roman" w:hAnsi="Calibri"/>
          <w:sz w:val="22"/>
          <w:szCs w:val="22"/>
          <w:lang w:val="en-GB" w:eastAsia="en-GB"/>
        </w:rPr>
        <w:t>asemenea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proiectul</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propus</w:t>
      </w:r>
      <w:proofErr w:type="spellEnd"/>
      <w:r w:rsidRPr="00A3356A">
        <w:rPr>
          <w:rFonts w:ascii="Calibri" w:eastAsia="Times New Roman" w:hAnsi="Calibri"/>
          <w:sz w:val="22"/>
          <w:szCs w:val="22"/>
          <w:lang w:val="en-GB" w:eastAsia="en-GB"/>
        </w:rPr>
        <w:t xml:space="preserve"> nu </w:t>
      </w:r>
      <w:proofErr w:type="spellStart"/>
      <w:r w:rsidRPr="00A3356A">
        <w:rPr>
          <w:rFonts w:ascii="Calibri" w:eastAsia="Times New Roman" w:hAnsi="Calibri"/>
          <w:sz w:val="22"/>
          <w:szCs w:val="22"/>
          <w:lang w:val="en-GB" w:eastAsia="en-GB"/>
        </w:rPr>
        <w:t>beneficiază</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în</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prezent</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fonduri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publice</w:t>
      </w:r>
      <w:proofErr w:type="spellEnd"/>
      <w:r w:rsidRPr="00A3356A">
        <w:rPr>
          <w:rFonts w:ascii="Calibri" w:eastAsia="Times New Roman" w:hAnsi="Calibri"/>
          <w:sz w:val="22"/>
          <w:szCs w:val="22"/>
          <w:lang w:val="en-GB" w:eastAsia="en-GB"/>
        </w:rPr>
        <w:t xml:space="preserve"> din </w:t>
      </w:r>
      <w:proofErr w:type="spellStart"/>
      <w:r w:rsidRPr="00A3356A">
        <w:rPr>
          <w:rFonts w:ascii="Calibri" w:eastAsia="Times New Roman" w:hAnsi="Calibri"/>
          <w:sz w:val="22"/>
          <w:szCs w:val="22"/>
          <w:lang w:val="en-GB" w:eastAsia="en-GB"/>
        </w:rPr>
        <w:t>alte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surse</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finanţare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altele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decât</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cele</w:t>
      </w:r>
      <w:proofErr w:type="spellEnd"/>
      <w:r w:rsidRPr="00A3356A">
        <w:rPr>
          <w:rFonts w:ascii="Calibri" w:eastAsia="Times New Roman" w:hAnsi="Calibri"/>
          <w:sz w:val="22"/>
          <w:szCs w:val="22"/>
          <w:lang w:val="en-GB" w:eastAsia="en-GB"/>
        </w:rPr>
        <w:t xml:space="preserve"> ale </w:t>
      </w:r>
      <w:proofErr w:type="spellStart"/>
      <w:r w:rsidRPr="00A3356A">
        <w:rPr>
          <w:rFonts w:ascii="Calibri" w:eastAsia="Times New Roman" w:hAnsi="Calibri"/>
          <w:sz w:val="22"/>
          <w:szCs w:val="22"/>
          <w:lang w:val="en-GB" w:eastAsia="en-GB"/>
        </w:rPr>
        <w:t>solicitantului</w:t>
      </w:r>
      <w:proofErr w:type="spellEnd"/>
      <w:r w:rsidRPr="00A3356A">
        <w:rPr>
          <w:rFonts w:ascii="Calibri" w:eastAsia="Times New Roman" w:hAnsi="Calibri"/>
          <w:sz w:val="22"/>
          <w:szCs w:val="22"/>
          <w:lang w:val="en-GB" w:eastAsia="en-GB"/>
        </w:rPr>
        <w:t>.</w:t>
      </w:r>
    </w:p>
    <w:p w14:paraId="6101CF07" w14:textId="77777777" w:rsidR="005C139B" w:rsidRPr="00A3356A" w:rsidRDefault="005C139B" w:rsidP="009249B8">
      <w:pPr>
        <w:spacing w:before="0" w:after="0"/>
        <w:jc w:val="both"/>
        <w:rPr>
          <w:rFonts w:ascii="Calibri" w:eastAsia="Times New Roman" w:hAnsi="Calibri"/>
          <w:sz w:val="22"/>
          <w:szCs w:val="22"/>
          <w:lang w:val="en-GB" w:eastAsia="en-GB"/>
        </w:rPr>
      </w:pPr>
      <w:r w:rsidRPr="00A3356A">
        <w:rPr>
          <w:rFonts w:ascii="Calibri" w:eastAsia="Times New Roman" w:hAnsi="Calibri"/>
          <w:sz w:val="22"/>
          <w:szCs w:val="22"/>
          <w:lang w:val="en-GB" w:eastAsia="en-GB"/>
        </w:rPr>
        <w:t xml:space="preserve">Ulterior </w:t>
      </w:r>
      <w:proofErr w:type="spellStart"/>
      <w:r w:rsidRPr="00A3356A">
        <w:rPr>
          <w:rFonts w:ascii="Calibri" w:eastAsia="Times New Roman" w:hAnsi="Calibri"/>
          <w:sz w:val="22"/>
          <w:szCs w:val="22"/>
          <w:lang w:val="en-GB" w:eastAsia="en-GB"/>
        </w:rPr>
        <w:t>încheierii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contractului</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finanţare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beneficiarul</w:t>
      </w:r>
      <w:proofErr w:type="spellEnd"/>
      <w:r w:rsidRPr="00A3356A">
        <w:rPr>
          <w:rFonts w:ascii="Calibri" w:eastAsia="Times New Roman" w:hAnsi="Calibri"/>
          <w:sz w:val="22"/>
          <w:szCs w:val="22"/>
          <w:lang w:val="en-GB" w:eastAsia="en-GB"/>
        </w:rPr>
        <w:t xml:space="preserve"> nu </w:t>
      </w:r>
      <w:proofErr w:type="spellStart"/>
      <w:r w:rsidRPr="00A3356A">
        <w:rPr>
          <w:rFonts w:ascii="Calibri" w:eastAsia="Times New Roman" w:hAnsi="Calibri"/>
          <w:sz w:val="22"/>
          <w:szCs w:val="22"/>
          <w:lang w:val="en-GB" w:eastAsia="en-GB"/>
        </w:rPr>
        <w:t>va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mai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putea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primi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finanţări</w:t>
      </w:r>
      <w:proofErr w:type="spellEnd"/>
      <w:r w:rsidRPr="00A3356A">
        <w:rPr>
          <w:rFonts w:ascii="Calibri" w:eastAsia="Times New Roman" w:hAnsi="Calibri"/>
          <w:sz w:val="22"/>
          <w:szCs w:val="22"/>
          <w:lang w:val="en-GB" w:eastAsia="en-GB"/>
        </w:rPr>
        <w:t xml:space="preserve"> din </w:t>
      </w:r>
      <w:proofErr w:type="spellStart"/>
      <w:r w:rsidRPr="00A3356A">
        <w:rPr>
          <w:rFonts w:ascii="Calibri" w:eastAsia="Times New Roman" w:hAnsi="Calibri"/>
          <w:sz w:val="22"/>
          <w:szCs w:val="22"/>
          <w:lang w:val="en-GB" w:eastAsia="en-GB"/>
        </w:rPr>
        <w:t>alte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programe</w:t>
      </w:r>
      <w:proofErr w:type="spellEnd"/>
      <w:r w:rsidRPr="00A3356A">
        <w:rPr>
          <w:rFonts w:ascii="Calibri" w:eastAsia="Times New Roman" w:hAnsi="Calibri"/>
          <w:sz w:val="22"/>
          <w:szCs w:val="22"/>
          <w:lang w:val="en-GB" w:eastAsia="en-GB"/>
        </w:rPr>
        <w:t xml:space="preserve"> ale </w:t>
      </w:r>
      <w:proofErr w:type="spellStart"/>
      <w:r w:rsidRPr="00A3356A">
        <w:rPr>
          <w:rFonts w:ascii="Calibri" w:eastAsia="Times New Roman" w:hAnsi="Calibri"/>
          <w:sz w:val="22"/>
          <w:szCs w:val="22"/>
          <w:lang w:val="en-GB" w:eastAsia="en-GB"/>
        </w:rPr>
        <w:t>Uniunii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pentru</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aceleaşi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activităţi</w:t>
      </w:r>
      <w:proofErr w:type="spellEnd"/>
      <w:r w:rsidRPr="00A3356A">
        <w:rPr>
          <w:rFonts w:ascii="Calibri" w:eastAsia="Times New Roman" w:hAnsi="Calibri"/>
          <w:sz w:val="22"/>
          <w:szCs w:val="22"/>
          <w:lang w:val="en-GB" w:eastAsia="en-GB"/>
        </w:rPr>
        <w:t>/</w:t>
      </w:r>
      <w:proofErr w:type="spellStart"/>
      <w:r w:rsidRPr="00A3356A">
        <w:rPr>
          <w:rFonts w:ascii="Calibri" w:eastAsia="Times New Roman" w:hAnsi="Calibri"/>
          <w:sz w:val="22"/>
          <w:szCs w:val="22"/>
          <w:lang w:val="en-GB" w:eastAsia="en-GB"/>
        </w:rPr>
        <w:t>cheltuieli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eligibile</w:t>
      </w:r>
      <w:proofErr w:type="spellEnd"/>
      <w:r w:rsidRPr="00A3356A">
        <w:rPr>
          <w:rFonts w:ascii="Calibri" w:eastAsia="Times New Roman" w:hAnsi="Calibri"/>
          <w:sz w:val="22"/>
          <w:szCs w:val="22"/>
          <w:lang w:val="en-GB" w:eastAsia="en-GB"/>
        </w:rPr>
        <w:t xml:space="preserve"> ale </w:t>
      </w:r>
      <w:proofErr w:type="spellStart"/>
      <w:r w:rsidRPr="00A3356A">
        <w:rPr>
          <w:rFonts w:ascii="Calibri" w:eastAsia="Times New Roman" w:hAnsi="Calibri"/>
          <w:sz w:val="22"/>
          <w:szCs w:val="22"/>
          <w:lang w:val="en-GB" w:eastAsia="en-GB"/>
        </w:rPr>
        <w:t>proiectului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depus</w:t>
      </w:r>
      <w:proofErr w:type="spellEnd"/>
      <w:r w:rsidRPr="00A3356A">
        <w:rPr>
          <w:rFonts w:ascii="Calibri" w:eastAsia="Times New Roman" w:hAnsi="Calibri"/>
          <w:sz w:val="22"/>
          <w:szCs w:val="22"/>
          <w:lang w:val="en-GB" w:eastAsia="en-GB"/>
        </w:rPr>
        <w:t xml:space="preserve">, sub </w:t>
      </w:r>
      <w:proofErr w:type="spellStart"/>
      <w:r w:rsidRPr="00A3356A">
        <w:rPr>
          <w:rFonts w:ascii="Calibri" w:eastAsia="Times New Roman" w:hAnsi="Calibri"/>
          <w:sz w:val="22"/>
          <w:szCs w:val="22"/>
          <w:lang w:val="en-GB" w:eastAsia="en-GB"/>
        </w:rPr>
        <w:t>sancţiunea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rezilierii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Contractului</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finanţare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şi</w:t>
      </w:r>
      <w:proofErr w:type="spellEnd"/>
      <w:r w:rsidRPr="00A3356A">
        <w:rPr>
          <w:rFonts w:ascii="Calibri" w:eastAsia="Times New Roman" w:hAnsi="Calibri"/>
          <w:sz w:val="22"/>
          <w:szCs w:val="22"/>
          <w:lang w:val="en-GB" w:eastAsia="en-GB"/>
        </w:rPr>
        <w:t xml:space="preserve"> a </w:t>
      </w:r>
      <w:proofErr w:type="spellStart"/>
      <w:r w:rsidRPr="00A3356A">
        <w:rPr>
          <w:rFonts w:ascii="Calibri" w:eastAsia="Times New Roman" w:hAnsi="Calibri"/>
          <w:sz w:val="22"/>
          <w:szCs w:val="22"/>
          <w:lang w:val="en-GB" w:eastAsia="en-GB"/>
        </w:rPr>
        <w:t>returnării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sumelor</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rambursate</w:t>
      </w:r>
      <w:proofErr w:type="spellEnd"/>
      <w:r w:rsidRPr="00A3356A">
        <w:rPr>
          <w:rFonts w:ascii="Calibri" w:eastAsia="Times New Roman" w:hAnsi="Calibri"/>
          <w:sz w:val="22"/>
          <w:szCs w:val="22"/>
          <w:lang w:val="en-GB" w:eastAsia="en-GB"/>
        </w:rPr>
        <w:t xml:space="preserve">. </w:t>
      </w:r>
    </w:p>
    <w:p w14:paraId="1D7028F8" w14:textId="77777777" w:rsidR="005C139B" w:rsidRPr="00A3356A" w:rsidRDefault="005C139B" w:rsidP="009249B8">
      <w:pPr>
        <w:spacing w:before="0" w:after="0"/>
        <w:jc w:val="both"/>
        <w:rPr>
          <w:rFonts w:ascii="Calibri" w:eastAsia="Times New Roman" w:hAnsi="Calibri"/>
          <w:sz w:val="22"/>
          <w:szCs w:val="22"/>
          <w:lang w:val="en-GB" w:eastAsia="en-GB"/>
        </w:rPr>
      </w:pPr>
      <w:proofErr w:type="spellStart"/>
      <w:r w:rsidRPr="00A3356A">
        <w:rPr>
          <w:rFonts w:ascii="Calibri" w:eastAsia="Times New Roman" w:hAnsi="Calibri"/>
          <w:sz w:val="22"/>
          <w:szCs w:val="22"/>
          <w:lang w:val="en-GB" w:eastAsia="en-GB"/>
        </w:rPr>
        <w:t>Solicitantul</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va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declara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asumarea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acestor</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condiții</w:t>
      </w:r>
      <w:proofErr w:type="spellEnd"/>
      <w:r w:rsidRPr="00A3356A">
        <w:rPr>
          <w:rFonts w:ascii="Calibri" w:eastAsia="Times New Roman" w:hAnsi="Calibri"/>
          <w:sz w:val="22"/>
          <w:szCs w:val="22"/>
          <w:lang w:val="en-GB" w:eastAsia="en-GB"/>
        </w:rPr>
        <w:t xml:space="preserve"> in </w:t>
      </w:r>
      <w:proofErr w:type="spellStart"/>
      <w:r w:rsidRPr="00A3356A">
        <w:rPr>
          <w:rFonts w:ascii="Calibri" w:eastAsia="Times New Roman" w:hAnsi="Calibri"/>
          <w:sz w:val="22"/>
          <w:szCs w:val="22"/>
          <w:lang w:val="en-GB" w:eastAsia="en-GB"/>
        </w:rPr>
        <w:t>Declarația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unică</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și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va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prezenta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în</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etapa</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contractare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dovada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rezilierii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contractului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și</w:t>
      </w:r>
      <w:proofErr w:type="spellEnd"/>
      <w:r w:rsidRPr="00A3356A">
        <w:rPr>
          <w:rFonts w:ascii="Calibri" w:eastAsia="Times New Roman" w:hAnsi="Calibri"/>
          <w:sz w:val="22"/>
          <w:szCs w:val="22"/>
          <w:lang w:val="en-GB" w:eastAsia="en-GB"/>
        </w:rPr>
        <w:t xml:space="preserve"> a </w:t>
      </w:r>
      <w:proofErr w:type="spellStart"/>
      <w:r w:rsidRPr="00A3356A">
        <w:rPr>
          <w:rFonts w:ascii="Calibri" w:eastAsia="Times New Roman" w:hAnsi="Calibri"/>
          <w:sz w:val="22"/>
          <w:szCs w:val="22"/>
          <w:lang w:val="en-GB" w:eastAsia="en-GB"/>
        </w:rPr>
        <w:t>rambursării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debitelor</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În</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caz</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contrar</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proiectul</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va</w:t>
      </w:r>
      <w:proofErr w:type="spellEnd"/>
      <w:r w:rsidRPr="00A3356A">
        <w:rPr>
          <w:rFonts w:ascii="Calibri" w:eastAsia="Times New Roman" w:hAnsi="Calibri"/>
          <w:sz w:val="22"/>
          <w:szCs w:val="22"/>
          <w:lang w:val="en-GB" w:eastAsia="en-GB"/>
        </w:rPr>
        <w:t xml:space="preserve"> fi </w:t>
      </w:r>
      <w:proofErr w:type="spellStart"/>
      <w:r w:rsidRPr="00A3356A">
        <w:rPr>
          <w:rFonts w:ascii="Calibri" w:eastAsia="Times New Roman" w:hAnsi="Calibri"/>
          <w:sz w:val="22"/>
          <w:szCs w:val="22"/>
          <w:lang w:val="en-GB" w:eastAsia="en-GB"/>
        </w:rPr>
        <w:t>respins</w:t>
      </w:r>
      <w:proofErr w:type="spellEnd"/>
      <w:r w:rsidRPr="00A3356A">
        <w:rPr>
          <w:rFonts w:ascii="Calibri" w:eastAsia="Times New Roman" w:hAnsi="Calibri"/>
          <w:sz w:val="22"/>
          <w:szCs w:val="22"/>
          <w:lang w:val="en-GB" w:eastAsia="en-GB"/>
        </w:rPr>
        <w:t xml:space="preserve"> de la </w:t>
      </w:r>
      <w:proofErr w:type="spellStart"/>
      <w:r w:rsidRPr="00A3356A">
        <w:rPr>
          <w:rFonts w:ascii="Calibri" w:eastAsia="Times New Roman" w:hAnsi="Calibri"/>
          <w:sz w:val="22"/>
          <w:szCs w:val="22"/>
          <w:lang w:val="en-GB" w:eastAsia="en-GB"/>
        </w:rPr>
        <w:t>finanțare</w:t>
      </w:r>
      <w:proofErr w:type="spellEnd"/>
      <w:r w:rsidRPr="00A3356A">
        <w:rPr>
          <w:rFonts w:ascii="Calibri" w:eastAsia="Times New Roman" w:hAnsi="Calibri"/>
          <w:sz w:val="22"/>
          <w:szCs w:val="22"/>
          <w:lang w:val="en-GB" w:eastAsia="en-GB"/>
        </w:rPr>
        <w:t>.</w:t>
      </w:r>
    </w:p>
    <w:p w14:paraId="72E07B5F" w14:textId="77777777" w:rsidR="005C139B" w:rsidRPr="00A3356A" w:rsidRDefault="005C139B" w:rsidP="009249B8">
      <w:pPr>
        <w:spacing w:before="0" w:after="0"/>
        <w:jc w:val="both"/>
        <w:rPr>
          <w:rFonts w:ascii="Calibri" w:eastAsia="Times New Roman" w:hAnsi="Calibri"/>
          <w:sz w:val="22"/>
          <w:szCs w:val="22"/>
          <w:lang w:val="en-GB" w:eastAsia="en-GB"/>
        </w:rPr>
      </w:pPr>
      <w:proofErr w:type="spellStart"/>
      <w:r w:rsidRPr="00A3356A">
        <w:rPr>
          <w:rFonts w:ascii="Calibri" w:eastAsia="Times New Roman" w:hAnsi="Calibri"/>
          <w:sz w:val="22"/>
          <w:szCs w:val="22"/>
          <w:lang w:val="en-GB" w:eastAsia="en-GB"/>
        </w:rPr>
        <w:t>În</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vederea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evitării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dublei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finanțări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beneficiarii</w:t>
      </w:r>
      <w:proofErr w:type="spellEnd"/>
      <w:r w:rsidRPr="00A3356A">
        <w:rPr>
          <w:rFonts w:ascii="Calibri" w:eastAsia="Times New Roman" w:hAnsi="Calibri"/>
          <w:sz w:val="22"/>
          <w:szCs w:val="22"/>
          <w:lang w:val="en-GB" w:eastAsia="en-GB"/>
        </w:rPr>
        <w:t xml:space="preserve"> au </w:t>
      </w:r>
      <w:proofErr w:type="spellStart"/>
      <w:r w:rsidRPr="00A3356A">
        <w:rPr>
          <w:rFonts w:ascii="Calibri" w:eastAsia="Times New Roman" w:hAnsi="Calibri"/>
          <w:sz w:val="22"/>
          <w:szCs w:val="22"/>
          <w:lang w:val="en-GB" w:eastAsia="en-GB"/>
        </w:rPr>
        <w:t>obligația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declarării</w:t>
      </w:r>
      <w:proofErr w:type="spellEnd"/>
      <w:r w:rsidRPr="00A3356A">
        <w:rPr>
          <w:rFonts w:ascii="Calibri" w:eastAsia="Times New Roman" w:hAnsi="Calibri"/>
          <w:sz w:val="22"/>
          <w:szCs w:val="22"/>
          <w:lang w:val="en-GB" w:eastAsia="en-GB"/>
        </w:rPr>
        <w:t xml:space="preserve"> pe </w:t>
      </w:r>
      <w:proofErr w:type="spellStart"/>
      <w:r w:rsidRPr="00A3356A">
        <w:rPr>
          <w:rFonts w:ascii="Calibri" w:eastAsia="Times New Roman" w:hAnsi="Calibri"/>
          <w:sz w:val="22"/>
          <w:szCs w:val="22"/>
          <w:lang w:val="en-GB" w:eastAsia="en-GB"/>
        </w:rPr>
        <w:t>proprie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răspundere</w:t>
      </w:r>
      <w:proofErr w:type="spellEnd"/>
      <w:r w:rsidRPr="00A3356A">
        <w:rPr>
          <w:rFonts w:ascii="Calibri" w:eastAsia="Times New Roman" w:hAnsi="Calibri"/>
          <w:sz w:val="22"/>
          <w:szCs w:val="22"/>
          <w:lang w:val="en-GB" w:eastAsia="en-GB"/>
        </w:rPr>
        <w:t xml:space="preserve"> la </w:t>
      </w:r>
      <w:proofErr w:type="spellStart"/>
      <w:r w:rsidRPr="00A3356A">
        <w:rPr>
          <w:rFonts w:ascii="Calibri" w:eastAsia="Times New Roman" w:hAnsi="Calibri"/>
          <w:sz w:val="22"/>
          <w:szCs w:val="22"/>
          <w:lang w:val="en-GB" w:eastAsia="en-GB"/>
        </w:rPr>
        <w:t>momentul</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contractării</w:t>
      </w:r>
      <w:proofErr w:type="spellEnd"/>
      <w:r w:rsidRPr="00A3356A">
        <w:rPr>
          <w:rFonts w:ascii="Calibri" w:eastAsia="Times New Roman" w:hAnsi="Calibri"/>
          <w:sz w:val="22"/>
          <w:szCs w:val="22"/>
          <w:lang w:val="en-GB" w:eastAsia="en-GB"/>
        </w:rPr>
        <w:t xml:space="preserve">, a </w:t>
      </w:r>
      <w:proofErr w:type="spellStart"/>
      <w:r w:rsidRPr="00A3356A">
        <w:rPr>
          <w:rFonts w:ascii="Calibri" w:eastAsia="Times New Roman" w:hAnsi="Calibri"/>
          <w:sz w:val="22"/>
          <w:szCs w:val="22"/>
          <w:lang w:val="en-GB" w:eastAsia="en-GB"/>
        </w:rPr>
        <w:t>nefinanțării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proiectului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și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în</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cadrul</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altor</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programe</w:t>
      </w:r>
      <w:proofErr w:type="spellEnd"/>
      <w:r w:rsidRPr="00A3356A">
        <w:rPr>
          <w:rFonts w:ascii="Calibri" w:eastAsia="Times New Roman" w:hAnsi="Calibri"/>
          <w:sz w:val="22"/>
          <w:szCs w:val="22"/>
          <w:lang w:val="en-GB" w:eastAsia="en-GB"/>
        </w:rPr>
        <w:t xml:space="preserve"> ale </w:t>
      </w:r>
      <w:proofErr w:type="spellStart"/>
      <w:r w:rsidRPr="00A3356A">
        <w:rPr>
          <w:rFonts w:ascii="Calibri" w:eastAsia="Times New Roman" w:hAnsi="Calibri"/>
          <w:sz w:val="22"/>
          <w:szCs w:val="22"/>
          <w:lang w:val="en-GB" w:eastAsia="en-GB"/>
        </w:rPr>
        <w:t>Uniunii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pentru</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aceleaşi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cheltuieli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eligibile</w:t>
      </w:r>
      <w:proofErr w:type="spellEnd"/>
      <w:r w:rsidRPr="00A3356A">
        <w:rPr>
          <w:rFonts w:ascii="Calibri" w:eastAsia="Times New Roman" w:hAnsi="Calibri"/>
          <w:sz w:val="22"/>
          <w:szCs w:val="22"/>
          <w:lang w:val="en-GB" w:eastAsia="en-GB"/>
        </w:rPr>
        <w:t>.</w:t>
      </w:r>
    </w:p>
    <w:p w14:paraId="28E9DE14" w14:textId="77777777" w:rsidR="005C139B" w:rsidRPr="00A3356A" w:rsidRDefault="005C139B" w:rsidP="009249B8">
      <w:pPr>
        <w:spacing w:before="0" w:after="0"/>
        <w:jc w:val="both"/>
        <w:rPr>
          <w:rFonts w:ascii="Calibri" w:eastAsia="Times New Roman" w:hAnsi="Calibri"/>
          <w:sz w:val="22"/>
          <w:szCs w:val="22"/>
          <w:lang w:val="en-GB" w:eastAsia="en-GB"/>
        </w:rPr>
      </w:pPr>
      <w:proofErr w:type="spellStart"/>
      <w:r w:rsidRPr="00A3356A">
        <w:rPr>
          <w:rFonts w:ascii="Calibri" w:eastAsia="Times New Roman" w:hAnsi="Calibri"/>
          <w:sz w:val="22"/>
          <w:szCs w:val="22"/>
          <w:lang w:val="en-GB" w:eastAsia="en-GB"/>
        </w:rPr>
        <w:t>Criteriul</w:t>
      </w:r>
      <w:proofErr w:type="spellEnd"/>
      <w:r w:rsidRPr="00A3356A">
        <w:rPr>
          <w:rFonts w:ascii="Calibri" w:eastAsia="Times New Roman" w:hAnsi="Calibri"/>
          <w:sz w:val="22"/>
          <w:szCs w:val="22"/>
          <w:lang w:val="en-GB" w:eastAsia="en-GB"/>
        </w:rPr>
        <w:t xml:space="preserve"> nu se </w:t>
      </w:r>
      <w:proofErr w:type="spellStart"/>
      <w:r w:rsidRPr="00A3356A">
        <w:rPr>
          <w:rFonts w:ascii="Calibri" w:eastAsia="Times New Roman" w:hAnsi="Calibri"/>
          <w:sz w:val="22"/>
          <w:szCs w:val="22"/>
          <w:lang w:val="en-GB" w:eastAsia="en-GB"/>
        </w:rPr>
        <w:t>aplică</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pentru</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lucrările</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întreținere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și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reparații</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curente</w:t>
      </w:r>
      <w:proofErr w:type="spellEnd"/>
      <w:r w:rsidRPr="00A3356A">
        <w:rPr>
          <w:rFonts w:ascii="Calibri" w:eastAsia="Times New Roman" w:hAnsi="Calibri"/>
          <w:sz w:val="22"/>
          <w:szCs w:val="22"/>
          <w:lang w:val="en-GB" w:eastAsia="en-GB"/>
        </w:rPr>
        <w:t xml:space="preserve">. </w:t>
      </w:r>
    </w:p>
    <w:p w14:paraId="2C61795B" w14:textId="4BE863FD" w:rsidR="004F5894" w:rsidRPr="00A3356A" w:rsidRDefault="005C139B" w:rsidP="009249B8">
      <w:pPr>
        <w:spacing w:before="0" w:after="0"/>
        <w:jc w:val="both"/>
        <w:rPr>
          <w:rFonts w:ascii="Calibri" w:eastAsia="Times New Roman" w:hAnsi="Calibri"/>
          <w:sz w:val="22"/>
          <w:szCs w:val="22"/>
          <w:lang w:val="en-GB" w:eastAsia="en-GB"/>
        </w:rPr>
      </w:pPr>
      <w:r w:rsidRPr="00A3356A">
        <w:rPr>
          <w:rFonts w:ascii="Calibri" w:eastAsia="Times New Roman" w:hAnsi="Calibri"/>
          <w:sz w:val="22"/>
          <w:szCs w:val="22"/>
          <w:lang w:val="en-GB" w:eastAsia="en-GB"/>
        </w:rPr>
        <w:t xml:space="preserve">Se </w:t>
      </w:r>
      <w:proofErr w:type="spellStart"/>
      <w:r w:rsidRPr="00A3356A">
        <w:rPr>
          <w:rFonts w:ascii="Calibri" w:eastAsia="Times New Roman" w:hAnsi="Calibri"/>
          <w:sz w:val="22"/>
          <w:szCs w:val="22"/>
          <w:lang w:val="en-GB" w:eastAsia="en-GB"/>
        </w:rPr>
        <w:t>va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vedea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Declaraţia</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unică</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aspectele</w:t>
      </w:r>
      <w:proofErr w:type="spellEnd"/>
      <w:r w:rsidRPr="00A3356A">
        <w:rPr>
          <w:rFonts w:ascii="Calibri" w:eastAsia="Times New Roman" w:hAnsi="Calibri"/>
          <w:sz w:val="22"/>
          <w:szCs w:val="22"/>
          <w:lang w:val="en-GB" w:eastAsia="en-GB"/>
        </w:rPr>
        <w:t xml:space="preserve"> se </w:t>
      </w:r>
      <w:proofErr w:type="spellStart"/>
      <w:r w:rsidRPr="00A3356A">
        <w:rPr>
          <w:rFonts w:ascii="Calibri" w:eastAsia="Times New Roman" w:hAnsi="Calibri"/>
          <w:sz w:val="22"/>
          <w:szCs w:val="22"/>
          <w:lang w:val="en-GB" w:eastAsia="en-GB"/>
        </w:rPr>
        <w:t>corelează</w:t>
      </w:r>
      <w:proofErr w:type="spellEnd"/>
      <w:r w:rsidRPr="00A3356A">
        <w:rPr>
          <w:rFonts w:ascii="Calibri" w:eastAsia="Times New Roman" w:hAnsi="Calibri"/>
          <w:sz w:val="22"/>
          <w:szCs w:val="22"/>
          <w:lang w:val="en-GB" w:eastAsia="en-GB"/>
        </w:rPr>
        <w:t xml:space="preserve"> cu </w:t>
      </w:r>
      <w:proofErr w:type="spellStart"/>
      <w:r w:rsidRPr="00A3356A">
        <w:rPr>
          <w:rFonts w:ascii="Calibri" w:eastAsia="Times New Roman" w:hAnsi="Calibri"/>
          <w:sz w:val="22"/>
          <w:szCs w:val="22"/>
          <w:lang w:val="en-GB" w:eastAsia="en-GB"/>
        </w:rPr>
        <w:t>informațiile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completate</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în</w:t>
      </w:r>
      <w:proofErr w:type="spellEnd"/>
      <w:r w:rsidRPr="00A3356A">
        <w:rPr>
          <w:rFonts w:ascii="Calibri" w:eastAsia="Times New Roman" w:hAnsi="Calibri"/>
          <w:sz w:val="22"/>
          <w:szCs w:val="22"/>
          <w:lang w:val="en-GB" w:eastAsia="en-GB"/>
        </w:rPr>
        <w:t xml:space="preserve"> </w:t>
      </w:r>
      <w:proofErr w:type="spellStart"/>
      <w:r w:rsidRPr="00A3356A">
        <w:rPr>
          <w:rFonts w:ascii="Calibri" w:eastAsia="Times New Roman" w:hAnsi="Calibri"/>
          <w:sz w:val="22"/>
          <w:szCs w:val="22"/>
          <w:lang w:val="en-GB" w:eastAsia="en-GB"/>
        </w:rPr>
        <w:t>cererea</w:t>
      </w:r>
      <w:proofErr w:type="spellEnd"/>
      <w:r w:rsidRPr="00A3356A">
        <w:rPr>
          <w:rFonts w:ascii="Calibri" w:eastAsia="Times New Roman" w:hAnsi="Calibri"/>
          <w:sz w:val="22"/>
          <w:szCs w:val="22"/>
          <w:lang w:val="en-GB" w:eastAsia="en-GB"/>
        </w:rPr>
        <w:t xml:space="preserve"> de </w:t>
      </w:r>
      <w:proofErr w:type="spellStart"/>
      <w:r w:rsidRPr="00A3356A">
        <w:rPr>
          <w:rFonts w:ascii="Calibri" w:eastAsia="Times New Roman" w:hAnsi="Calibri"/>
          <w:sz w:val="22"/>
          <w:szCs w:val="22"/>
          <w:lang w:val="en-GB" w:eastAsia="en-GB"/>
        </w:rPr>
        <w:t>finanțare</w:t>
      </w:r>
      <w:proofErr w:type="spellEnd"/>
      <w:r w:rsidRPr="00A3356A">
        <w:rPr>
          <w:rFonts w:ascii="Calibri" w:eastAsia="Times New Roman" w:hAnsi="Calibri"/>
          <w:sz w:val="22"/>
          <w:szCs w:val="22"/>
          <w:lang w:val="en-GB" w:eastAsia="en-GB"/>
        </w:rPr>
        <w:t>.</w:t>
      </w:r>
    </w:p>
    <w:p w14:paraId="2D50AC70" w14:textId="77777777" w:rsidR="005C139B" w:rsidRPr="00A3356A" w:rsidRDefault="005C139B" w:rsidP="009249B8">
      <w:pPr>
        <w:spacing w:before="0" w:after="0"/>
        <w:jc w:val="both"/>
        <w:rPr>
          <w:rFonts w:ascii="Calibri" w:eastAsia="Times New Roman" w:hAnsi="Calibri"/>
          <w:sz w:val="22"/>
          <w:szCs w:val="22"/>
        </w:rPr>
      </w:pPr>
    </w:p>
    <w:bookmarkEnd w:id="165"/>
    <w:p w14:paraId="327962FD" w14:textId="1C1592A3" w:rsidR="004F5894" w:rsidRPr="00A3356A" w:rsidRDefault="004F5894" w:rsidP="009249B8">
      <w:pPr>
        <w:spacing w:before="0" w:after="0"/>
        <w:jc w:val="both"/>
        <w:rPr>
          <w:rFonts w:ascii="Calibri" w:eastAsia="Times New Roman" w:hAnsi="Calibri"/>
          <w:b/>
          <w:bCs/>
          <w:sz w:val="22"/>
          <w:szCs w:val="22"/>
        </w:rPr>
      </w:pPr>
      <w:r w:rsidRPr="00A3356A">
        <w:rPr>
          <w:rFonts w:ascii="Calibri" w:eastAsia="Times New Roman" w:hAnsi="Calibri"/>
          <w:b/>
          <w:bCs/>
          <w:snapToGrid w:val="0"/>
          <w:sz w:val="22"/>
          <w:szCs w:val="22"/>
        </w:rPr>
        <w:t xml:space="preserve">B.5 Încadrarea valorii proiectului în limitele valorilor minime și maxime eligibile prevăzute în subsecțiunea </w:t>
      </w:r>
      <w:r w:rsidR="002F4A20" w:rsidRPr="00A3356A">
        <w:rPr>
          <w:rFonts w:ascii="Calibri" w:eastAsia="Times New Roman" w:hAnsi="Calibri"/>
          <w:b/>
          <w:bCs/>
          <w:snapToGrid w:val="0"/>
          <w:sz w:val="22"/>
          <w:szCs w:val="22"/>
        </w:rPr>
        <w:t>5</w:t>
      </w:r>
      <w:r w:rsidRPr="00A3356A">
        <w:rPr>
          <w:rFonts w:ascii="Calibri" w:eastAsia="Times New Roman" w:hAnsi="Calibri"/>
          <w:b/>
          <w:bCs/>
          <w:snapToGrid w:val="0"/>
          <w:sz w:val="22"/>
          <w:szCs w:val="22"/>
        </w:rPr>
        <w:t>.4 a prezentului Ghid</w:t>
      </w:r>
    </w:p>
    <w:p w14:paraId="21C7F0C2" w14:textId="5C6A2CBA" w:rsidR="00BF34C5" w:rsidRPr="00A3356A" w:rsidRDefault="00BF34C5" w:rsidP="009249B8">
      <w:pPr>
        <w:autoSpaceDE w:val="0"/>
        <w:autoSpaceDN w:val="0"/>
        <w:adjustRightInd w:val="0"/>
        <w:spacing w:before="0" w:after="0"/>
        <w:jc w:val="both"/>
        <w:rPr>
          <w:rFonts w:ascii="Calibri" w:hAnsi="Calibri"/>
          <w:b/>
          <w:bCs/>
          <w:sz w:val="22"/>
          <w:szCs w:val="22"/>
          <w:lang w:eastAsia="ro-RO"/>
        </w:rPr>
      </w:pPr>
      <w:bookmarkStart w:id="171" w:name="_Hlk134693988"/>
      <w:r w:rsidRPr="00A3356A">
        <w:rPr>
          <w:rFonts w:ascii="Calibri" w:hAnsi="Calibri"/>
          <w:b/>
          <w:bCs/>
          <w:sz w:val="22"/>
          <w:szCs w:val="22"/>
          <w:lang w:eastAsia="ro-RO"/>
        </w:rPr>
        <w:t>Apel municipii reședință de jude</w:t>
      </w:r>
      <w:r w:rsidR="0012215B" w:rsidRPr="00A3356A">
        <w:rPr>
          <w:rFonts w:ascii="Calibri" w:hAnsi="Calibri"/>
          <w:b/>
          <w:bCs/>
          <w:sz w:val="22"/>
          <w:szCs w:val="22"/>
          <w:lang w:eastAsia="ro-RO"/>
        </w:rPr>
        <w:t>ț</w:t>
      </w:r>
      <w:r w:rsidRPr="00A3356A">
        <w:rPr>
          <w:rFonts w:ascii="Calibri" w:hAnsi="Calibri"/>
          <w:b/>
          <w:bCs/>
          <w:sz w:val="22"/>
          <w:szCs w:val="22"/>
          <w:lang w:eastAsia="ro-RO"/>
        </w:rPr>
        <w:t xml:space="preserve"> - Apel PRSE/6.1/1.1/2023</w:t>
      </w:r>
    </w:p>
    <w:p w14:paraId="0E6C095D" w14:textId="77777777" w:rsidR="00BF34C5" w:rsidRPr="00A3356A" w:rsidRDefault="00BF34C5" w:rsidP="009249B8">
      <w:pPr>
        <w:autoSpaceDE w:val="0"/>
        <w:autoSpaceDN w:val="0"/>
        <w:adjustRightInd w:val="0"/>
        <w:spacing w:before="0" w:after="0"/>
        <w:jc w:val="both"/>
        <w:rPr>
          <w:rFonts w:ascii="Calibri" w:hAnsi="Calibri"/>
          <w:sz w:val="22"/>
          <w:szCs w:val="22"/>
          <w:lang w:eastAsia="ro-RO"/>
        </w:rPr>
      </w:pPr>
      <w:r w:rsidRPr="00A3356A">
        <w:rPr>
          <w:rFonts w:ascii="Calibri" w:hAnsi="Calibri"/>
          <w:sz w:val="22"/>
          <w:szCs w:val="22"/>
          <w:lang w:eastAsia="ro-RO"/>
        </w:rPr>
        <w:t>Valoarea minimă eligibilă: 200.000 euro;</w:t>
      </w:r>
    </w:p>
    <w:p w14:paraId="61AFF8D1" w14:textId="77777777" w:rsidR="00BF34C5" w:rsidRPr="00A3356A" w:rsidRDefault="00BF34C5" w:rsidP="009249B8">
      <w:pPr>
        <w:autoSpaceDE w:val="0"/>
        <w:autoSpaceDN w:val="0"/>
        <w:adjustRightInd w:val="0"/>
        <w:spacing w:before="0" w:after="0"/>
        <w:jc w:val="both"/>
        <w:rPr>
          <w:rFonts w:ascii="Calibri" w:hAnsi="Calibri"/>
          <w:sz w:val="22"/>
          <w:szCs w:val="22"/>
          <w:lang w:eastAsia="ro-RO"/>
        </w:rPr>
      </w:pPr>
      <w:r w:rsidRPr="00A3356A">
        <w:rPr>
          <w:rFonts w:ascii="Calibri" w:hAnsi="Calibri"/>
          <w:sz w:val="22"/>
          <w:szCs w:val="22"/>
          <w:lang w:eastAsia="ro-RO"/>
        </w:rPr>
        <w:t>Valoarea maximă eligibilă: 10.000.000 euro;</w:t>
      </w:r>
    </w:p>
    <w:p w14:paraId="36E9676E" w14:textId="77777777" w:rsidR="00BF34C5" w:rsidRPr="00A3356A" w:rsidRDefault="00BF34C5" w:rsidP="009249B8">
      <w:pPr>
        <w:autoSpaceDE w:val="0"/>
        <w:autoSpaceDN w:val="0"/>
        <w:adjustRightInd w:val="0"/>
        <w:spacing w:before="0" w:after="0"/>
        <w:jc w:val="both"/>
        <w:rPr>
          <w:rFonts w:ascii="Calibri" w:hAnsi="Calibri"/>
          <w:sz w:val="22"/>
          <w:szCs w:val="22"/>
          <w:lang w:eastAsia="ro-RO"/>
        </w:rPr>
      </w:pPr>
    </w:p>
    <w:p w14:paraId="3331CA51" w14:textId="77777777" w:rsidR="00BF34C5" w:rsidRPr="00A3356A" w:rsidRDefault="00BF34C5" w:rsidP="009249B8">
      <w:pPr>
        <w:autoSpaceDE w:val="0"/>
        <w:autoSpaceDN w:val="0"/>
        <w:adjustRightInd w:val="0"/>
        <w:spacing w:before="0" w:after="0"/>
        <w:jc w:val="both"/>
        <w:rPr>
          <w:rFonts w:ascii="Calibri" w:hAnsi="Calibri"/>
          <w:b/>
          <w:bCs/>
          <w:sz w:val="22"/>
          <w:szCs w:val="22"/>
          <w:lang w:eastAsia="ro-RO"/>
        </w:rPr>
      </w:pPr>
      <w:r w:rsidRPr="00A3356A">
        <w:rPr>
          <w:rFonts w:ascii="Calibri" w:hAnsi="Calibri"/>
          <w:b/>
          <w:bCs/>
          <w:sz w:val="22"/>
          <w:szCs w:val="22"/>
          <w:lang w:eastAsia="ro-RO"/>
        </w:rPr>
        <w:t>Apel municipii - Apel PRSE/6.1/1.2/2023</w:t>
      </w:r>
    </w:p>
    <w:p w14:paraId="182B59B9" w14:textId="77777777" w:rsidR="00BF34C5" w:rsidRPr="00A3356A" w:rsidRDefault="00BF34C5" w:rsidP="009249B8">
      <w:pPr>
        <w:autoSpaceDE w:val="0"/>
        <w:autoSpaceDN w:val="0"/>
        <w:adjustRightInd w:val="0"/>
        <w:spacing w:before="0" w:after="0"/>
        <w:jc w:val="both"/>
        <w:rPr>
          <w:rFonts w:ascii="Calibri" w:hAnsi="Calibri"/>
          <w:sz w:val="22"/>
          <w:szCs w:val="22"/>
          <w:lang w:eastAsia="ro-RO"/>
        </w:rPr>
      </w:pPr>
      <w:r w:rsidRPr="00A3356A">
        <w:rPr>
          <w:rFonts w:ascii="Calibri" w:hAnsi="Calibri"/>
          <w:sz w:val="22"/>
          <w:szCs w:val="22"/>
          <w:lang w:eastAsia="ro-RO"/>
        </w:rPr>
        <w:t>Valoarea minimă eligibilă: 100.000 euro;</w:t>
      </w:r>
    </w:p>
    <w:p w14:paraId="521DCEF2" w14:textId="77777777" w:rsidR="00BF34C5" w:rsidRPr="00A3356A" w:rsidRDefault="00BF34C5" w:rsidP="009249B8">
      <w:pPr>
        <w:autoSpaceDE w:val="0"/>
        <w:autoSpaceDN w:val="0"/>
        <w:adjustRightInd w:val="0"/>
        <w:spacing w:before="0" w:after="0"/>
        <w:jc w:val="both"/>
        <w:rPr>
          <w:rFonts w:ascii="Calibri" w:hAnsi="Calibri"/>
          <w:sz w:val="22"/>
          <w:szCs w:val="22"/>
          <w:lang w:eastAsia="ro-RO"/>
        </w:rPr>
      </w:pPr>
      <w:r w:rsidRPr="00A3356A">
        <w:rPr>
          <w:rFonts w:ascii="Calibri" w:hAnsi="Calibri"/>
          <w:sz w:val="22"/>
          <w:szCs w:val="22"/>
          <w:lang w:eastAsia="ro-RO"/>
        </w:rPr>
        <w:t>Valoarea maximă eligibilă: 5.000.000 euro;</w:t>
      </w:r>
    </w:p>
    <w:p w14:paraId="5C98F15B" w14:textId="77777777" w:rsidR="00BF34C5" w:rsidRPr="00A3356A" w:rsidRDefault="00BF34C5" w:rsidP="009249B8">
      <w:pPr>
        <w:autoSpaceDE w:val="0"/>
        <w:autoSpaceDN w:val="0"/>
        <w:adjustRightInd w:val="0"/>
        <w:spacing w:before="0" w:after="0"/>
        <w:jc w:val="both"/>
        <w:rPr>
          <w:rFonts w:ascii="Calibri" w:hAnsi="Calibri"/>
          <w:sz w:val="22"/>
          <w:szCs w:val="22"/>
          <w:lang w:eastAsia="ro-RO"/>
        </w:rPr>
      </w:pPr>
    </w:p>
    <w:p w14:paraId="727008EC" w14:textId="77777777" w:rsidR="00BF34C5" w:rsidRPr="00A3356A" w:rsidRDefault="00BF34C5" w:rsidP="009249B8">
      <w:pPr>
        <w:autoSpaceDE w:val="0"/>
        <w:autoSpaceDN w:val="0"/>
        <w:adjustRightInd w:val="0"/>
        <w:spacing w:before="0" w:after="0"/>
        <w:jc w:val="both"/>
        <w:rPr>
          <w:rFonts w:ascii="Calibri" w:hAnsi="Calibri"/>
          <w:b/>
          <w:bCs/>
          <w:sz w:val="22"/>
          <w:szCs w:val="22"/>
          <w:lang w:eastAsia="ro-RO"/>
        </w:rPr>
      </w:pPr>
      <w:r w:rsidRPr="00A3356A">
        <w:rPr>
          <w:rFonts w:ascii="Calibri" w:hAnsi="Calibri"/>
          <w:b/>
          <w:bCs/>
          <w:sz w:val="22"/>
          <w:szCs w:val="22"/>
          <w:lang w:eastAsia="ro-RO"/>
        </w:rPr>
        <w:t>Apel orașe - Apel PRSE/6.1/1.3/2023</w:t>
      </w:r>
    </w:p>
    <w:p w14:paraId="4F132FE8" w14:textId="77777777" w:rsidR="00BF34C5" w:rsidRPr="00A3356A" w:rsidRDefault="00BF34C5" w:rsidP="009249B8">
      <w:pPr>
        <w:autoSpaceDE w:val="0"/>
        <w:autoSpaceDN w:val="0"/>
        <w:adjustRightInd w:val="0"/>
        <w:spacing w:before="0" w:after="0"/>
        <w:jc w:val="both"/>
        <w:rPr>
          <w:rFonts w:ascii="Calibri" w:hAnsi="Calibri"/>
          <w:sz w:val="22"/>
          <w:szCs w:val="22"/>
          <w:lang w:eastAsia="ro-RO"/>
        </w:rPr>
      </w:pPr>
      <w:r w:rsidRPr="00A3356A">
        <w:rPr>
          <w:rFonts w:ascii="Calibri" w:hAnsi="Calibri"/>
          <w:sz w:val="22"/>
          <w:szCs w:val="22"/>
          <w:lang w:eastAsia="ro-RO"/>
        </w:rPr>
        <w:t>Valoarea minimă eligibilă: 100.000 euro;</w:t>
      </w:r>
    </w:p>
    <w:p w14:paraId="2E21BFF5" w14:textId="77777777" w:rsidR="00BF34C5" w:rsidRPr="00A3356A" w:rsidRDefault="00BF34C5" w:rsidP="009249B8">
      <w:pPr>
        <w:autoSpaceDE w:val="0"/>
        <w:autoSpaceDN w:val="0"/>
        <w:adjustRightInd w:val="0"/>
        <w:spacing w:before="0" w:after="0"/>
        <w:jc w:val="both"/>
        <w:rPr>
          <w:rFonts w:ascii="Calibri" w:hAnsi="Calibri"/>
          <w:sz w:val="22"/>
          <w:szCs w:val="22"/>
          <w:lang w:eastAsia="ro-RO"/>
        </w:rPr>
      </w:pPr>
      <w:r w:rsidRPr="00A3356A">
        <w:rPr>
          <w:rFonts w:ascii="Calibri" w:hAnsi="Calibri"/>
          <w:sz w:val="22"/>
          <w:szCs w:val="22"/>
          <w:lang w:eastAsia="ro-RO"/>
        </w:rPr>
        <w:t>Valoarea maximă eligibilă: 5.000.000 euro</w:t>
      </w:r>
    </w:p>
    <w:p w14:paraId="0CBB0FD6" w14:textId="7F59926A" w:rsidR="004F5894" w:rsidRPr="00A3356A" w:rsidRDefault="004F5894" w:rsidP="009249B8">
      <w:pPr>
        <w:spacing w:before="0" w:after="0"/>
        <w:jc w:val="both"/>
        <w:rPr>
          <w:rFonts w:ascii="Calibri" w:eastAsia="Times New Roman" w:hAnsi="Calibri"/>
          <w:b/>
          <w:sz w:val="22"/>
          <w:szCs w:val="22"/>
        </w:rPr>
      </w:pPr>
      <w:bookmarkStart w:id="172" w:name="_Hlk117780852"/>
      <w:bookmarkEnd w:id="171"/>
    </w:p>
    <w:p w14:paraId="4BC862FF" w14:textId="4D887D0F" w:rsidR="00F26DB6" w:rsidRPr="00A3356A" w:rsidRDefault="00F26DB6" w:rsidP="009249B8">
      <w:pPr>
        <w:spacing w:before="0" w:after="0"/>
        <w:contextualSpacing/>
        <w:jc w:val="both"/>
        <w:rPr>
          <w:rFonts w:ascii="Calibri" w:eastAsia="Times New Roman" w:hAnsi="Calibri"/>
          <w:b/>
          <w:bCs/>
          <w:sz w:val="22"/>
          <w:szCs w:val="22"/>
        </w:rPr>
      </w:pPr>
      <w:r w:rsidRPr="00A3356A">
        <w:rPr>
          <w:rFonts w:ascii="Calibri" w:eastAsia="Times New Roman" w:hAnsi="Calibri"/>
          <w:b/>
          <w:bCs/>
          <w:sz w:val="22"/>
          <w:szCs w:val="22"/>
        </w:rPr>
        <w:t>B.6 Clădirea expertizată tehnic, conform reglementărilor tehnice în vigoare, nu este încadrată, prin raport de expertiză tehnică, în clasa I de risc seismic, respectiv clădire cu risc ridicat de prăbuşire, sau în clasa II de risc seismic, respectiv clădire care sub efectul cutremurului poate suferi degradări structurale majore.</w:t>
      </w:r>
    </w:p>
    <w:p w14:paraId="618AB530" w14:textId="77777777" w:rsidR="00F26DB6" w:rsidRPr="00A3356A" w:rsidRDefault="00F26DB6" w:rsidP="009249B8">
      <w:pPr>
        <w:spacing w:before="0" w:after="0"/>
        <w:jc w:val="both"/>
        <w:rPr>
          <w:rFonts w:ascii="Calibri" w:eastAsia="Times New Roman" w:hAnsi="Calibri"/>
          <w:sz w:val="22"/>
          <w:szCs w:val="22"/>
        </w:rPr>
      </w:pPr>
      <w:r w:rsidRPr="00A3356A">
        <w:rPr>
          <w:rFonts w:ascii="Calibri" w:eastAsia="Times New Roman" w:hAnsi="Calibri"/>
          <w:sz w:val="22"/>
          <w:szCs w:val="22"/>
        </w:rPr>
        <w:t xml:space="preserve">Se va vedea </w:t>
      </w:r>
      <w:r w:rsidRPr="00A3356A">
        <w:rPr>
          <w:rFonts w:ascii="Calibri" w:eastAsia="Times New Roman" w:hAnsi="Calibri"/>
          <w:i/>
          <w:sz w:val="22"/>
          <w:szCs w:val="22"/>
        </w:rPr>
        <w:t>Declaraţia unică</w:t>
      </w:r>
      <w:r w:rsidRPr="00A3356A">
        <w:rPr>
          <w:rFonts w:ascii="Calibri" w:eastAsia="Times New Roman" w:hAnsi="Calibri"/>
          <w:sz w:val="22"/>
          <w:szCs w:val="22"/>
        </w:rPr>
        <w:t xml:space="preserve"> și informațiile prezentate în documentația tehnică/tehnico-economică.</w:t>
      </w:r>
    </w:p>
    <w:p w14:paraId="2A52F687" w14:textId="77777777" w:rsidR="00F26DB6" w:rsidRPr="00A3356A" w:rsidRDefault="00F26DB6" w:rsidP="009249B8">
      <w:pPr>
        <w:spacing w:before="0" w:after="0"/>
        <w:jc w:val="both"/>
        <w:rPr>
          <w:rFonts w:ascii="Calibri" w:eastAsia="Times New Roman" w:hAnsi="Calibri"/>
          <w:b/>
          <w:sz w:val="22"/>
          <w:szCs w:val="22"/>
        </w:rPr>
      </w:pPr>
    </w:p>
    <w:p w14:paraId="7F5B3D89" w14:textId="64CC32DB" w:rsidR="004F5894" w:rsidRPr="00A3356A" w:rsidRDefault="004F5894" w:rsidP="009249B8">
      <w:pPr>
        <w:spacing w:before="0" w:after="0"/>
        <w:jc w:val="both"/>
        <w:rPr>
          <w:rFonts w:ascii="Calibri" w:eastAsia="Times New Roman" w:hAnsi="Calibri"/>
          <w:b/>
          <w:bCs/>
          <w:sz w:val="22"/>
          <w:szCs w:val="22"/>
        </w:rPr>
      </w:pPr>
      <w:bookmarkStart w:id="173" w:name="_Hlk134694276"/>
      <w:bookmarkEnd w:id="172"/>
      <w:r w:rsidRPr="00A3356A">
        <w:rPr>
          <w:rFonts w:ascii="Calibri" w:eastAsia="Times New Roman" w:hAnsi="Calibri"/>
          <w:b/>
          <w:bCs/>
          <w:sz w:val="22"/>
          <w:szCs w:val="22"/>
        </w:rPr>
        <w:t>B.</w:t>
      </w:r>
      <w:bookmarkStart w:id="174" w:name="_Hlk134694130"/>
      <w:r w:rsidR="00F26DB6" w:rsidRPr="00A3356A">
        <w:rPr>
          <w:rFonts w:ascii="Calibri" w:eastAsia="Times New Roman" w:hAnsi="Calibri"/>
          <w:b/>
          <w:bCs/>
          <w:sz w:val="22"/>
          <w:szCs w:val="22"/>
        </w:rPr>
        <w:t xml:space="preserve">7 </w:t>
      </w:r>
      <w:r w:rsidRPr="00A3356A">
        <w:rPr>
          <w:rFonts w:ascii="Calibri" w:eastAsia="Times New Roman" w:hAnsi="Calibri"/>
          <w:b/>
          <w:bCs/>
          <w:sz w:val="22"/>
          <w:szCs w:val="22"/>
        </w:rPr>
        <w:t>Perioada de implementare a activităților proiectului nu depășește 31.12.2029.</w:t>
      </w:r>
      <w:bookmarkEnd w:id="174"/>
    </w:p>
    <w:p w14:paraId="6A54A4D5" w14:textId="77777777" w:rsidR="004F5894" w:rsidRPr="00A3356A" w:rsidRDefault="004F5894" w:rsidP="009249B8">
      <w:pPr>
        <w:spacing w:before="0" w:after="0"/>
        <w:jc w:val="both"/>
        <w:rPr>
          <w:rFonts w:ascii="Calibri" w:eastAsia="Times New Roman" w:hAnsi="Calibri"/>
          <w:sz w:val="22"/>
          <w:szCs w:val="22"/>
        </w:rPr>
      </w:pPr>
      <w:r w:rsidRPr="00A3356A">
        <w:rPr>
          <w:rFonts w:ascii="Calibri" w:eastAsia="Times New Roman" w:hAnsi="Calibri"/>
          <w:sz w:val="22"/>
          <w:szCs w:val="22"/>
        </w:rPr>
        <w:t xml:space="preserve">Perioada de implementare a activităţilor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 </w:t>
      </w:r>
    </w:p>
    <w:p w14:paraId="4C446727" w14:textId="77777777" w:rsidR="004F5894" w:rsidRPr="00A3356A" w:rsidRDefault="004F5894" w:rsidP="009249B8">
      <w:pPr>
        <w:spacing w:before="0" w:after="0"/>
        <w:jc w:val="both"/>
        <w:rPr>
          <w:rFonts w:ascii="Calibri" w:eastAsia="Times New Roman" w:hAnsi="Calibri"/>
          <w:sz w:val="22"/>
          <w:szCs w:val="22"/>
        </w:rPr>
      </w:pPr>
      <w:r w:rsidRPr="00A3356A">
        <w:rPr>
          <w:rFonts w:ascii="Calibri" w:eastAsia="Times New Roman" w:hAnsi="Calibri"/>
          <w:sz w:val="22"/>
          <w:szCs w:val="22"/>
        </w:rPr>
        <w:t>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773632F5" w14:textId="2697CEB7" w:rsidR="004F5894" w:rsidRPr="00A3356A" w:rsidRDefault="004F5894" w:rsidP="009249B8">
      <w:pPr>
        <w:spacing w:before="0" w:after="0"/>
        <w:jc w:val="both"/>
        <w:rPr>
          <w:rFonts w:ascii="Calibri" w:eastAsia="Times New Roman" w:hAnsi="Calibri"/>
          <w:sz w:val="22"/>
          <w:szCs w:val="22"/>
        </w:rPr>
      </w:pPr>
      <w:r w:rsidRPr="00A3356A">
        <w:rPr>
          <w:rFonts w:ascii="Calibri" w:eastAsia="Times New Roman" w:hAnsi="Calibri"/>
          <w:sz w:val="22"/>
          <w:szCs w:val="22"/>
        </w:rPr>
        <w:t>Perioada de implementare a proiectului nu va include perioada de procesare a cererii de rambursare finale și efectuarea plății aferente</w:t>
      </w:r>
      <w:bookmarkStart w:id="175" w:name="_Hlk100146279"/>
      <w:r w:rsidR="00AA6901" w:rsidRPr="00A3356A">
        <w:rPr>
          <w:rFonts w:ascii="Calibri" w:eastAsia="Times New Roman" w:hAnsi="Calibri"/>
          <w:sz w:val="22"/>
          <w:szCs w:val="22"/>
        </w:rPr>
        <w:t xml:space="preserve"> acesteia. </w:t>
      </w:r>
    </w:p>
    <w:bookmarkEnd w:id="175"/>
    <w:p w14:paraId="754DE181" w14:textId="77777777" w:rsidR="004F5894" w:rsidRPr="00A3356A" w:rsidRDefault="004F5894" w:rsidP="009249B8">
      <w:pPr>
        <w:spacing w:before="0" w:after="0"/>
        <w:jc w:val="both"/>
        <w:rPr>
          <w:rFonts w:ascii="Calibri" w:eastAsia="Times New Roman" w:hAnsi="Calibri"/>
          <w:sz w:val="22"/>
          <w:szCs w:val="22"/>
        </w:rPr>
      </w:pPr>
    </w:p>
    <w:bookmarkEnd w:id="173"/>
    <w:p w14:paraId="47D0FF7C" w14:textId="7AE15BB5" w:rsidR="004F5894" w:rsidRPr="00A3356A" w:rsidRDefault="004F5894" w:rsidP="009249B8">
      <w:pPr>
        <w:spacing w:before="0" w:after="0"/>
        <w:contextualSpacing/>
        <w:jc w:val="both"/>
        <w:rPr>
          <w:rFonts w:ascii="Calibri" w:eastAsia="Times New Roman" w:hAnsi="Calibri"/>
          <w:b/>
          <w:bCs/>
          <w:sz w:val="22"/>
          <w:szCs w:val="22"/>
        </w:rPr>
      </w:pPr>
      <w:r w:rsidRPr="00A3356A">
        <w:rPr>
          <w:rFonts w:ascii="Calibri" w:eastAsia="Times New Roman" w:hAnsi="Calibri"/>
          <w:b/>
          <w:bCs/>
          <w:sz w:val="22"/>
          <w:szCs w:val="22"/>
        </w:rPr>
        <w:t>B.</w:t>
      </w:r>
      <w:r w:rsidR="00F26DB6" w:rsidRPr="00A3356A">
        <w:rPr>
          <w:rFonts w:ascii="Calibri" w:eastAsia="Times New Roman" w:hAnsi="Calibri"/>
          <w:b/>
          <w:bCs/>
          <w:sz w:val="22"/>
          <w:szCs w:val="22"/>
        </w:rPr>
        <w:t>8</w:t>
      </w:r>
      <w:r w:rsidRPr="00A3356A">
        <w:rPr>
          <w:rFonts w:ascii="Calibri" w:eastAsia="Times New Roman" w:hAnsi="Calibri"/>
          <w:b/>
          <w:bCs/>
          <w:sz w:val="22"/>
          <w:szCs w:val="22"/>
        </w:rPr>
        <w:t xml:space="preserve"> Proiectul respectă principiile privind dezvoltarea durabilă, egalitatea de șanse, gen, nediscriminarea </w:t>
      </w:r>
      <w:r w:rsidR="002F4A20" w:rsidRPr="00A3356A">
        <w:rPr>
          <w:rFonts w:ascii="Calibri" w:eastAsia="Times New Roman" w:hAnsi="Calibri"/>
          <w:b/>
          <w:bCs/>
          <w:sz w:val="22"/>
          <w:szCs w:val="22"/>
        </w:rPr>
        <w:t>ș</w:t>
      </w:r>
      <w:r w:rsidRPr="00A3356A">
        <w:rPr>
          <w:rFonts w:ascii="Calibri" w:eastAsia="Times New Roman" w:hAnsi="Calibri"/>
          <w:b/>
          <w:bCs/>
          <w:sz w:val="22"/>
          <w:szCs w:val="22"/>
        </w:rPr>
        <w:t>i accesibilitatea pentru persoanele cu dizabilită</w:t>
      </w:r>
      <w:r w:rsidR="002F4A20" w:rsidRPr="00A3356A">
        <w:rPr>
          <w:rFonts w:ascii="Calibri" w:eastAsia="Times New Roman" w:hAnsi="Calibri"/>
          <w:b/>
          <w:bCs/>
          <w:sz w:val="22"/>
          <w:szCs w:val="22"/>
        </w:rPr>
        <w:t>ț</w:t>
      </w:r>
      <w:r w:rsidRPr="00A3356A">
        <w:rPr>
          <w:rFonts w:ascii="Calibri" w:eastAsia="Times New Roman" w:hAnsi="Calibri"/>
          <w:b/>
          <w:bCs/>
          <w:sz w:val="22"/>
          <w:szCs w:val="22"/>
        </w:rPr>
        <w:t>i</w:t>
      </w:r>
    </w:p>
    <w:p w14:paraId="37E607FF" w14:textId="77777777" w:rsidR="004F5894" w:rsidRPr="00A3356A" w:rsidRDefault="004F5894" w:rsidP="009249B8">
      <w:pPr>
        <w:spacing w:before="0" w:after="0"/>
        <w:jc w:val="both"/>
        <w:rPr>
          <w:rFonts w:ascii="Calibri" w:eastAsia="Times New Roman" w:hAnsi="Calibri"/>
          <w:sz w:val="22"/>
          <w:szCs w:val="22"/>
        </w:rPr>
      </w:pPr>
      <w:r w:rsidRPr="00A3356A">
        <w:rPr>
          <w:rFonts w:ascii="Calibri" w:eastAsia="Times New Roman" w:hAnsi="Calibri"/>
          <w:sz w:val="22"/>
          <w:szCs w:val="22"/>
        </w:rPr>
        <w:t>În procesul de pregătire, contractare, implementare şi valabilitate a contractului de finanţare, solicitantul a respectat şi va respecta:</w:t>
      </w:r>
    </w:p>
    <w:p w14:paraId="0ECD9436" w14:textId="62FEE8F1" w:rsidR="004F5894" w:rsidRPr="00A3356A" w:rsidRDefault="004F5894" w:rsidP="009249B8">
      <w:pPr>
        <w:numPr>
          <w:ilvl w:val="0"/>
          <w:numId w:val="52"/>
        </w:numPr>
        <w:spacing w:before="0" w:after="0"/>
        <w:contextualSpacing/>
        <w:jc w:val="both"/>
        <w:rPr>
          <w:rFonts w:ascii="Calibri" w:eastAsia="Times New Roman" w:hAnsi="Calibri"/>
          <w:sz w:val="22"/>
          <w:szCs w:val="22"/>
        </w:rPr>
      </w:pPr>
      <w:r w:rsidRPr="00A3356A">
        <w:rPr>
          <w:rFonts w:ascii="Calibri" w:eastAsia="Times New Roman" w:hAnsi="Calibri"/>
          <w:sz w:val="22"/>
          <w:szCs w:val="22"/>
        </w:rPr>
        <w:t>legislaţia naţională şi comunitară aplicabilă în domeniul egalităţii de şanse, de gen, nediscrimin</w:t>
      </w:r>
      <w:r w:rsidR="00810E99" w:rsidRPr="00A3356A">
        <w:rPr>
          <w:rFonts w:ascii="Calibri" w:eastAsia="Times New Roman" w:hAnsi="Calibri"/>
          <w:sz w:val="22"/>
          <w:szCs w:val="22"/>
        </w:rPr>
        <w:t>ă</w:t>
      </w:r>
      <w:r w:rsidRPr="00A3356A">
        <w:rPr>
          <w:rFonts w:ascii="Calibri" w:eastAsia="Times New Roman" w:hAnsi="Calibri"/>
          <w:sz w:val="22"/>
          <w:szCs w:val="22"/>
        </w:rPr>
        <w:t xml:space="preserve">rii </w:t>
      </w:r>
      <w:r w:rsidR="00810E99" w:rsidRPr="00A3356A">
        <w:rPr>
          <w:rFonts w:ascii="Calibri" w:eastAsia="Times New Roman" w:hAnsi="Calibri"/>
          <w:sz w:val="22"/>
          <w:szCs w:val="22"/>
        </w:rPr>
        <w:t>ș</w:t>
      </w:r>
      <w:r w:rsidRPr="00A3356A">
        <w:rPr>
          <w:rFonts w:ascii="Calibri" w:eastAsia="Times New Roman" w:hAnsi="Calibri"/>
          <w:sz w:val="22"/>
          <w:szCs w:val="22"/>
        </w:rPr>
        <w:t>i accesibilit</w:t>
      </w:r>
      <w:r w:rsidR="00810E99" w:rsidRPr="00A3356A">
        <w:rPr>
          <w:rFonts w:ascii="Calibri" w:eastAsia="Times New Roman" w:hAnsi="Calibri"/>
          <w:sz w:val="22"/>
          <w:szCs w:val="22"/>
        </w:rPr>
        <w:t>ăț</w:t>
      </w:r>
      <w:r w:rsidRPr="00A3356A">
        <w:rPr>
          <w:rFonts w:ascii="Calibri" w:eastAsia="Times New Roman" w:hAnsi="Calibri"/>
          <w:sz w:val="22"/>
          <w:szCs w:val="22"/>
        </w:rPr>
        <w:t>ii persoanelor cu disabilit</w:t>
      </w:r>
      <w:r w:rsidR="00810E99" w:rsidRPr="00A3356A">
        <w:rPr>
          <w:rFonts w:ascii="Calibri" w:eastAsia="Times New Roman" w:hAnsi="Calibri"/>
          <w:sz w:val="22"/>
          <w:szCs w:val="22"/>
        </w:rPr>
        <w:t>ăț</w:t>
      </w:r>
      <w:r w:rsidRPr="00A3356A">
        <w:rPr>
          <w:rFonts w:ascii="Calibri" w:eastAsia="Times New Roman" w:hAnsi="Calibri"/>
          <w:sz w:val="22"/>
          <w:szCs w:val="22"/>
        </w:rPr>
        <w:t>i;</w:t>
      </w:r>
    </w:p>
    <w:p w14:paraId="7FBB9588" w14:textId="77777777" w:rsidR="004F5894" w:rsidRPr="00A3356A" w:rsidRDefault="004F5894" w:rsidP="009249B8">
      <w:pPr>
        <w:numPr>
          <w:ilvl w:val="0"/>
          <w:numId w:val="52"/>
        </w:numPr>
        <w:spacing w:before="0" w:after="0"/>
        <w:contextualSpacing/>
        <w:jc w:val="both"/>
        <w:rPr>
          <w:rFonts w:ascii="Calibri" w:eastAsia="Times New Roman" w:hAnsi="Calibri"/>
          <w:sz w:val="22"/>
          <w:szCs w:val="22"/>
        </w:rPr>
      </w:pPr>
      <w:r w:rsidRPr="00A3356A">
        <w:rPr>
          <w:rFonts w:ascii="Calibri" w:eastAsia="Times New Roman" w:hAnsi="Calibri"/>
          <w:sz w:val="22"/>
          <w:szCs w:val="22"/>
        </w:rPr>
        <w:t>legislaţia naţională şi comunitară aplicabilă în domeniul dezvoltării durabile, protecţiei mediului şi eficienţei energetice;</w:t>
      </w:r>
    </w:p>
    <w:p w14:paraId="5A649244" w14:textId="77777777" w:rsidR="004F5894" w:rsidRPr="00A3356A" w:rsidRDefault="004F5894" w:rsidP="009249B8">
      <w:pPr>
        <w:numPr>
          <w:ilvl w:val="0"/>
          <w:numId w:val="52"/>
        </w:numPr>
        <w:spacing w:before="0" w:after="0"/>
        <w:contextualSpacing/>
        <w:jc w:val="both"/>
        <w:rPr>
          <w:rFonts w:ascii="Calibri" w:eastAsia="Times New Roman" w:hAnsi="Calibri"/>
          <w:sz w:val="22"/>
          <w:szCs w:val="22"/>
        </w:rPr>
      </w:pPr>
      <w:r w:rsidRPr="00A3356A">
        <w:rPr>
          <w:rFonts w:ascii="Calibri" w:eastAsia="Times New Roman" w:hAnsi="Calibri"/>
          <w:sz w:val="22"/>
          <w:szCs w:val="22"/>
        </w:rPr>
        <w:t>Carta drepturilor fundamentale.</w:t>
      </w:r>
    </w:p>
    <w:p w14:paraId="5F4C3150" w14:textId="36C6A990" w:rsidR="004F5894" w:rsidRPr="00A3356A" w:rsidRDefault="004F5894" w:rsidP="009249B8">
      <w:pPr>
        <w:numPr>
          <w:ilvl w:val="0"/>
          <w:numId w:val="52"/>
        </w:numPr>
        <w:spacing w:before="0" w:after="0"/>
        <w:contextualSpacing/>
        <w:jc w:val="both"/>
        <w:rPr>
          <w:rFonts w:ascii="Calibri" w:eastAsia="Times New Roman" w:hAnsi="Calibri"/>
          <w:sz w:val="22"/>
          <w:szCs w:val="22"/>
        </w:rPr>
      </w:pPr>
      <w:r w:rsidRPr="00A3356A">
        <w:rPr>
          <w:rFonts w:ascii="Calibri" w:eastAsia="Times New Roman" w:hAnsi="Calibri"/>
          <w:sz w:val="22"/>
          <w:szCs w:val="22"/>
        </w:rPr>
        <w:t>Convenția ONU privind drepturile persoanelor cu di</w:t>
      </w:r>
      <w:r w:rsidR="008972C0" w:rsidRPr="00A3356A">
        <w:rPr>
          <w:rFonts w:ascii="Calibri" w:eastAsia="Times New Roman" w:hAnsi="Calibri"/>
          <w:sz w:val="22"/>
          <w:szCs w:val="22"/>
        </w:rPr>
        <w:t>z</w:t>
      </w:r>
      <w:r w:rsidRPr="00A3356A">
        <w:rPr>
          <w:rFonts w:ascii="Calibri" w:eastAsia="Times New Roman" w:hAnsi="Calibri"/>
          <w:sz w:val="22"/>
          <w:szCs w:val="22"/>
        </w:rPr>
        <w:t>abilități</w:t>
      </w:r>
    </w:p>
    <w:p w14:paraId="0FE8CA68" w14:textId="77777777" w:rsidR="00C7513F" w:rsidRPr="00A3356A" w:rsidRDefault="00C7513F" w:rsidP="009249B8">
      <w:pPr>
        <w:autoSpaceDE w:val="0"/>
        <w:autoSpaceDN w:val="0"/>
        <w:adjustRightInd w:val="0"/>
        <w:spacing w:before="0" w:after="0"/>
        <w:jc w:val="both"/>
        <w:rPr>
          <w:rFonts w:ascii="Calibri" w:eastAsia="Times New Roman" w:hAnsi="Calibri"/>
          <w:b/>
          <w:bCs/>
          <w:sz w:val="22"/>
          <w:szCs w:val="22"/>
        </w:rPr>
      </w:pPr>
    </w:p>
    <w:p w14:paraId="090CB883" w14:textId="38E04CA3" w:rsidR="004F5894" w:rsidRPr="00A3356A" w:rsidRDefault="004F5894" w:rsidP="009249B8">
      <w:pPr>
        <w:autoSpaceDE w:val="0"/>
        <w:autoSpaceDN w:val="0"/>
        <w:adjustRightInd w:val="0"/>
        <w:spacing w:before="0" w:after="0"/>
        <w:jc w:val="both"/>
        <w:rPr>
          <w:rFonts w:ascii="Calibri" w:eastAsia="Times New Roman" w:hAnsi="Calibri"/>
          <w:b/>
          <w:bCs/>
          <w:sz w:val="22"/>
          <w:szCs w:val="22"/>
        </w:rPr>
      </w:pPr>
      <w:r w:rsidRPr="00A3356A">
        <w:rPr>
          <w:rFonts w:ascii="Calibri" w:eastAsia="Times New Roman" w:hAnsi="Calibri"/>
          <w:b/>
          <w:bCs/>
          <w:sz w:val="22"/>
          <w:szCs w:val="22"/>
        </w:rPr>
        <w:t>Egalitatea de şanse, de gen, nediscriminare şi accesibilitate:</w:t>
      </w:r>
    </w:p>
    <w:p w14:paraId="480F2306" w14:textId="77777777" w:rsidR="004F5894" w:rsidRPr="00A3356A" w:rsidRDefault="004F5894" w:rsidP="009249B8">
      <w:pPr>
        <w:autoSpaceDE w:val="0"/>
        <w:autoSpaceDN w:val="0"/>
        <w:adjustRightInd w:val="0"/>
        <w:spacing w:before="0" w:after="0"/>
        <w:jc w:val="both"/>
        <w:rPr>
          <w:rFonts w:ascii="Calibri" w:eastAsia="Times New Roman" w:hAnsi="Calibri"/>
          <w:sz w:val="22"/>
          <w:szCs w:val="22"/>
        </w:rPr>
      </w:pPr>
      <w:r w:rsidRPr="00A3356A">
        <w:rPr>
          <w:rFonts w:ascii="Calibri" w:eastAsia="Times New Roman" w:hAnsi="Calibri"/>
          <w:sz w:val="22"/>
          <w:szCs w:val="22"/>
        </w:rPr>
        <w:t>a) Proiectul implementează măsuri în ceea ce privește egalitatea de șanse, nediscriminarea conform legislației naționale în vigoare în corelare cu Carta drepturilor fundamentale a Uniunii Europene.</w:t>
      </w:r>
    </w:p>
    <w:p w14:paraId="07BF882E" w14:textId="5291FFEA" w:rsidR="004F5894" w:rsidRPr="00A3356A" w:rsidRDefault="004F5894" w:rsidP="009249B8">
      <w:pPr>
        <w:autoSpaceDE w:val="0"/>
        <w:autoSpaceDN w:val="0"/>
        <w:adjustRightInd w:val="0"/>
        <w:spacing w:before="0" w:after="0"/>
        <w:jc w:val="both"/>
        <w:rPr>
          <w:rFonts w:ascii="Calibri" w:hAnsi="Calibri"/>
          <w:sz w:val="22"/>
          <w:szCs w:val="22"/>
        </w:rPr>
      </w:pPr>
      <w:r w:rsidRPr="00A3356A">
        <w:rPr>
          <w:rFonts w:ascii="Calibri" w:eastAsia="Times New Roman" w:hAnsi="Calibri"/>
          <w:sz w:val="22"/>
          <w:szCs w:val="22"/>
        </w:rPr>
        <w:t xml:space="preserve">b) </w:t>
      </w:r>
      <w:r w:rsidRPr="00A3356A">
        <w:rPr>
          <w:rFonts w:ascii="Calibri" w:hAnsi="Calibri"/>
          <w:sz w:val="22"/>
          <w:szCs w:val="22"/>
        </w:rPr>
        <w:t xml:space="preserve">Proiectul prevede măsuri de accesibilizare a infrastructurii pentru persoanele cu dizabilităţi, în conformitate cu prevederile </w:t>
      </w:r>
      <w:r w:rsidRPr="00A3356A">
        <w:rPr>
          <w:rFonts w:ascii="Calibri" w:eastAsia="Times New Roman" w:hAnsi="Calibri"/>
          <w:sz w:val="22"/>
          <w:szCs w:val="22"/>
        </w:rPr>
        <w:t>Convenției ONU privind drepturile persoanelor cu di</w:t>
      </w:r>
      <w:r w:rsidR="008972C0" w:rsidRPr="00A3356A">
        <w:rPr>
          <w:rFonts w:ascii="Calibri" w:eastAsia="Times New Roman" w:hAnsi="Calibri"/>
          <w:sz w:val="22"/>
          <w:szCs w:val="22"/>
        </w:rPr>
        <w:t>z</w:t>
      </w:r>
      <w:r w:rsidRPr="00A3356A">
        <w:rPr>
          <w:rFonts w:ascii="Calibri" w:eastAsia="Times New Roman" w:hAnsi="Calibri"/>
          <w:sz w:val="22"/>
          <w:szCs w:val="22"/>
        </w:rPr>
        <w:t>abilități (art. 9)</w:t>
      </w:r>
      <w:r w:rsidRPr="00A3356A">
        <w:rPr>
          <w:rFonts w:ascii="Calibri" w:hAnsi="Calibri"/>
          <w:sz w:val="22"/>
          <w:szCs w:val="22"/>
        </w:rPr>
        <w:t>.</w:t>
      </w:r>
    </w:p>
    <w:p w14:paraId="76F54E7E" w14:textId="77777777" w:rsidR="00FA5276" w:rsidRPr="00A3356A" w:rsidRDefault="00FA5276" w:rsidP="009249B8">
      <w:pPr>
        <w:autoSpaceDE w:val="0"/>
        <w:autoSpaceDN w:val="0"/>
        <w:adjustRightInd w:val="0"/>
        <w:spacing w:before="0" w:after="0"/>
        <w:jc w:val="both"/>
        <w:rPr>
          <w:rFonts w:ascii="Calibri" w:eastAsia="Times New Roman" w:hAnsi="Calibri"/>
          <w:b/>
          <w:bCs/>
          <w:sz w:val="22"/>
          <w:szCs w:val="22"/>
        </w:rPr>
      </w:pPr>
    </w:p>
    <w:p w14:paraId="5A493521" w14:textId="721A5329" w:rsidR="004F5894" w:rsidRPr="00A3356A" w:rsidRDefault="004F5894" w:rsidP="009249B8">
      <w:pPr>
        <w:autoSpaceDE w:val="0"/>
        <w:autoSpaceDN w:val="0"/>
        <w:adjustRightInd w:val="0"/>
        <w:spacing w:before="0" w:after="0"/>
        <w:jc w:val="both"/>
        <w:rPr>
          <w:rFonts w:ascii="Calibri" w:eastAsia="Times New Roman" w:hAnsi="Calibri"/>
          <w:sz w:val="22"/>
          <w:szCs w:val="22"/>
        </w:rPr>
      </w:pPr>
      <w:r w:rsidRPr="00A3356A">
        <w:rPr>
          <w:rFonts w:ascii="Calibri" w:eastAsia="Times New Roman" w:hAnsi="Calibri"/>
          <w:b/>
          <w:bCs/>
          <w:sz w:val="22"/>
          <w:szCs w:val="22"/>
        </w:rPr>
        <w:lastRenderedPageBreak/>
        <w:t>Dezvoltare durabilă şi eficienţă energetică</w:t>
      </w:r>
      <w:r w:rsidRPr="00A3356A">
        <w:rPr>
          <w:rFonts w:ascii="Calibri" w:eastAsia="Times New Roman" w:hAnsi="Calibri"/>
          <w:sz w:val="22"/>
          <w:szCs w:val="22"/>
        </w:rPr>
        <w:t>:</w:t>
      </w:r>
    </w:p>
    <w:p w14:paraId="45882448" w14:textId="3BD128B1" w:rsidR="004F5894" w:rsidRPr="00A3356A" w:rsidRDefault="004F5894" w:rsidP="009249B8">
      <w:pPr>
        <w:autoSpaceDE w:val="0"/>
        <w:autoSpaceDN w:val="0"/>
        <w:adjustRightInd w:val="0"/>
        <w:spacing w:before="0" w:after="0"/>
        <w:jc w:val="both"/>
        <w:rPr>
          <w:rFonts w:ascii="Calibri" w:eastAsia="Times New Roman" w:hAnsi="Calibri"/>
          <w:sz w:val="22"/>
          <w:szCs w:val="22"/>
        </w:rPr>
      </w:pPr>
      <w:r w:rsidRPr="00A3356A">
        <w:rPr>
          <w:rFonts w:ascii="Calibri" w:eastAsia="Times New Roman" w:hAnsi="Calibri"/>
          <w:sz w:val="22"/>
          <w:szCs w:val="22"/>
        </w:rPr>
        <w:t>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w:t>
      </w:r>
      <w:r w:rsidR="00C7513F" w:rsidRPr="00A3356A">
        <w:rPr>
          <w:rFonts w:ascii="Calibri" w:eastAsia="Times New Roman" w:hAnsi="Calibri"/>
          <w:sz w:val="22"/>
          <w:szCs w:val="22"/>
        </w:rPr>
        <w:t>ă</w:t>
      </w:r>
      <w:r w:rsidRPr="00A3356A">
        <w:rPr>
          <w:rFonts w:ascii="Calibri" w:eastAsia="Times New Roman" w:hAnsi="Calibri"/>
          <w:sz w:val="22"/>
          <w:szCs w:val="22"/>
        </w:rPr>
        <w:t>rii asupra aerului, apei, solului, protecția resurselor de apă, protecția și conservarea biodiversității.</w:t>
      </w:r>
    </w:p>
    <w:p w14:paraId="0B234148" w14:textId="6034B373" w:rsidR="00572FFD" w:rsidRPr="00A3356A" w:rsidRDefault="00FA5276" w:rsidP="009249B8">
      <w:pPr>
        <w:spacing w:before="0" w:after="0"/>
        <w:jc w:val="both"/>
        <w:rPr>
          <w:rFonts w:ascii="Calibri" w:eastAsia="Times New Roman" w:hAnsi="Calibri"/>
          <w:sz w:val="22"/>
          <w:szCs w:val="22"/>
          <w:lang w:eastAsia="ro-RO"/>
        </w:rPr>
      </w:pPr>
      <w:r w:rsidRPr="00A3356A">
        <w:rPr>
          <w:rFonts w:ascii="Calibri" w:eastAsia="Times New Roman" w:hAnsi="Calibri"/>
          <w:sz w:val="22"/>
          <w:szCs w:val="22"/>
        </w:rPr>
        <w:t xml:space="preserve">In cazul proiectelor din categoria D </w:t>
      </w:r>
      <w:r w:rsidR="00572FFD" w:rsidRPr="00A3356A">
        <w:rPr>
          <w:rFonts w:ascii="Calibri" w:eastAsia="Times New Roman" w:hAnsi="Calibri"/>
          <w:sz w:val="22"/>
          <w:szCs w:val="22"/>
        </w:rPr>
        <w:t>„</w:t>
      </w:r>
      <w:r w:rsidR="00572FFD" w:rsidRPr="00A3356A">
        <w:rPr>
          <w:rFonts w:ascii="Calibri" w:eastAsia="Times New Roman" w:hAnsi="Calibri"/>
          <w:sz w:val="22"/>
          <w:szCs w:val="22"/>
          <w:lang w:eastAsia="ro-RO"/>
        </w:rPr>
        <w:t>Conservarea, protecția, restaurarea și valorificarea durabilă a patrimoniului cultural și istoric, dezvoltarea serviciilor aferente” (ex. Restaurarea/consolidarea/dotarea monumentelor istorice și a patrimoniului cultural; construire/ modernizare / reabilitare / extindere / dotare clădiri cu funcții culturale etc), solicitantul va avea in vedere includerea unor masuri care sa vizeze cresterea eficientei energetice a cladirii.</w:t>
      </w:r>
    </w:p>
    <w:p w14:paraId="12E4AA36" w14:textId="77777777" w:rsidR="004F5894" w:rsidRPr="00A3356A" w:rsidRDefault="004F5894" w:rsidP="009249B8">
      <w:pPr>
        <w:spacing w:before="0" w:after="0"/>
        <w:jc w:val="both"/>
        <w:rPr>
          <w:rFonts w:ascii="Calibri" w:eastAsia="Times New Roman" w:hAnsi="Calibri"/>
          <w:sz w:val="22"/>
          <w:szCs w:val="22"/>
        </w:rPr>
      </w:pPr>
      <w:r w:rsidRPr="00A3356A">
        <w:rPr>
          <w:rFonts w:ascii="Calibri" w:eastAsia="Times New Roman" w:hAnsi="Calibri"/>
          <w:sz w:val="22"/>
          <w:szCs w:val="22"/>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p w14:paraId="69629B1A" w14:textId="77777777" w:rsidR="004F5894" w:rsidRPr="00A3356A" w:rsidRDefault="004F5894" w:rsidP="009249B8">
      <w:pPr>
        <w:spacing w:before="0" w:after="0"/>
        <w:jc w:val="both"/>
        <w:rPr>
          <w:rFonts w:ascii="Calibri" w:eastAsia="Times New Roman" w:hAnsi="Calibri"/>
          <w:sz w:val="22"/>
          <w:szCs w:val="22"/>
        </w:rPr>
      </w:pPr>
      <w:r w:rsidRPr="00A3356A">
        <w:rPr>
          <w:rFonts w:ascii="Calibri" w:eastAsia="Times New Roman" w:hAnsi="Calibri"/>
          <w:sz w:val="22"/>
          <w:szCs w:val="22"/>
        </w:rPr>
        <w:t>Solicitantul va descrie în secțiunea relevantă din cererea de finanțare modul în care sunt respectate obligațiile prevăzute de legislația specifică aplicabilă, precum și alte acțiuni suplimentare (dacă este cazul).</w:t>
      </w:r>
    </w:p>
    <w:p w14:paraId="06E52B36" w14:textId="77777777" w:rsidR="004F5894" w:rsidRPr="00A3356A" w:rsidRDefault="004F5894" w:rsidP="009249B8">
      <w:pPr>
        <w:spacing w:before="0" w:after="0"/>
        <w:jc w:val="both"/>
        <w:rPr>
          <w:rFonts w:ascii="Calibri" w:eastAsia="Times New Roman" w:hAnsi="Calibri"/>
          <w:sz w:val="22"/>
          <w:szCs w:val="22"/>
        </w:rPr>
      </w:pPr>
    </w:p>
    <w:p w14:paraId="20B76646" w14:textId="2C6D2AF7" w:rsidR="004F5894" w:rsidRPr="00A3356A" w:rsidRDefault="004F5894" w:rsidP="009249B8">
      <w:pPr>
        <w:spacing w:before="0" w:after="0"/>
        <w:contextualSpacing/>
        <w:jc w:val="both"/>
        <w:rPr>
          <w:rFonts w:ascii="Calibri" w:eastAsia="Times New Roman" w:hAnsi="Calibri"/>
          <w:b/>
          <w:bCs/>
          <w:sz w:val="22"/>
          <w:szCs w:val="22"/>
        </w:rPr>
      </w:pPr>
      <w:r w:rsidRPr="00A3356A">
        <w:rPr>
          <w:rFonts w:ascii="Calibri" w:eastAsia="Times New Roman" w:hAnsi="Calibri"/>
          <w:b/>
          <w:bCs/>
          <w:sz w:val="22"/>
          <w:szCs w:val="22"/>
        </w:rPr>
        <w:t>B.</w:t>
      </w:r>
      <w:r w:rsidR="00F26DB6" w:rsidRPr="00A3356A">
        <w:rPr>
          <w:rFonts w:ascii="Calibri" w:eastAsia="Times New Roman" w:hAnsi="Calibri"/>
          <w:b/>
          <w:bCs/>
          <w:sz w:val="22"/>
          <w:szCs w:val="22"/>
        </w:rPr>
        <w:t>9</w:t>
      </w:r>
      <w:r w:rsidRPr="00A3356A">
        <w:rPr>
          <w:rFonts w:ascii="Calibri" w:eastAsia="Times New Roman" w:hAnsi="Calibri"/>
          <w:b/>
          <w:bCs/>
          <w:sz w:val="22"/>
          <w:szCs w:val="22"/>
        </w:rPr>
        <w:t xml:space="preserve"> Conformitatea proiectului cu regulile privind ajutorul de stat/ Proiecte generatoare de profit</w:t>
      </w:r>
    </w:p>
    <w:p w14:paraId="25D5947F" w14:textId="77777777" w:rsidR="00E0114F" w:rsidRPr="00A3356A" w:rsidRDefault="00E0114F" w:rsidP="009249B8">
      <w:pPr>
        <w:tabs>
          <w:tab w:val="left" w:pos="180"/>
          <w:tab w:val="left" w:pos="720"/>
        </w:tabs>
        <w:spacing w:before="0" w:after="0"/>
        <w:jc w:val="both"/>
        <w:rPr>
          <w:rFonts w:ascii="Calibri" w:eastAsia="Times New Roman" w:hAnsi="Calibri"/>
          <w:sz w:val="22"/>
          <w:szCs w:val="22"/>
        </w:rPr>
      </w:pPr>
      <w:bookmarkStart w:id="176" w:name="_Hlk128476661"/>
      <w:r w:rsidRPr="00A3356A">
        <w:rPr>
          <w:rFonts w:ascii="Calibri" w:eastAsia="Times New Roman" w:hAnsi="Calibri"/>
          <w:sz w:val="22"/>
          <w:szCs w:val="22"/>
        </w:rPr>
        <w:t xml:space="preserve">În cadrul acestui apel de proiecte </w:t>
      </w:r>
      <w:r w:rsidRPr="00A3356A">
        <w:rPr>
          <w:rFonts w:ascii="Calibri" w:eastAsia="Times New Roman" w:hAnsi="Calibri"/>
          <w:bCs/>
          <w:sz w:val="22"/>
          <w:szCs w:val="22"/>
        </w:rPr>
        <w:t>nu</w:t>
      </w:r>
      <w:r w:rsidRPr="00A3356A">
        <w:rPr>
          <w:rFonts w:ascii="Calibri" w:eastAsia="Times New Roman" w:hAnsi="Calibri"/>
          <w:sz w:val="22"/>
          <w:szCs w:val="22"/>
        </w:rPr>
        <w:t xml:space="preserve"> se aplică ajutorul de stat.</w:t>
      </w:r>
    </w:p>
    <w:bookmarkEnd w:id="176"/>
    <w:p w14:paraId="0DAE9B91" w14:textId="188FBBA2" w:rsidR="00E0114F" w:rsidRPr="00A3356A" w:rsidRDefault="00E0114F" w:rsidP="009249B8">
      <w:pPr>
        <w:spacing w:before="0" w:after="0"/>
        <w:jc w:val="both"/>
        <w:rPr>
          <w:rFonts w:ascii="Calibri" w:eastAsia="Times New Roman" w:hAnsi="Calibri"/>
          <w:sz w:val="22"/>
          <w:szCs w:val="22"/>
        </w:rPr>
      </w:pPr>
      <w:r w:rsidRPr="00A3356A">
        <w:rPr>
          <w:rFonts w:ascii="Calibri" w:eastAsia="Times New Roman" w:hAnsi="Calibri"/>
          <w:sz w:val="22"/>
          <w:szCs w:val="22"/>
        </w:rPr>
        <w:t xml:space="preserve">Solicitantul va declara la momentul depunerii cererii de finanțare faptul că proiectul nu generează profit în niciun an al perioadei de viață a investiției (în </w:t>
      </w:r>
      <w:r w:rsidR="00BF34C5" w:rsidRPr="00A3356A">
        <w:rPr>
          <w:rFonts w:ascii="Calibri" w:eastAsia="Times New Roman" w:hAnsi="Calibri"/>
          <w:sz w:val="22"/>
          <w:szCs w:val="22"/>
        </w:rPr>
        <w:t>D</w:t>
      </w:r>
      <w:r w:rsidRPr="00A3356A">
        <w:rPr>
          <w:rFonts w:ascii="Calibri" w:eastAsia="Times New Roman" w:hAnsi="Calibri"/>
          <w:sz w:val="22"/>
          <w:szCs w:val="22"/>
        </w:rPr>
        <w:t>eclaraţia unica) și va completa macheta financiară pentru proiectele cu activităţi care vor genera venituri.</w:t>
      </w:r>
    </w:p>
    <w:p w14:paraId="13DFF538" w14:textId="77777777" w:rsidR="00BF34C5" w:rsidRPr="00A3356A" w:rsidRDefault="00BF34C5" w:rsidP="009249B8">
      <w:pPr>
        <w:spacing w:before="0" w:after="0"/>
        <w:jc w:val="both"/>
        <w:rPr>
          <w:rFonts w:ascii="Calibri" w:eastAsia="Times New Roman" w:hAnsi="Calibri"/>
          <w:sz w:val="22"/>
          <w:szCs w:val="22"/>
        </w:rPr>
      </w:pPr>
    </w:p>
    <w:p w14:paraId="5EB6AC79" w14:textId="07D74BBE" w:rsidR="004F5894" w:rsidRPr="00A3356A" w:rsidRDefault="004F5894" w:rsidP="009249B8">
      <w:pPr>
        <w:autoSpaceDE w:val="0"/>
        <w:autoSpaceDN w:val="0"/>
        <w:adjustRightInd w:val="0"/>
        <w:spacing w:before="0" w:after="0"/>
        <w:jc w:val="both"/>
        <w:rPr>
          <w:rFonts w:ascii="Calibri" w:eastAsia="Times New Roman" w:hAnsi="Calibri"/>
          <w:b/>
          <w:bCs/>
          <w:sz w:val="22"/>
          <w:szCs w:val="22"/>
        </w:rPr>
      </w:pPr>
      <w:r w:rsidRPr="00A3356A">
        <w:rPr>
          <w:rFonts w:ascii="Calibri" w:eastAsia="Times New Roman" w:hAnsi="Calibri"/>
          <w:b/>
          <w:bCs/>
          <w:sz w:val="22"/>
          <w:szCs w:val="22"/>
        </w:rPr>
        <w:t>B.</w:t>
      </w:r>
      <w:r w:rsidR="00F26DB6" w:rsidRPr="00A3356A">
        <w:rPr>
          <w:rFonts w:ascii="Calibri" w:eastAsia="Times New Roman" w:hAnsi="Calibri"/>
          <w:b/>
          <w:bCs/>
          <w:sz w:val="22"/>
          <w:szCs w:val="22"/>
        </w:rPr>
        <w:t>10</w:t>
      </w:r>
      <w:r w:rsidRPr="00A3356A">
        <w:rPr>
          <w:rFonts w:ascii="Calibri" w:eastAsia="Times New Roman" w:hAnsi="Calibri"/>
          <w:b/>
          <w:bCs/>
          <w:sz w:val="22"/>
          <w:szCs w:val="22"/>
        </w:rPr>
        <w:t xml:space="preserve"> </w:t>
      </w:r>
      <w:bookmarkStart w:id="177" w:name="_Hlk131591952"/>
      <w:r w:rsidR="002D0586" w:rsidRPr="00A3356A">
        <w:rPr>
          <w:rFonts w:ascii="Calibri" w:hAnsi="Calibri"/>
          <w:b/>
          <w:bCs/>
          <w:sz w:val="22"/>
          <w:szCs w:val="22"/>
        </w:rPr>
        <w:t>Proiectul integrează măsuri de adaptare la schimbările climatice și – dacă este cazul - măsuri de atenuare (compensare), respectând Orientările tehnice ale Comisiei Europene referitoare la imunizarea infrastructurii la schimbările climatice</w:t>
      </w:r>
      <w:bookmarkEnd w:id="177"/>
    </w:p>
    <w:p w14:paraId="018A7882" w14:textId="77777777" w:rsidR="00494D22" w:rsidRPr="00A3356A" w:rsidRDefault="00494D22" w:rsidP="009249B8">
      <w:pPr>
        <w:suppressAutoHyphens/>
        <w:autoSpaceDN w:val="0"/>
        <w:spacing w:before="0" w:after="0"/>
        <w:contextualSpacing/>
        <w:jc w:val="both"/>
        <w:textAlignment w:val="baseline"/>
        <w:rPr>
          <w:rFonts w:ascii="Calibri" w:hAnsi="Calibri"/>
          <w:sz w:val="22"/>
          <w:szCs w:val="22"/>
        </w:rPr>
      </w:pPr>
    </w:p>
    <w:p w14:paraId="61167083" w14:textId="3857209A" w:rsidR="00931B0F" w:rsidRPr="00A3356A" w:rsidRDefault="002D0586" w:rsidP="009249B8">
      <w:pPr>
        <w:suppressAutoHyphens/>
        <w:autoSpaceDN w:val="0"/>
        <w:spacing w:before="0" w:after="0"/>
        <w:contextualSpacing/>
        <w:jc w:val="both"/>
        <w:textAlignment w:val="baseline"/>
        <w:rPr>
          <w:rFonts w:ascii="Calibri" w:eastAsia="Times New Roman" w:hAnsi="Calibri"/>
          <w:bCs/>
          <w:iCs/>
          <w:sz w:val="22"/>
          <w:szCs w:val="22"/>
        </w:rPr>
      </w:pPr>
      <w:r w:rsidRPr="00A3356A">
        <w:rPr>
          <w:rFonts w:ascii="Calibri" w:hAnsi="Calibri"/>
          <w:sz w:val="22"/>
          <w:szCs w:val="22"/>
        </w:rPr>
        <w:t>Solicitantul își va asuma respectarea acestor aspecte în Declarația unică şi va descrie în secțiunea relevantă din cererea de finanțare modul în care integrează măsuri de atenuare, respectiv adaptare la schimbările climatice, având în vedere informațiile cuprinse la Secțiunea 3.17. Aspecte de mediu (inclusiv aplicarea Directivei 2011/92/UE a Parlamentului European și a Consiliului). Aplicarea principiului  DNSH. Imunizarea la schimbările climatice,   din prezentul Ghid și Orientările Comisiei Europene privind imunizarea la schimbările climatice</w:t>
      </w:r>
      <w:r w:rsidR="00931B0F" w:rsidRPr="00A3356A">
        <w:rPr>
          <w:rFonts w:ascii="Calibri" w:eastAsia="Times New Roman" w:hAnsi="Calibri"/>
          <w:bCs/>
          <w:iCs/>
          <w:sz w:val="22"/>
          <w:szCs w:val="22"/>
        </w:rPr>
        <w:t>.</w:t>
      </w:r>
    </w:p>
    <w:p w14:paraId="3CA10255" w14:textId="77777777" w:rsidR="00494D22" w:rsidRPr="00A3356A" w:rsidRDefault="00494D22" w:rsidP="009249B8">
      <w:pPr>
        <w:autoSpaceDE w:val="0"/>
        <w:autoSpaceDN w:val="0"/>
        <w:adjustRightInd w:val="0"/>
        <w:spacing w:before="0" w:after="0"/>
        <w:jc w:val="both"/>
        <w:rPr>
          <w:rFonts w:ascii="Calibri" w:eastAsia="Times New Roman" w:hAnsi="Calibri"/>
          <w:b/>
          <w:bCs/>
          <w:sz w:val="22"/>
          <w:szCs w:val="22"/>
        </w:rPr>
      </w:pPr>
    </w:p>
    <w:p w14:paraId="09059D97" w14:textId="07E35C43" w:rsidR="00E0114F" w:rsidRPr="00A3356A" w:rsidRDefault="00E0114F" w:rsidP="009249B8">
      <w:pPr>
        <w:autoSpaceDE w:val="0"/>
        <w:autoSpaceDN w:val="0"/>
        <w:adjustRightInd w:val="0"/>
        <w:spacing w:before="0" w:after="0"/>
        <w:jc w:val="both"/>
        <w:rPr>
          <w:rFonts w:ascii="Calibri" w:eastAsia="Times New Roman" w:hAnsi="Calibri"/>
          <w:sz w:val="22"/>
          <w:szCs w:val="22"/>
        </w:rPr>
      </w:pPr>
      <w:r w:rsidRPr="00A3356A">
        <w:rPr>
          <w:rFonts w:ascii="Calibri" w:eastAsia="Times New Roman" w:hAnsi="Calibri"/>
          <w:sz w:val="22"/>
          <w:szCs w:val="22"/>
        </w:rPr>
        <w:t>Investițiile în infrastructură care au o durată de viață preconizată de cel puțin</w:t>
      </w:r>
      <w:r w:rsidR="00B53934" w:rsidRPr="00A3356A">
        <w:rPr>
          <w:rFonts w:ascii="Calibri" w:eastAsia="Times New Roman" w:hAnsi="Calibri"/>
          <w:sz w:val="22"/>
          <w:szCs w:val="22"/>
        </w:rPr>
        <w:t xml:space="preserve"> 5</w:t>
      </w:r>
      <w:r w:rsidRPr="00A3356A">
        <w:rPr>
          <w:rFonts w:ascii="Calibri" w:eastAsia="Times New Roman" w:hAnsi="Calibri"/>
          <w:sz w:val="22"/>
          <w:szCs w:val="22"/>
        </w:rPr>
        <w:t xml:space="preserve"> ani trebuie să demonstreze imunizarea față de schimbările climatice în conformitate cu cerințele din </w:t>
      </w:r>
      <w:r w:rsidRPr="00A3356A">
        <w:rPr>
          <w:rFonts w:ascii="Calibri" w:eastAsia="Times New Roman" w:hAnsi="Calibri"/>
          <w:i/>
          <w:iCs/>
          <w:sz w:val="22"/>
          <w:szCs w:val="22"/>
        </w:rPr>
        <w:t>Comunicarea Comisiei Europene privind Orientările tehnice referitoare la imunizarea infrastructurii la schimbările climatice în perioada 2021-2027 publicate la 16 septembrie 2021 (2021/C 373/01).</w:t>
      </w:r>
    </w:p>
    <w:p w14:paraId="377B52D8" w14:textId="77777777" w:rsidR="00E0114F" w:rsidRPr="00A3356A" w:rsidRDefault="00E0114F" w:rsidP="009249B8">
      <w:pPr>
        <w:autoSpaceDE w:val="0"/>
        <w:autoSpaceDN w:val="0"/>
        <w:adjustRightInd w:val="0"/>
        <w:spacing w:before="0" w:after="0"/>
        <w:jc w:val="both"/>
        <w:rPr>
          <w:rFonts w:ascii="Calibri" w:eastAsia="Times New Roman" w:hAnsi="Calibri"/>
          <w:sz w:val="22"/>
          <w:szCs w:val="22"/>
        </w:rPr>
      </w:pPr>
      <w:r w:rsidRPr="00A3356A">
        <w:rPr>
          <w:rFonts w:ascii="Calibri" w:eastAsia="Times New Roman" w:hAnsi="Calibri"/>
          <w:sz w:val="22"/>
          <w:szCs w:val="22"/>
        </w:rPr>
        <w:t xml:space="preserve">Imunizarea la schimbările climatice este un proces care integrează măsuri de </w:t>
      </w:r>
      <w:r w:rsidRPr="00A3356A">
        <w:rPr>
          <w:rFonts w:ascii="Calibri" w:eastAsia="Times New Roman" w:hAnsi="Calibri"/>
          <w:i/>
          <w:iCs/>
          <w:sz w:val="22"/>
          <w:szCs w:val="22"/>
        </w:rPr>
        <w:t xml:space="preserve">adaptare </w:t>
      </w:r>
      <w:r w:rsidRPr="00A3356A">
        <w:rPr>
          <w:rFonts w:ascii="Calibri" w:eastAsia="Times New Roman" w:hAnsi="Calibri"/>
          <w:sz w:val="22"/>
          <w:szCs w:val="22"/>
        </w:rPr>
        <w:t xml:space="preserve">a schimbărilor climatice și – dacă este cazul -  măsuri </w:t>
      </w:r>
      <w:r w:rsidRPr="00A3356A">
        <w:rPr>
          <w:rFonts w:ascii="Calibri" w:eastAsia="Times New Roman" w:hAnsi="Calibri"/>
          <w:i/>
          <w:iCs/>
          <w:sz w:val="22"/>
          <w:szCs w:val="22"/>
        </w:rPr>
        <w:t>atenuare (compensare)</w:t>
      </w:r>
      <w:r w:rsidRPr="00A3356A">
        <w:rPr>
          <w:rFonts w:ascii="Calibri" w:eastAsia="Times New Roman" w:hAnsi="Calibri"/>
          <w:sz w:val="22"/>
          <w:szCs w:val="22"/>
        </w:rPr>
        <w:t xml:space="preserve"> de la schimbările climatice în dezvoltarea proiectelor de infrastructură. </w:t>
      </w:r>
    </w:p>
    <w:p w14:paraId="1125E9A9" w14:textId="77777777" w:rsidR="00E0114F" w:rsidRPr="00A3356A" w:rsidRDefault="00E0114F" w:rsidP="009249B8">
      <w:pPr>
        <w:autoSpaceDE w:val="0"/>
        <w:autoSpaceDN w:val="0"/>
        <w:adjustRightInd w:val="0"/>
        <w:spacing w:before="0" w:after="0"/>
        <w:jc w:val="both"/>
        <w:rPr>
          <w:rFonts w:ascii="Calibri" w:eastAsia="Times New Roman" w:hAnsi="Calibri"/>
          <w:sz w:val="22"/>
          <w:szCs w:val="22"/>
        </w:rPr>
      </w:pPr>
      <w:r w:rsidRPr="00A3356A">
        <w:rPr>
          <w:rFonts w:ascii="Calibri" w:eastAsia="Times New Roman" w:hAnsi="Calibri"/>
          <w:sz w:val="22"/>
          <w:szCs w:val="22"/>
        </w:rPr>
        <w:t xml:space="preserve">Aceasta presupune: </w:t>
      </w:r>
    </w:p>
    <w:p w14:paraId="7681ACEB" w14:textId="77777777" w:rsidR="00E0114F" w:rsidRPr="00A3356A" w:rsidRDefault="00E0114F" w:rsidP="009249B8">
      <w:pPr>
        <w:autoSpaceDE w:val="0"/>
        <w:autoSpaceDN w:val="0"/>
        <w:adjustRightInd w:val="0"/>
        <w:spacing w:before="0" w:after="0"/>
        <w:ind w:left="708"/>
        <w:jc w:val="both"/>
        <w:rPr>
          <w:rFonts w:ascii="Calibri" w:eastAsia="Times New Roman" w:hAnsi="Calibri"/>
          <w:sz w:val="22"/>
          <w:szCs w:val="22"/>
        </w:rPr>
      </w:pPr>
      <w:r w:rsidRPr="00A3356A">
        <w:rPr>
          <w:rFonts w:ascii="Calibri" w:eastAsia="Times New Roman" w:hAnsi="Calibri"/>
          <w:i/>
          <w:iCs/>
          <w:sz w:val="22"/>
          <w:szCs w:val="22"/>
        </w:rPr>
        <w:t xml:space="preserve">a. În etapa analizei de opțiuni </w:t>
      </w:r>
      <w:r w:rsidRPr="00A3356A">
        <w:rPr>
          <w:rFonts w:ascii="Calibri" w:eastAsia="Times New Roman" w:hAnsi="Calibri"/>
          <w:sz w:val="22"/>
          <w:szCs w:val="22"/>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67D399DF" w14:textId="77777777" w:rsidR="00E0114F" w:rsidRPr="00A3356A" w:rsidRDefault="00E0114F" w:rsidP="009249B8">
      <w:pPr>
        <w:autoSpaceDE w:val="0"/>
        <w:autoSpaceDN w:val="0"/>
        <w:adjustRightInd w:val="0"/>
        <w:spacing w:before="0" w:after="0"/>
        <w:ind w:left="708"/>
        <w:jc w:val="both"/>
        <w:rPr>
          <w:rFonts w:ascii="Calibri" w:eastAsia="Times New Roman" w:hAnsi="Calibri"/>
          <w:sz w:val="22"/>
          <w:szCs w:val="22"/>
        </w:rPr>
      </w:pPr>
      <w:r w:rsidRPr="00A3356A">
        <w:rPr>
          <w:rFonts w:ascii="Calibri" w:eastAsia="Times New Roman" w:hAnsi="Calibri"/>
          <w:i/>
          <w:iCs/>
          <w:sz w:val="22"/>
          <w:szCs w:val="22"/>
        </w:rPr>
        <w:lastRenderedPageBreak/>
        <w:t xml:space="preserve">b. În etapa detalierii/proiectării opțiunii preferate </w:t>
      </w:r>
      <w:r w:rsidRPr="00A3356A">
        <w:rPr>
          <w:rFonts w:ascii="Calibri" w:eastAsia="Times New Roman" w:hAnsi="Calibri"/>
          <w:sz w:val="22"/>
          <w:szCs w:val="22"/>
        </w:rPr>
        <w:t xml:space="preserve">– integrarea masurilor adecvate pentru adaptarea si atenuarea (în măsura în care este necesară) la schimbările climatice. </w:t>
      </w:r>
    </w:p>
    <w:p w14:paraId="3BC2EC6F" w14:textId="77777777" w:rsidR="00E0114F" w:rsidRPr="00A3356A" w:rsidRDefault="00E0114F" w:rsidP="009249B8">
      <w:pPr>
        <w:spacing w:before="0" w:after="0"/>
        <w:jc w:val="both"/>
        <w:rPr>
          <w:rFonts w:ascii="Calibri" w:eastAsia="Times New Roman" w:hAnsi="Calibri"/>
          <w:b/>
          <w:bCs/>
          <w:sz w:val="22"/>
          <w:szCs w:val="22"/>
        </w:rPr>
      </w:pPr>
      <w:r w:rsidRPr="00A3356A">
        <w:rPr>
          <w:rFonts w:ascii="Calibri" w:eastAsia="Times New Roman" w:hAnsi="Calibri"/>
          <w:sz w:val="22"/>
          <w:szCs w:val="22"/>
        </w:rPr>
        <w:t>Solicitantul de finanțare va avea în vedere</w:t>
      </w:r>
      <w:r w:rsidRPr="00A3356A">
        <w:rPr>
          <w:rFonts w:ascii="Calibri" w:eastAsia="Times New Roman" w:hAnsi="Calibri"/>
          <w:b/>
          <w:bCs/>
          <w:sz w:val="22"/>
          <w:szCs w:val="22"/>
        </w:rPr>
        <w:t xml:space="preserve"> </w:t>
      </w:r>
      <w:r w:rsidRPr="00A3356A">
        <w:rPr>
          <w:rFonts w:ascii="Calibri" w:eastAsia="Times New Roman" w:hAnsi="Calibri"/>
          <w:sz w:val="22"/>
          <w:szCs w:val="22"/>
        </w:rPr>
        <w:t xml:space="preserve">Metodologia privind abordarea DNSH (principiul “a nu aduce prejudicii semnificative”) </w:t>
      </w:r>
      <w:r w:rsidRPr="00A3356A">
        <w:rPr>
          <w:rFonts w:ascii="Calibri" w:eastAsia="Times New Roman" w:hAnsi="Calibri"/>
          <w:iCs/>
          <w:sz w:val="22"/>
          <w:szCs w:val="22"/>
        </w:rPr>
        <w:t>și imunizarea la schimbările climatice</w:t>
      </w:r>
      <w:r w:rsidRPr="00A3356A">
        <w:rPr>
          <w:rFonts w:ascii="Calibri" w:eastAsia="Times New Roman" w:hAnsi="Calibri"/>
          <w:i/>
          <w:sz w:val="22"/>
          <w:szCs w:val="22"/>
        </w:rPr>
        <w:t xml:space="preserve"> </w:t>
      </w:r>
      <w:r w:rsidRPr="00A3356A">
        <w:rPr>
          <w:rFonts w:ascii="Calibri" w:eastAsia="Times New Roman" w:hAnsi="Calibri"/>
          <w:sz w:val="22"/>
          <w:szCs w:val="22"/>
        </w:rPr>
        <w:t>în cadrul PR Sud - Est 2021-2027</w:t>
      </w:r>
      <w:r w:rsidRPr="00A3356A">
        <w:rPr>
          <w:rFonts w:ascii="Calibri" w:eastAsia="Times New Roman" w:hAnsi="Calibri"/>
          <w:b/>
          <w:bCs/>
          <w:sz w:val="22"/>
          <w:szCs w:val="22"/>
        </w:rPr>
        <w:t xml:space="preserve"> </w:t>
      </w:r>
      <w:r w:rsidRPr="00A3356A">
        <w:rPr>
          <w:rFonts w:ascii="Calibri" w:eastAsia="Times New Roman" w:hAnsi="Calibri"/>
          <w:sz w:val="22"/>
          <w:szCs w:val="22"/>
        </w:rPr>
        <w:t>(Anexa 12)</w:t>
      </w:r>
      <w:r w:rsidRPr="00A3356A">
        <w:rPr>
          <w:rFonts w:ascii="Calibri" w:eastAsia="Times New Roman" w:hAnsi="Calibri"/>
          <w:b/>
          <w:bCs/>
          <w:sz w:val="22"/>
          <w:szCs w:val="22"/>
        </w:rPr>
        <w:t>.</w:t>
      </w:r>
    </w:p>
    <w:p w14:paraId="3624CBBE" w14:textId="77777777" w:rsidR="00494D22" w:rsidRPr="00A3356A" w:rsidRDefault="00494D22" w:rsidP="009249B8">
      <w:pPr>
        <w:autoSpaceDE w:val="0"/>
        <w:autoSpaceDN w:val="0"/>
        <w:adjustRightInd w:val="0"/>
        <w:spacing w:before="0" w:after="0"/>
        <w:jc w:val="both"/>
        <w:rPr>
          <w:rFonts w:ascii="Calibri" w:eastAsia="Times New Roman" w:hAnsi="Calibri"/>
          <w:b/>
          <w:bCs/>
          <w:sz w:val="22"/>
          <w:szCs w:val="22"/>
        </w:rPr>
      </w:pPr>
    </w:p>
    <w:p w14:paraId="1A1BA1C2" w14:textId="383DCE6C" w:rsidR="004F5894" w:rsidRPr="00A3356A" w:rsidRDefault="00E0114F" w:rsidP="009249B8">
      <w:pPr>
        <w:autoSpaceDE w:val="0"/>
        <w:autoSpaceDN w:val="0"/>
        <w:adjustRightInd w:val="0"/>
        <w:spacing w:before="0" w:after="0"/>
        <w:jc w:val="both"/>
        <w:rPr>
          <w:rFonts w:ascii="Calibri" w:eastAsia="Times New Roman" w:hAnsi="Calibri"/>
          <w:sz w:val="22"/>
          <w:szCs w:val="22"/>
        </w:rPr>
      </w:pPr>
      <w:r w:rsidRPr="00A3356A">
        <w:rPr>
          <w:rFonts w:ascii="Calibri" w:eastAsia="Times New Roman" w:hAnsi="Calibri"/>
          <w:b/>
          <w:bCs/>
          <w:sz w:val="22"/>
          <w:szCs w:val="22"/>
        </w:rPr>
        <w:t xml:space="preserve">Documentațiile tehnico economice trebuie să aibă integrate aspecte privind imunizarea la schimbările climatice </w:t>
      </w:r>
      <w:r w:rsidRPr="00A3356A">
        <w:rPr>
          <w:rFonts w:ascii="Calibri" w:eastAsia="Times New Roman" w:hAnsi="Calibri"/>
          <w:sz w:val="22"/>
          <w:szCs w:val="22"/>
        </w:rPr>
        <w:t>în conformitate cu cerințele din Comunicarea Comisiei Europene privind Orientările tehnice referitoare la imunizarea infrastructurii la schimbările climatice în perioada 2021-2027 publicate la 16 septembrie 2021 (2021/C 373/01).</w:t>
      </w:r>
    </w:p>
    <w:p w14:paraId="032C0328" w14:textId="77777777" w:rsidR="00AE154C" w:rsidRPr="00A3356A" w:rsidRDefault="00AE154C" w:rsidP="009249B8">
      <w:pPr>
        <w:autoSpaceDE w:val="0"/>
        <w:autoSpaceDN w:val="0"/>
        <w:adjustRightInd w:val="0"/>
        <w:spacing w:before="0" w:after="0"/>
        <w:contextualSpacing/>
        <w:jc w:val="both"/>
        <w:rPr>
          <w:rFonts w:ascii="Calibri" w:eastAsia="Times New Roman" w:hAnsi="Calibri"/>
          <w:b/>
          <w:bCs/>
          <w:snapToGrid w:val="0"/>
          <w:sz w:val="22"/>
          <w:szCs w:val="22"/>
        </w:rPr>
      </w:pPr>
    </w:p>
    <w:p w14:paraId="31195CA7" w14:textId="2422C964" w:rsidR="004F5894" w:rsidRPr="00A3356A" w:rsidRDefault="004F5894" w:rsidP="009249B8">
      <w:pPr>
        <w:autoSpaceDE w:val="0"/>
        <w:autoSpaceDN w:val="0"/>
        <w:adjustRightInd w:val="0"/>
        <w:spacing w:before="0" w:after="0"/>
        <w:contextualSpacing/>
        <w:jc w:val="both"/>
        <w:rPr>
          <w:rFonts w:ascii="Calibri" w:hAnsi="Calibri"/>
          <w:b/>
          <w:bCs/>
          <w:sz w:val="22"/>
          <w:szCs w:val="22"/>
          <w:lang w:val="en-GB"/>
        </w:rPr>
      </w:pPr>
      <w:r w:rsidRPr="00A3356A">
        <w:rPr>
          <w:rFonts w:ascii="Calibri" w:hAnsi="Calibri"/>
          <w:b/>
          <w:bCs/>
          <w:sz w:val="22"/>
          <w:szCs w:val="22"/>
          <w:lang w:val="en-GB"/>
        </w:rPr>
        <w:t>B.1</w:t>
      </w:r>
      <w:r w:rsidR="00F26DB6" w:rsidRPr="00A3356A">
        <w:rPr>
          <w:rFonts w:ascii="Calibri" w:hAnsi="Calibri"/>
          <w:b/>
          <w:bCs/>
          <w:sz w:val="22"/>
          <w:szCs w:val="22"/>
          <w:lang w:val="en-GB"/>
        </w:rPr>
        <w:t>1</w:t>
      </w:r>
      <w:r w:rsidRPr="00A3356A">
        <w:rPr>
          <w:rFonts w:ascii="Calibri" w:hAnsi="Calibri"/>
          <w:b/>
          <w:bCs/>
          <w:sz w:val="22"/>
          <w:szCs w:val="22"/>
          <w:lang w:val="en-GB"/>
        </w:rPr>
        <w:t xml:space="preserve"> </w:t>
      </w:r>
      <w:proofErr w:type="spellStart"/>
      <w:r w:rsidRPr="00A3356A">
        <w:rPr>
          <w:rFonts w:ascii="Calibri" w:hAnsi="Calibri"/>
          <w:b/>
          <w:bCs/>
          <w:sz w:val="22"/>
          <w:szCs w:val="22"/>
          <w:lang w:val="en-GB"/>
        </w:rPr>
        <w:t>Proiectul</w:t>
      </w:r>
      <w:proofErr w:type="spellEnd"/>
      <w:r w:rsidRPr="00A3356A">
        <w:rPr>
          <w:rFonts w:ascii="Calibri" w:hAnsi="Calibri"/>
          <w:b/>
          <w:bCs/>
          <w:sz w:val="22"/>
          <w:szCs w:val="22"/>
          <w:lang w:val="en-GB"/>
        </w:rPr>
        <w:t xml:space="preserve"> include </w:t>
      </w:r>
      <w:proofErr w:type="spellStart"/>
      <w:r w:rsidRPr="00A3356A">
        <w:rPr>
          <w:rFonts w:ascii="Calibri" w:hAnsi="Calibri"/>
          <w:b/>
          <w:bCs/>
          <w:sz w:val="22"/>
          <w:szCs w:val="22"/>
          <w:lang w:val="en-GB"/>
        </w:rPr>
        <w:t>măsurile</w:t>
      </w:r>
      <w:proofErr w:type="spellEnd"/>
      <w:r w:rsidRPr="00A3356A">
        <w:rPr>
          <w:rFonts w:ascii="Calibri" w:hAnsi="Calibri"/>
          <w:b/>
          <w:bCs/>
          <w:sz w:val="22"/>
          <w:szCs w:val="22"/>
          <w:lang w:val="en-GB"/>
        </w:rPr>
        <w:t xml:space="preserve"> de </w:t>
      </w:r>
      <w:proofErr w:type="spellStart"/>
      <w:r w:rsidRPr="00A3356A">
        <w:rPr>
          <w:rFonts w:ascii="Calibri" w:hAnsi="Calibri"/>
          <w:b/>
          <w:bCs/>
          <w:sz w:val="22"/>
          <w:szCs w:val="22"/>
          <w:lang w:val="en-GB"/>
        </w:rPr>
        <w:t>comunicare</w:t>
      </w:r>
      <w:proofErr w:type="spellEnd"/>
      <w:r w:rsidRPr="00A3356A">
        <w:rPr>
          <w:rFonts w:ascii="Calibri" w:hAnsi="Calibri"/>
          <w:b/>
          <w:bCs/>
          <w:sz w:val="22"/>
          <w:szCs w:val="22"/>
          <w:lang w:val="en-GB"/>
        </w:rPr>
        <w:t xml:space="preserve"> </w:t>
      </w:r>
      <w:proofErr w:type="spellStart"/>
      <w:r w:rsidRPr="00A3356A">
        <w:rPr>
          <w:rFonts w:ascii="Calibri" w:hAnsi="Calibri"/>
          <w:b/>
          <w:bCs/>
          <w:sz w:val="22"/>
          <w:szCs w:val="22"/>
          <w:lang w:val="en-GB"/>
        </w:rPr>
        <w:t>și</w:t>
      </w:r>
      <w:proofErr w:type="spellEnd"/>
      <w:r w:rsidRPr="00A3356A">
        <w:rPr>
          <w:rFonts w:ascii="Calibri" w:hAnsi="Calibri"/>
          <w:b/>
          <w:bCs/>
          <w:sz w:val="22"/>
          <w:szCs w:val="22"/>
          <w:lang w:val="en-GB"/>
        </w:rPr>
        <w:t xml:space="preserve"> </w:t>
      </w:r>
      <w:proofErr w:type="spellStart"/>
      <w:r w:rsidRPr="00A3356A">
        <w:rPr>
          <w:rFonts w:ascii="Calibri" w:hAnsi="Calibri"/>
          <w:b/>
          <w:bCs/>
          <w:sz w:val="22"/>
          <w:szCs w:val="22"/>
          <w:lang w:val="en-GB"/>
        </w:rPr>
        <w:t>vizibilitate</w:t>
      </w:r>
      <w:proofErr w:type="spellEnd"/>
      <w:r w:rsidRPr="00A3356A">
        <w:rPr>
          <w:rFonts w:ascii="Calibri" w:hAnsi="Calibri"/>
          <w:b/>
          <w:bCs/>
          <w:sz w:val="22"/>
          <w:szCs w:val="22"/>
          <w:lang w:val="en-GB"/>
        </w:rPr>
        <w:t xml:space="preserve">, conform </w:t>
      </w:r>
      <w:proofErr w:type="spellStart"/>
      <w:r w:rsidRPr="00A3356A">
        <w:rPr>
          <w:rFonts w:ascii="Calibri" w:hAnsi="Calibri"/>
          <w:b/>
          <w:bCs/>
          <w:sz w:val="22"/>
          <w:szCs w:val="22"/>
          <w:lang w:val="en-GB"/>
        </w:rPr>
        <w:t>cerințelor</w:t>
      </w:r>
      <w:proofErr w:type="spellEnd"/>
      <w:r w:rsidRPr="00A3356A">
        <w:rPr>
          <w:rFonts w:ascii="Calibri" w:hAnsi="Calibri"/>
          <w:b/>
          <w:bCs/>
          <w:sz w:val="22"/>
          <w:szCs w:val="22"/>
          <w:lang w:val="en-GB"/>
        </w:rPr>
        <w:t xml:space="preserve"> din </w:t>
      </w:r>
      <w:proofErr w:type="spellStart"/>
      <w:r w:rsidRPr="00A3356A">
        <w:rPr>
          <w:rFonts w:ascii="Calibri" w:hAnsi="Calibri"/>
          <w:b/>
          <w:bCs/>
          <w:sz w:val="22"/>
          <w:szCs w:val="22"/>
          <w:lang w:val="en-GB"/>
        </w:rPr>
        <w:t>Regulamentul</w:t>
      </w:r>
      <w:proofErr w:type="spellEnd"/>
      <w:r w:rsidRPr="00A3356A">
        <w:rPr>
          <w:rFonts w:ascii="Calibri" w:hAnsi="Calibri"/>
          <w:b/>
          <w:bCs/>
          <w:sz w:val="22"/>
          <w:szCs w:val="22"/>
          <w:lang w:val="en-GB"/>
        </w:rPr>
        <w:t xml:space="preserve"> (UE) 2021/1060, cu </w:t>
      </w:r>
      <w:proofErr w:type="spellStart"/>
      <w:r w:rsidRPr="00A3356A">
        <w:rPr>
          <w:rFonts w:ascii="Calibri" w:hAnsi="Calibri"/>
          <w:b/>
          <w:bCs/>
          <w:sz w:val="22"/>
          <w:szCs w:val="22"/>
          <w:lang w:val="en-GB"/>
        </w:rPr>
        <w:t>excepțiile</w:t>
      </w:r>
      <w:proofErr w:type="spellEnd"/>
      <w:r w:rsidRPr="00A3356A">
        <w:rPr>
          <w:rFonts w:ascii="Calibri" w:hAnsi="Calibri"/>
          <w:b/>
          <w:bCs/>
          <w:sz w:val="22"/>
          <w:szCs w:val="22"/>
          <w:lang w:val="en-GB"/>
        </w:rPr>
        <w:t xml:space="preserve"> </w:t>
      </w:r>
      <w:proofErr w:type="spellStart"/>
      <w:r w:rsidRPr="00A3356A">
        <w:rPr>
          <w:rFonts w:ascii="Calibri" w:hAnsi="Calibri"/>
          <w:b/>
          <w:bCs/>
          <w:sz w:val="22"/>
          <w:szCs w:val="22"/>
          <w:lang w:val="en-GB"/>
        </w:rPr>
        <w:t>stabilite</w:t>
      </w:r>
      <w:proofErr w:type="spellEnd"/>
      <w:r w:rsidRPr="00A3356A">
        <w:rPr>
          <w:rFonts w:ascii="Calibri" w:hAnsi="Calibri"/>
          <w:b/>
          <w:bCs/>
          <w:sz w:val="22"/>
          <w:szCs w:val="22"/>
          <w:lang w:val="en-GB"/>
        </w:rPr>
        <w:t xml:space="preserve"> </w:t>
      </w:r>
      <w:proofErr w:type="spellStart"/>
      <w:r w:rsidRPr="00A3356A">
        <w:rPr>
          <w:rFonts w:ascii="Calibri" w:hAnsi="Calibri"/>
          <w:b/>
          <w:bCs/>
          <w:sz w:val="22"/>
          <w:szCs w:val="22"/>
          <w:lang w:val="en-GB"/>
        </w:rPr>
        <w:t>prin</w:t>
      </w:r>
      <w:proofErr w:type="spellEnd"/>
      <w:r w:rsidRPr="00A3356A">
        <w:rPr>
          <w:rFonts w:ascii="Calibri" w:hAnsi="Calibri"/>
          <w:b/>
          <w:bCs/>
          <w:sz w:val="22"/>
          <w:szCs w:val="22"/>
          <w:lang w:val="en-GB"/>
        </w:rPr>
        <w:t xml:space="preserve"> HG 873/2022 </w:t>
      </w:r>
      <w:proofErr w:type="spellStart"/>
      <w:r w:rsidRPr="00A3356A">
        <w:rPr>
          <w:rFonts w:ascii="Calibri" w:hAnsi="Calibri"/>
          <w:b/>
          <w:bCs/>
          <w:sz w:val="22"/>
          <w:szCs w:val="22"/>
          <w:lang w:val="en-GB"/>
        </w:rPr>
        <w:t>privind</w:t>
      </w:r>
      <w:proofErr w:type="spellEnd"/>
      <w:r w:rsidRPr="00A3356A">
        <w:rPr>
          <w:rFonts w:ascii="Calibri" w:hAnsi="Calibri"/>
          <w:b/>
          <w:bCs/>
          <w:sz w:val="22"/>
          <w:szCs w:val="22"/>
          <w:lang w:val="en-GB"/>
        </w:rPr>
        <w:t xml:space="preserve"> </w:t>
      </w:r>
      <w:proofErr w:type="spellStart"/>
      <w:r w:rsidRPr="00A3356A">
        <w:rPr>
          <w:rFonts w:ascii="Calibri" w:hAnsi="Calibri"/>
          <w:b/>
          <w:bCs/>
          <w:sz w:val="22"/>
          <w:szCs w:val="22"/>
          <w:lang w:val="en-GB"/>
        </w:rPr>
        <w:t>stabilirea</w:t>
      </w:r>
      <w:proofErr w:type="spellEnd"/>
      <w:r w:rsidRPr="00A3356A">
        <w:rPr>
          <w:rFonts w:ascii="Calibri" w:hAnsi="Calibri"/>
          <w:b/>
          <w:bCs/>
          <w:sz w:val="22"/>
          <w:szCs w:val="22"/>
          <w:lang w:val="en-GB"/>
        </w:rPr>
        <w:t xml:space="preserve"> </w:t>
      </w:r>
      <w:proofErr w:type="spellStart"/>
      <w:r w:rsidRPr="00A3356A">
        <w:rPr>
          <w:rFonts w:ascii="Calibri" w:hAnsi="Calibri"/>
          <w:b/>
          <w:bCs/>
          <w:sz w:val="22"/>
          <w:szCs w:val="22"/>
          <w:lang w:val="en-GB"/>
        </w:rPr>
        <w:t>cadrului</w:t>
      </w:r>
      <w:proofErr w:type="spellEnd"/>
      <w:r w:rsidRPr="00A3356A">
        <w:rPr>
          <w:rFonts w:ascii="Calibri" w:hAnsi="Calibri"/>
          <w:b/>
          <w:bCs/>
          <w:sz w:val="22"/>
          <w:szCs w:val="22"/>
          <w:lang w:val="en-GB"/>
        </w:rPr>
        <w:t xml:space="preserve"> legal </w:t>
      </w:r>
      <w:proofErr w:type="spellStart"/>
      <w:r w:rsidRPr="00A3356A">
        <w:rPr>
          <w:rFonts w:ascii="Calibri" w:hAnsi="Calibri"/>
          <w:b/>
          <w:bCs/>
          <w:sz w:val="22"/>
          <w:szCs w:val="22"/>
          <w:lang w:val="en-GB"/>
        </w:rPr>
        <w:t>privind</w:t>
      </w:r>
      <w:proofErr w:type="spellEnd"/>
      <w:r w:rsidRPr="00A3356A">
        <w:rPr>
          <w:rFonts w:ascii="Calibri" w:hAnsi="Calibri"/>
          <w:b/>
          <w:bCs/>
          <w:sz w:val="22"/>
          <w:szCs w:val="22"/>
          <w:lang w:val="en-GB"/>
        </w:rPr>
        <w:t xml:space="preserve"> </w:t>
      </w:r>
      <w:proofErr w:type="spellStart"/>
      <w:r w:rsidRPr="00A3356A">
        <w:rPr>
          <w:rFonts w:ascii="Calibri" w:hAnsi="Calibri"/>
          <w:b/>
          <w:bCs/>
          <w:sz w:val="22"/>
          <w:szCs w:val="22"/>
          <w:lang w:val="en-GB"/>
        </w:rPr>
        <w:t>eligibilitatea</w:t>
      </w:r>
      <w:proofErr w:type="spellEnd"/>
      <w:r w:rsidRPr="00A3356A">
        <w:rPr>
          <w:rFonts w:ascii="Calibri" w:hAnsi="Calibri"/>
          <w:b/>
          <w:bCs/>
          <w:sz w:val="22"/>
          <w:szCs w:val="22"/>
          <w:lang w:val="en-GB"/>
        </w:rPr>
        <w:t xml:space="preserve"> </w:t>
      </w:r>
      <w:proofErr w:type="spellStart"/>
      <w:r w:rsidRPr="00A3356A">
        <w:rPr>
          <w:rFonts w:ascii="Calibri" w:hAnsi="Calibri"/>
          <w:b/>
          <w:bCs/>
          <w:sz w:val="22"/>
          <w:szCs w:val="22"/>
          <w:lang w:val="en-GB"/>
        </w:rPr>
        <w:t>cheltuielilor</w:t>
      </w:r>
      <w:proofErr w:type="spellEnd"/>
      <w:r w:rsidRPr="00A3356A">
        <w:rPr>
          <w:rFonts w:ascii="Calibri" w:hAnsi="Calibri"/>
          <w:b/>
          <w:bCs/>
          <w:sz w:val="22"/>
          <w:szCs w:val="22"/>
          <w:lang w:val="en-GB"/>
        </w:rPr>
        <w:t xml:space="preserve"> </w:t>
      </w:r>
      <w:proofErr w:type="spellStart"/>
      <w:r w:rsidRPr="00A3356A">
        <w:rPr>
          <w:rFonts w:ascii="Calibri" w:hAnsi="Calibri"/>
          <w:b/>
          <w:bCs/>
          <w:sz w:val="22"/>
          <w:szCs w:val="22"/>
          <w:lang w:val="en-GB"/>
        </w:rPr>
        <w:t>efectuate</w:t>
      </w:r>
      <w:proofErr w:type="spellEnd"/>
      <w:r w:rsidRPr="00A3356A">
        <w:rPr>
          <w:rFonts w:ascii="Calibri" w:hAnsi="Calibri"/>
          <w:b/>
          <w:bCs/>
          <w:sz w:val="22"/>
          <w:szCs w:val="22"/>
          <w:lang w:val="en-GB"/>
        </w:rPr>
        <w:t xml:space="preserve"> de </w:t>
      </w:r>
      <w:proofErr w:type="spellStart"/>
      <w:r w:rsidRPr="00A3356A">
        <w:rPr>
          <w:rFonts w:ascii="Calibri" w:hAnsi="Calibri"/>
          <w:b/>
          <w:bCs/>
          <w:sz w:val="22"/>
          <w:szCs w:val="22"/>
          <w:lang w:val="en-GB"/>
        </w:rPr>
        <w:t>beneficiari</w:t>
      </w:r>
      <w:proofErr w:type="spellEnd"/>
      <w:r w:rsidRPr="00A3356A">
        <w:rPr>
          <w:rFonts w:ascii="Calibri" w:hAnsi="Calibri"/>
          <w:b/>
          <w:bCs/>
          <w:sz w:val="22"/>
          <w:szCs w:val="22"/>
          <w:lang w:val="en-GB"/>
        </w:rPr>
        <w:t xml:space="preserve"> </w:t>
      </w:r>
      <w:proofErr w:type="spellStart"/>
      <w:r w:rsidRPr="00A3356A">
        <w:rPr>
          <w:rFonts w:ascii="Calibri" w:hAnsi="Calibri"/>
          <w:b/>
          <w:bCs/>
          <w:sz w:val="22"/>
          <w:szCs w:val="22"/>
          <w:lang w:val="en-GB"/>
        </w:rPr>
        <w:t>în</w:t>
      </w:r>
      <w:proofErr w:type="spellEnd"/>
      <w:r w:rsidRPr="00A3356A">
        <w:rPr>
          <w:rFonts w:ascii="Calibri" w:hAnsi="Calibri"/>
          <w:b/>
          <w:bCs/>
          <w:sz w:val="22"/>
          <w:szCs w:val="22"/>
          <w:lang w:val="en-GB"/>
        </w:rPr>
        <w:t xml:space="preserve"> </w:t>
      </w:r>
      <w:proofErr w:type="spellStart"/>
      <w:r w:rsidRPr="00A3356A">
        <w:rPr>
          <w:rFonts w:ascii="Calibri" w:hAnsi="Calibri"/>
          <w:b/>
          <w:bCs/>
          <w:sz w:val="22"/>
          <w:szCs w:val="22"/>
          <w:lang w:val="en-GB"/>
        </w:rPr>
        <w:t>cadrul</w:t>
      </w:r>
      <w:proofErr w:type="spellEnd"/>
      <w:r w:rsidRPr="00A3356A">
        <w:rPr>
          <w:rFonts w:ascii="Calibri" w:hAnsi="Calibri"/>
          <w:b/>
          <w:bCs/>
          <w:sz w:val="22"/>
          <w:szCs w:val="22"/>
          <w:lang w:val="en-GB"/>
        </w:rPr>
        <w:t xml:space="preserve"> </w:t>
      </w:r>
      <w:proofErr w:type="spellStart"/>
      <w:r w:rsidRPr="00A3356A">
        <w:rPr>
          <w:rFonts w:ascii="Calibri" w:hAnsi="Calibri"/>
          <w:b/>
          <w:bCs/>
          <w:sz w:val="22"/>
          <w:szCs w:val="22"/>
          <w:lang w:val="en-GB"/>
        </w:rPr>
        <w:t>operațiunilor</w:t>
      </w:r>
      <w:proofErr w:type="spellEnd"/>
      <w:r w:rsidRPr="00A3356A">
        <w:rPr>
          <w:rFonts w:ascii="Calibri" w:hAnsi="Calibri"/>
          <w:b/>
          <w:bCs/>
          <w:sz w:val="22"/>
          <w:szCs w:val="22"/>
          <w:lang w:val="en-GB"/>
        </w:rPr>
        <w:t xml:space="preserve"> </w:t>
      </w:r>
      <w:proofErr w:type="spellStart"/>
      <w:r w:rsidRPr="00A3356A">
        <w:rPr>
          <w:rFonts w:ascii="Calibri" w:hAnsi="Calibri"/>
          <w:b/>
          <w:bCs/>
          <w:sz w:val="22"/>
          <w:szCs w:val="22"/>
          <w:lang w:val="en-GB"/>
        </w:rPr>
        <w:t>finanțate</w:t>
      </w:r>
      <w:proofErr w:type="spellEnd"/>
      <w:r w:rsidRPr="00A3356A">
        <w:rPr>
          <w:rFonts w:ascii="Calibri" w:hAnsi="Calibri"/>
          <w:b/>
          <w:bCs/>
          <w:sz w:val="22"/>
          <w:szCs w:val="22"/>
          <w:lang w:val="en-GB"/>
        </w:rPr>
        <w:t xml:space="preserve"> </w:t>
      </w:r>
      <w:proofErr w:type="spellStart"/>
      <w:r w:rsidRPr="00A3356A">
        <w:rPr>
          <w:rFonts w:ascii="Calibri" w:hAnsi="Calibri"/>
          <w:b/>
          <w:bCs/>
          <w:sz w:val="22"/>
          <w:szCs w:val="22"/>
          <w:lang w:val="en-GB"/>
        </w:rPr>
        <w:t>în</w:t>
      </w:r>
      <w:proofErr w:type="spellEnd"/>
      <w:r w:rsidRPr="00A3356A">
        <w:rPr>
          <w:rFonts w:ascii="Calibri" w:hAnsi="Calibri"/>
          <w:b/>
          <w:bCs/>
          <w:sz w:val="22"/>
          <w:szCs w:val="22"/>
          <w:lang w:val="en-GB"/>
        </w:rPr>
        <w:t xml:space="preserve"> </w:t>
      </w:r>
      <w:proofErr w:type="spellStart"/>
      <w:r w:rsidRPr="00A3356A">
        <w:rPr>
          <w:rFonts w:ascii="Calibri" w:hAnsi="Calibri"/>
          <w:b/>
          <w:bCs/>
          <w:sz w:val="22"/>
          <w:szCs w:val="22"/>
          <w:lang w:val="en-GB"/>
        </w:rPr>
        <w:t>perioada</w:t>
      </w:r>
      <w:proofErr w:type="spellEnd"/>
      <w:r w:rsidRPr="00A3356A">
        <w:rPr>
          <w:rFonts w:ascii="Calibri" w:hAnsi="Calibri"/>
          <w:b/>
          <w:bCs/>
          <w:sz w:val="22"/>
          <w:szCs w:val="22"/>
          <w:lang w:val="en-GB"/>
        </w:rPr>
        <w:t xml:space="preserve"> de </w:t>
      </w:r>
      <w:proofErr w:type="spellStart"/>
      <w:r w:rsidRPr="00A3356A">
        <w:rPr>
          <w:rFonts w:ascii="Calibri" w:hAnsi="Calibri"/>
          <w:b/>
          <w:bCs/>
          <w:sz w:val="22"/>
          <w:szCs w:val="22"/>
          <w:lang w:val="en-GB"/>
        </w:rPr>
        <w:t>programare</w:t>
      </w:r>
      <w:proofErr w:type="spellEnd"/>
      <w:r w:rsidRPr="00A3356A">
        <w:rPr>
          <w:rFonts w:ascii="Calibri" w:hAnsi="Calibri"/>
          <w:b/>
          <w:bCs/>
          <w:sz w:val="22"/>
          <w:szCs w:val="22"/>
          <w:lang w:val="en-GB"/>
        </w:rPr>
        <w:t xml:space="preserve"> 2021 - 2027 </w:t>
      </w:r>
      <w:proofErr w:type="spellStart"/>
      <w:r w:rsidRPr="00A3356A">
        <w:rPr>
          <w:rFonts w:ascii="Calibri" w:hAnsi="Calibri"/>
          <w:b/>
          <w:bCs/>
          <w:sz w:val="22"/>
          <w:szCs w:val="22"/>
          <w:lang w:val="en-GB"/>
        </w:rPr>
        <w:t>prin</w:t>
      </w:r>
      <w:proofErr w:type="spellEnd"/>
      <w:r w:rsidRPr="00A3356A">
        <w:rPr>
          <w:rFonts w:ascii="Calibri" w:hAnsi="Calibri"/>
          <w:b/>
          <w:bCs/>
          <w:sz w:val="22"/>
          <w:szCs w:val="22"/>
          <w:lang w:val="en-GB"/>
        </w:rPr>
        <w:t xml:space="preserve"> </w:t>
      </w:r>
      <w:proofErr w:type="spellStart"/>
      <w:r w:rsidRPr="00A3356A">
        <w:rPr>
          <w:rFonts w:ascii="Calibri" w:hAnsi="Calibri"/>
          <w:b/>
          <w:bCs/>
          <w:sz w:val="22"/>
          <w:szCs w:val="22"/>
          <w:lang w:val="en-GB"/>
        </w:rPr>
        <w:t>Fondul</w:t>
      </w:r>
      <w:proofErr w:type="spellEnd"/>
      <w:r w:rsidRPr="00A3356A">
        <w:rPr>
          <w:rFonts w:ascii="Calibri" w:hAnsi="Calibri"/>
          <w:b/>
          <w:bCs/>
          <w:sz w:val="22"/>
          <w:szCs w:val="22"/>
          <w:lang w:val="en-GB"/>
        </w:rPr>
        <w:t xml:space="preserve"> European de </w:t>
      </w:r>
      <w:proofErr w:type="spellStart"/>
      <w:r w:rsidRPr="00A3356A">
        <w:rPr>
          <w:rFonts w:ascii="Calibri" w:hAnsi="Calibri"/>
          <w:b/>
          <w:bCs/>
          <w:sz w:val="22"/>
          <w:szCs w:val="22"/>
          <w:lang w:val="en-GB"/>
        </w:rPr>
        <w:t>Dezvoltare</w:t>
      </w:r>
      <w:proofErr w:type="spellEnd"/>
      <w:r w:rsidRPr="00A3356A">
        <w:rPr>
          <w:rFonts w:ascii="Calibri" w:hAnsi="Calibri"/>
          <w:b/>
          <w:bCs/>
          <w:sz w:val="22"/>
          <w:szCs w:val="22"/>
          <w:lang w:val="en-GB"/>
        </w:rPr>
        <w:t xml:space="preserve"> </w:t>
      </w:r>
      <w:proofErr w:type="spellStart"/>
      <w:r w:rsidRPr="00A3356A">
        <w:rPr>
          <w:rFonts w:ascii="Calibri" w:hAnsi="Calibri"/>
          <w:b/>
          <w:bCs/>
          <w:sz w:val="22"/>
          <w:szCs w:val="22"/>
          <w:lang w:val="en-GB"/>
        </w:rPr>
        <w:t>Regională</w:t>
      </w:r>
      <w:proofErr w:type="spellEnd"/>
      <w:r w:rsidRPr="00A3356A">
        <w:rPr>
          <w:rFonts w:ascii="Calibri" w:hAnsi="Calibri"/>
          <w:b/>
          <w:bCs/>
          <w:sz w:val="22"/>
          <w:szCs w:val="22"/>
          <w:lang w:val="en-GB"/>
        </w:rPr>
        <w:t xml:space="preserve">, </w:t>
      </w:r>
      <w:proofErr w:type="spellStart"/>
      <w:r w:rsidRPr="00A3356A">
        <w:rPr>
          <w:rFonts w:ascii="Calibri" w:hAnsi="Calibri"/>
          <w:b/>
          <w:bCs/>
          <w:sz w:val="22"/>
          <w:szCs w:val="22"/>
          <w:lang w:val="en-GB"/>
        </w:rPr>
        <w:t>Fondul</w:t>
      </w:r>
      <w:proofErr w:type="spellEnd"/>
      <w:r w:rsidRPr="00A3356A">
        <w:rPr>
          <w:rFonts w:ascii="Calibri" w:hAnsi="Calibri"/>
          <w:b/>
          <w:bCs/>
          <w:sz w:val="22"/>
          <w:szCs w:val="22"/>
          <w:lang w:val="en-GB"/>
        </w:rPr>
        <w:t xml:space="preserve"> Social European Plus, </w:t>
      </w:r>
      <w:proofErr w:type="spellStart"/>
      <w:r w:rsidRPr="00A3356A">
        <w:rPr>
          <w:rFonts w:ascii="Calibri" w:hAnsi="Calibri"/>
          <w:b/>
          <w:bCs/>
          <w:sz w:val="22"/>
          <w:szCs w:val="22"/>
          <w:lang w:val="en-GB"/>
        </w:rPr>
        <w:t>Fondul</w:t>
      </w:r>
      <w:proofErr w:type="spellEnd"/>
      <w:r w:rsidRPr="00A3356A">
        <w:rPr>
          <w:rFonts w:ascii="Calibri" w:hAnsi="Calibri"/>
          <w:b/>
          <w:bCs/>
          <w:sz w:val="22"/>
          <w:szCs w:val="22"/>
          <w:lang w:val="en-GB"/>
        </w:rPr>
        <w:t xml:space="preserve"> de </w:t>
      </w:r>
      <w:proofErr w:type="spellStart"/>
      <w:r w:rsidRPr="00A3356A">
        <w:rPr>
          <w:rFonts w:ascii="Calibri" w:hAnsi="Calibri"/>
          <w:b/>
          <w:bCs/>
          <w:sz w:val="22"/>
          <w:szCs w:val="22"/>
          <w:lang w:val="en-GB"/>
        </w:rPr>
        <w:t>Coeziune</w:t>
      </w:r>
      <w:proofErr w:type="spellEnd"/>
      <w:r w:rsidRPr="00A3356A">
        <w:rPr>
          <w:rFonts w:ascii="Calibri" w:hAnsi="Calibri"/>
          <w:b/>
          <w:bCs/>
          <w:sz w:val="22"/>
          <w:szCs w:val="22"/>
          <w:lang w:val="en-GB"/>
        </w:rPr>
        <w:t xml:space="preserve"> </w:t>
      </w:r>
      <w:proofErr w:type="spellStart"/>
      <w:r w:rsidRPr="00A3356A">
        <w:rPr>
          <w:rFonts w:ascii="Calibri" w:hAnsi="Calibri"/>
          <w:b/>
          <w:bCs/>
          <w:sz w:val="22"/>
          <w:szCs w:val="22"/>
          <w:lang w:val="en-GB"/>
        </w:rPr>
        <w:t>și</w:t>
      </w:r>
      <w:proofErr w:type="spellEnd"/>
      <w:r w:rsidRPr="00A3356A">
        <w:rPr>
          <w:rFonts w:ascii="Calibri" w:hAnsi="Calibri"/>
          <w:b/>
          <w:bCs/>
          <w:sz w:val="22"/>
          <w:szCs w:val="22"/>
          <w:lang w:val="en-GB"/>
        </w:rPr>
        <w:t xml:space="preserve"> </w:t>
      </w:r>
      <w:proofErr w:type="spellStart"/>
      <w:r w:rsidRPr="00A3356A">
        <w:rPr>
          <w:rFonts w:ascii="Calibri" w:hAnsi="Calibri"/>
          <w:b/>
          <w:bCs/>
          <w:sz w:val="22"/>
          <w:szCs w:val="22"/>
          <w:lang w:val="en-GB"/>
        </w:rPr>
        <w:t>Fondul</w:t>
      </w:r>
      <w:proofErr w:type="spellEnd"/>
      <w:r w:rsidRPr="00A3356A">
        <w:rPr>
          <w:rFonts w:ascii="Calibri" w:hAnsi="Calibri"/>
          <w:b/>
          <w:bCs/>
          <w:sz w:val="22"/>
          <w:szCs w:val="22"/>
          <w:lang w:val="en-GB"/>
        </w:rPr>
        <w:t xml:space="preserve"> </w:t>
      </w:r>
      <w:proofErr w:type="spellStart"/>
      <w:r w:rsidRPr="00A3356A">
        <w:rPr>
          <w:rFonts w:ascii="Calibri" w:hAnsi="Calibri"/>
          <w:b/>
          <w:bCs/>
          <w:sz w:val="22"/>
          <w:szCs w:val="22"/>
          <w:lang w:val="en-GB"/>
        </w:rPr>
        <w:t>pentru</w:t>
      </w:r>
      <w:proofErr w:type="spellEnd"/>
      <w:r w:rsidRPr="00A3356A">
        <w:rPr>
          <w:rFonts w:ascii="Calibri" w:hAnsi="Calibri"/>
          <w:b/>
          <w:bCs/>
          <w:sz w:val="22"/>
          <w:szCs w:val="22"/>
          <w:lang w:val="en-GB"/>
        </w:rPr>
        <w:t xml:space="preserve"> o </w:t>
      </w:r>
      <w:proofErr w:type="spellStart"/>
      <w:r w:rsidRPr="00A3356A">
        <w:rPr>
          <w:rFonts w:ascii="Calibri" w:hAnsi="Calibri"/>
          <w:b/>
          <w:bCs/>
          <w:sz w:val="22"/>
          <w:szCs w:val="22"/>
          <w:lang w:val="en-GB"/>
        </w:rPr>
        <w:t>Tranziție</w:t>
      </w:r>
      <w:proofErr w:type="spellEnd"/>
      <w:r w:rsidRPr="00A3356A">
        <w:rPr>
          <w:rFonts w:ascii="Calibri" w:hAnsi="Calibri"/>
          <w:b/>
          <w:bCs/>
          <w:sz w:val="22"/>
          <w:szCs w:val="22"/>
          <w:lang w:val="en-GB"/>
        </w:rPr>
        <w:t xml:space="preserve"> </w:t>
      </w:r>
      <w:proofErr w:type="spellStart"/>
      <w:r w:rsidRPr="00A3356A">
        <w:rPr>
          <w:rFonts w:ascii="Calibri" w:hAnsi="Calibri"/>
          <w:b/>
          <w:bCs/>
          <w:sz w:val="22"/>
          <w:szCs w:val="22"/>
          <w:lang w:val="en-GB"/>
        </w:rPr>
        <w:t>Justă</w:t>
      </w:r>
      <w:proofErr w:type="spellEnd"/>
      <w:r w:rsidRPr="00A3356A">
        <w:rPr>
          <w:rFonts w:ascii="Calibri" w:hAnsi="Calibri"/>
          <w:b/>
          <w:bCs/>
          <w:sz w:val="22"/>
          <w:szCs w:val="22"/>
          <w:lang w:val="en-GB"/>
        </w:rPr>
        <w:t>.</w:t>
      </w:r>
    </w:p>
    <w:bookmarkEnd w:id="166"/>
    <w:p w14:paraId="1D92984D" w14:textId="77777777" w:rsidR="008972C0" w:rsidRPr="00A3356A" w:rsidRDefault="008972C0" w:rsidP="009249B8">
      <w:pPr>
        <w:autoSpaceDE w:val="0"/>
        <w:autoSpaceDN w:val="0"/>
        <w:adjustRightInd w:val="0"/>
        <w:spacing w:before="0" w:after="0"/>
        <w:contextualSpacing/>
        <w:jc w:val="both"/>
        <w:rPr>
          <w:rFonts w:ascii="Calibri" w:hAnsi="Calibri"/>
          <w:b/>
          <w:bCs/>
          <w:sz w:val="22"/>
          <w:szCs w:val="22"/>
          <w:lang w:val="en-GB"/>
        </w:rPr>
      </w:pPr>
    </w:p>
    <w:p w14:paraId="45095775" w14:textId="43690113" w:rsidR="00073E9D" w:rsidRPr="00A3356A" w:rsidRDefault="00181E8F" w:rsidP="009249B8">
      <w:pPr>
        <w:pStyle w:val="Heading1"/>
        <w:numPr>
          <w:ilvl w:val="0"/>
          <w:numId w:val="14"/>
        </w:numPr>
        <w:spacing w:after="0"/>
        <w:jc w:val="both"/>
        <w:rPr>
          <w:rFonts w:ascii="Calibri" w:hAnsi="Calibri" w:cs="Calibri"/>
        </w:rPr>
      </w:pPr>
      <w:bookmarkStart w:id="178" w:name="_Toc137626335"/>
      <w:r w:rsidRPr="00A3356A">
        <w:rPr>
          <w:rFonts w:ascii="Calibri" w:hAnsi="Calibri" w:cs="Calibri"/>
        </w:rPr>
        <w:t>INDICATORI DE ETAPĂ</w:t>
      </w:r>
      <w:bookmarkEnd w:id="178"/>
    </w:p>
    <w:p w14:paraId="1C35B034" w14:textId="35B524D3" w:rsidR="00820727" w:rsidRPr="00A3356A" w:rsidRDefault="00820727" w:rsidP="009249B8">
      <w:pPr>
        <w:spacing w:before="0" w:after="0"/>
        <w:jc w:val="both"/>
        <w:rPr>
          <w:rFonts w:ascii="Calibri" w:hAnsi="Calibri"/>
          <w:iCs/>
          <w:sz w:val="22"/>
          <w:szCs w:val="22"/>
        </w:rPr>
      </w:pPr>
      <w:r w:rsidRPr="00A3356A">
        <w:rPr>
          <w:rFonts w:ascii="Calibri" w:hAnsi="Calibri"/>
          <w:iCs/>
          <w:sz w:val="22"/>
          <w:szCs w:val="22"/>
        </w:rPr>
        <w:t>În procesul de monitorizare a proiectelor, AM va verifica și confirma îndeplinirea indicatorilor de etapă, în conformitate cu prevederile Planului de monitorizare a proiectului</w:t>
      </w:r>
      <w:r w:rsidR="00B07403" w:rsidRPr="00A3356A">
        <w:rPr>
          <w:rFonts w:ascii="Calibri" w:hAnsi="Calibri"/>
          <w:iCs/>
          <w:sz w:val="22"/>
          <w:szCs w:val="22"/>
        </w:rPr>
        <w:t xml:space="preserve">, Anexa </w:t>
      </w:r>
      <w:r w:rsidR="00E34F3E" w:rsidRPr="00A3356A">
        <w:rPr>
          <w:rFonts w:ascii="Calibri" w:hAnsi="Calibri"/>
          <w:iCs/>
          <w:sz w:val="22"/>
          <w:szCs w:val="22"/>
        </w:rPr>
        <w:t xml:space="preserve">2 la prezentul ghid. </w:t>
      </w:r>
    </w:p>
    <w:p w14:paraId="52B57F00" w14:textId="77777777" w:rsidR="00820727" w:rsidRPr="00A3356A" w:rsidRDefault="00820727" w:rsidP="009249B8">
      <w:pPr>
        <w:spacing w:before="0" w:after="0"/>
        <w:jc w:val="both"/>
        <w:rPr>
          <w:rFonts w:ascii="Calibri" w:hAnsi="Calibri"/>
          <w:iCs/>
          <w:sz w:val="22"/>
          <w:szCs w:val="22"/>
        </w:rPr>
      </w:pPr>
      <w:r w:rsidRPr="00A3356A">
        <w:rPr>
          <w:rFonts w:ascii="Calibri" w:hAnsi="Calibri"/>
          <w:iCs/>
          <w:sz w:val="22"/>
          <w:szCs w:val="22"/>
        </w:rPr>
        <w:t>Indicatorii de etapă sunt repere cantitative, valorice, sau calitative față de care este monitorizat și evaluat, într-o manieră obiectivă și transparentă, progresul implementării unui proiect.</w:t>
      </w:r>
    </w:p>
    <w:p w14:paraId="2891F409" w14:textId="77777777" w:rsidR="00494D22" w:rsidRPr="00A3356A" w:rsidRDefault="00494D22" w:rsidP="009249B8">
      <w:pPr>
        <w:spacing w:before="0" w:after="0"/>
        <w:jc w:val="both"/>
        <w:rPr>
          <w:rFonts w:ascii="Calibri" w:hAnsi="Calibri"/>
          <w:iCs/>
          <w:sz w:val="22"/>
          <w:szCs w:val="22"/>
        </w:rPr>
      </w:pPr>
    </w:p>
    <w:p w14:paraId="17D6011D" w14:textId="0901E3EF" w:rsidR="00820727" w:rsidRPr="00A3356A" w:rsidRDefault="00820727" w:rsidP="009249B8">
      <w:pPr>
        <w:spacing w:before="0" w:after="0"/>
        <w:jc w:val="both"/>
        <w:rPr>
          <w:rFonts w:ascii="Calibri" w:hAnsi="Calibri"/>
          <w:iCs/>
          <w:sz w:val="22"/>
          <w:szCs w:val="22"/>
        </w:rPr>
      </w:pPr>
      <w:r w:rsidRPr="00A3356A">
        <w:rPr>
          <w:rFonts w:ascii="Calibri" w:hAnsi="Calibri"/>
          <w:iCs/>
          <w:sz w:val="22"/>
          <w:szCs w:val="22"/>
        </w:rPr>
        <w:t>În cazul proiectelor de investiții, indicatorii de etapă se raportează atât la stadiul pregătirii și derulării procedurilor de achiziții, cât și la progresul execuției lucrărilor, aferente activității de bază.</w:t>
      </w:r>
    </w:p>
    <w:p w14:paraId="746A2B90" w14:textId="3CA91A68" w:rsidR="006936AB" w:rsidRPr="00A3356A" w:rsidRDefault="00820727" w:rsidP="009249B8">
      <w:pPr>
        <w:spacing w:before="0" w:after="0"/>
        <w:jc w:val="both"/>
        <w:rPr>
          <w:rFonts w:ascii="Calibri" w:hAnsi="Calibri"/>
          <w:iCs/>
          <w:sz w:val="22"/>
          <w:szCs w:val="22"/>
        </w:rPr>
      </w:pPr>
      <w:r w:rsidRPr="00A3356A">
        <w:rPr>
          <w:rFonts w:ascii="Calibri" w:hAnsi="Calibri"/>
          <w:iCs/>
          <w:sz w:val="22"/>
          <w:szCs w:val="22"/>
        </w:rPr>
        <w:t>Indicatorii de etapă prevăzuți în Planul de monitorizare a proiectului vor fi stabiliți în conformitate cu orientările metodologice privind indicatorii de etapă care vor fi elaborate și aprobate prin ordin al Ministrului Investițiilor și Proiectelor Europene.</w:t>
      </w:r>
    </w:p>
    <w:p w14:paraId="3E66CE37" w14:textId="77777777" w:rsidR="00494D22" w:rsidRPr="00A3356A" w:rsidRDefault="00494D22" w:rsidP="009249B8">
      <w:pPr>
        <w:spacing w:before="0" w:after="0"/>
        <w:jc w:val="both"/>
        <w:rPr>
          <w:rFonts w:ascii="Calibri" w:hAnsi="Calibri"/>
          <w:iCs/>
          <w:sz w:val="22"/>
          <w:szCs w:val="22"/>
        </w:rPr>
      </w:pPr>
    </w:p>
    <w:p w14:paraId="2DBF95F0" w14:textId="0656FBBF" w:rsidR="00494D22" w:rsidRPr="00A3356A" w:rsidRDefault="00181E8F" w:rsidP="009249B8">
      <w:pPr>
        <w:pStyle w:val="Heading1"/>
        <w:numPr>
          <w:ilvl w:val="0"/>
          <w:numId w:val="14"/>
        </w:numPr>
        <w:spacing w:after="0"/>
        <w:jc w:val="both"/>
        <w:rPr>
          <w:rFonts w:ascii="Calibri" w:hAnsi="Calibri" w:cs="Calibri"/>
        </w:rPr>
      </w:pPr>
      <w:bookmarkStart w:id="179" w:name="_Toc99376168"/>
      <w:bookmarkStart w:id="180" w:name="_Toc137626336"/>
      <w:r w:rsidRPr="00A3356A">
        <w:rPr>
          <w:rFonts w:ascii="Calibri" w:hAnsi="Calibri" w:cs="Calibri"/>
        </w:rPr>
        <w:t>COMPLETAREA ŞI DEPUNEREA CERERILOR DE FINANTARE</w:t>
      </w:r>
      <w:bookmarkEnd w:id="179"/>
      <w:bookmarkEnd w:id="180"/>
    </w:p>
    <w:p w14:paraId="33202091" w14:textId="2462B66B" w:rsidR="00181E8F" w:rsidRPr="00A3356A" w:rsidRDefault="00181E8F" w:rsidP="009249B8">
      <w:pPr>
        <w:pStyle w:val="Heading2"/>
        <w:numPr>
          <w:ilvl w:val="1"/>
          <w:numId w:val="14"/>
        </w:numPr>
        <w:rPr>
          <w:rFonts w:ascii="Calibri" w:hAnsi="Calibri" w:cs="Calibri"/>
        </w:rPr>
      </w:pPr>
      <w:bookmarkStart w:id="181" w:name="_Toc99376169"/>
      <w:bookmarkStart w:id="182" w:name="_Toc137626337"/>
      <w:r w:rsidRPr="00A3356A">
        <w:rPr>
          <w:rFonts w:ascii="Calibri" w:hAnsi="Calibri" w:cs="Calibri"/>
        </w:rPr>
        <w:t>Completarea formularului cererii</w:t>
      </w:r>
      <w:bookmarkEnd w:id="181"/>
      <w:bookmarkEnd w:id="182"/>
    </w:p>
    <w:p w14:paraId="0A4170D1" w14:textId="77777777" w:rsidR="006936AB" w:rsidRPr="00A3356A" w:rsidRDefault="006936AB" w:rsidP="009249B8">
      <w:pPr>
        <w:spacing w:before="0" w:after="0"/>
        <w:jc w:val="both"/>
        <w:rPr>
          <w:rFonts w:ascii="Calibri" w:hAnsi="Calibri"/>
          <w:sz w:val="22"/>
          <w:szCs w:val="22"/>
          <w:lang w:val="en-US" w:eastAsia="en-GB"/>
        </w:rPr>
      </w:pPr>
      <w:proofErr w:type="spellStart"/>
      <w:r w:rsidRPr="00A3356A">
        <w:rPr>
          <w:rFonts w:ascii="Calibri" w:hAnsi="Calibri"/>
          <w:sz w:val="22"/>
          <w:szCs w:val="22"/>
          <w:lang w:val="en-US"/>
        </w:rPr>
        <w:t>Cererea</w:t>
      </w:r>
      <w:proofErr w:type="spellEnd"/>
      <w:r w:rsidRPr="00A3356A">
        <w:rPr>
          <w:rFonts w:ascii="Calibri" w:hAnsi="Calibri"/>
          <w:sz w:val="22"/>
          <w:szCs w:val="22"/>
          <w:lang w:val="en-US"/>
        </w:rPr>
        <w:t xml:space="preserve"> de </w:t>
      </w:r>
      <w:proofErr w:type="spellStart"/>
      <w:r w:rsidRPr="00A3356A">
        <w:rPr>
          <w:rFonts w:ascii="Calibri" w:hAnsi="Calibri"/>
          <w:sz w:val="22"/>
          <w:szCs w:val="22"/>
          <w:lang w:val="en-US"/>
        </w:rPr>
        <w:t>finanțare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este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compusă</w:t>
      </w:r>
      <w:proofErr w:type="spellEnd"/>
      <w:r w:rsidRPr="00A3356A">
        <w:rPr>
          <w:rFonts w:ascii="Calibri" w:hAnsi="Calibri"/>
          <w:sz w:val="22"/>
          <w:szCs w:val="22"/>
          <w:lang w:val="en-US"/>
        </w:rPr>
        <w:t xml:space="preserve"> din:</w:t>
      </w:r>
    </w:p>
    <w:p w14:paraId="65DCADF6" w14:textId="1A19880A" w:rsidR="006936AB" w:rsidRPr="00A3356A" w:rsidRDefault="006936AB" w:rsidP="009249B8">
      <w:pPr>
        <w:pStyle w:val="ListParagraph"/>
        <w:numPr>
          <w:ilvl w:val="0"/>
          <w:numId w:val="104"/>
        </w:numPr>
        <w:spacing w:before="0" w:after="0"/>
        <w:jc w:val="both"/>
        <w:rPr>
          <w:rFonts w:ascii="Calibri" w:hAnsi="Calibri"/>
          <w:sz w:val="22"/>
          <w:szCs w:val="22"/>
          <w:lang w:val="en-US"/>
        </w:rPr>
      </w:pPr>
      <w:bookmarkStart w:id="183" w:name="_Hlk137112759"/>
      <w:proofErr w:type="spellStart"/>
      <w:r w:rsidRPr="00A3356A">
        <w:rPr>
          <w:rFonts w:ascii="Calibri" w:hAnsi="Calibri"/>
          <w:sz w:val="22"/>
          <w:szCs w:val="22"/>
          <w:lang w:val="en-US"/>
        </w:rPr>
        <w:t>Formularul</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Cererii</w:t>
      </w:r>
      <w:proofErr w:type="spellEnd"/>
      <w:r w:rsidRPr="00A3356A">
        <w:rPr>
          <w:rFonts w:ascii="Calibri" w:hAnsi="Calibri"/>
          <w:sz w:val="22"/>
          <w:szCs w:val="22"/>
          <w:lang w:val="en-US"/>
        </w:rPr>
        <w:t xml:space="preserve"> de </w:t>
      </w:r>
      <w:proofErr w:type="spellStart"/>
      <w:r w:rsidRPr="00A3356A">
        <w:rPr>
          <w:rFonts w:ascii="Calibri" w:hAnsi="Calibri"/>
          <w:sz w:val="22"/>
          <w:szCs w:val="22"/>
          <w:lang w:val="en-US"/>
        </w:rPr>
        <w:t>finanțare</w:t>
      </w:r>
      <w:proofErr w:type="spellEnd"/>
      <w:r w:rsidRPr="00A3356A">
        <w:rPr>
          <w:rFonts w:ascii="Calibri" w:hAnsi="Calibri"/>
          <w:sz w:val="22"/>
          <w:szCs w:val="22"/>
          <w:lang w:val="en-US"/>
        </w:rPr>
        <w:t xml:space="preserve"> ale </w:t>
      </w:r>
      <w:proofErr w:type="spellStart"/>
      <w:r w:rsidRPr="00A3356A">
        <w:rPr>
          <w:rFonts w:ascii="Calibri" w:hAnsi="Calibri"/>
          <w:sz w:val="22"/>
          <w:szCs w:val="22"/>
          <w:lang w:val="en-US"/>
        </w:rPr>
        <w:t>cărei</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secţiuni</w:t>
      </w:r>
      <w:proofErr w:type="spellEnd"/>
      <w:r w:rsidRPr="00A3356A">
        <w:rPr>
          <w:rFonts w:ascii="Calibri" w:hAnsi="Calibri"/>
          <w:sz w:val="22"/>
          <w:szCs w:val="22"/>
          <w:lang w:val="en-US"/>
        </w:rPr>
        <w:t xml:space="preserve"> se </w:t>
      </w:r>
      <w:proofErr w:type="spellStart"/>
      <w:r w:rsidRPr="00A3356A">
        <w:rPr>
          <w:rFonts w:ascii="Calibri" w:hAnsi="Calibri"/>
          <w:sz w:val="22"/>
          <w:szCs w:val="22"/>
          <w:lang w:val="en-US"/>
        </w:rPr>
        <w:t>completează</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exclusiv</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în</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aplicaţia</w:t>
      </w:r>
      <w:proofErr w:type="spellEnd"/>
      <w:r w:rsidRPr="00A3356A">
        <w:rPr>
          <w:rFonts w:ascii="Calibri" w:hAnsi="Calibri"/>
          <w:sz w:val="22"/>
          <w:szCs w:val="22"/>
          <w:lang w:val="en-US"/>
        </w:rPr>
        <w:t xml:space="preserve"> MySMIS2021/SMIS2021+;</w:t>
      </w:r>
    </w:p>
    <w:p w14:paraId="178E7E74" w14:textId="6D6FD6C1" w:rsidR="006936AB" w:rsidRPr="00A3356A" w:rsidRDefault="006936AB" w:rsidP="009249B8">
      <w:pPr>
        <w:pStyle w:val="ListParagraph"/>
        <w:numPr>
          <w:ilvl w:val="0"/>
          <w:numId w:val="104"/>
        </w:numPr>
        <w:spacing w:before="0" w:after="0"/>
        <w:jc w:val="both"/>
        <w:rPr>
          <w:rFonts w:ascii="Calibri" w:hAnsi="Calibri"/>
          <w:sz w:val="22"/>
          <w:szCs w:val="22"/>
          <w:lang w:val="en-US"/>
        </w:rPr>
      </w:pPr>
      <w:proofErr w:type="spellStart"/>
      <w:r w:rsidRPr="00A3356A">
        <w:rPr>
          <w:rFonts w:ascii="Calibri" w:hAnsi="Calibri"/>
          <w:sz w:val="22"/>
          <w:szCs w:val="22"/>
          <w:lang w:val="en-US"/>
        </w:rPr>
        <w:t>Anexele</w:t>
      </w:r>
      <w:proofErr w:type="spellEnd"/>
      <w:r w:rsidRPr="00A3356A">
        <w:rPr>
          <w:rFonts w:ascii="Calibri" w:hAnsi="Calibri"/>
          <w:sz w:val="22"/>
          <w:szCs w:val="22"/>
          <w:lang w:val="en-US"/>
        </w:rPr>
        <w:t xml:space="preserve"> la </w:t>
      </w:r>
      <w:proofErr w:type="spellStart"/>
      <w:r w:rsidRPr="00A3356A">
        <w:rPr>
          <w:rFonts w:ascii="Calibri" w:hAnsi="Calibri"/>
          <w:sz w:val="22"/>
          <w:szCs w:val="22"/>
          <w:lang w:val="en-US"/>
        </w:rPr>
        <w:t>cererea</w:t>
      </w:r>
      <w:proofErr w:type="spellEnd"/>
      <w:r w:rsidRPr="00A3356A">
        <w:rPr>
          <w:rFonts w:ascii="Calibri" w:hAnsi="Calibri"/>
          <w:sz w:val="22"/>
          <w:szCs w:val="22"/>
          <w:lang w:val="en-US"/>
        </w:rPr>
        <w:t xml:space="preserve"> de </w:t>
      </w:r>
      <w:proofErr w:type="spellStart"/>
      <w:r w:rsidRPr="00A3356A">
        <w:rPr>
          <w:rFonts w:ascii="Calibri" w:hAnsi="Calibri"/>
          <w:sz w:val="22"/>
          <w:szCs w:val="22"/>
          <w:lang w:val="en-US"/>
        </w:rPr>
        <w:t>finanțare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prezentate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în</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cadrul</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secțiunilor</w:t>
      </w:r>
      <w:proofErr w:type="spellEnd"/>
      <w:r w:rsidRPr="00A3356A">
        <w:rPr>
          <w:rFonts w:ascii="Calibri" w:hAnsi="Calibri"/>
          <w:sz w:val="22"/>
          <w:szCs w:val="22"/>
          <w:lang w:val="en-US"/>
        </w:rPr>
        <w:t xml:space="preserve"> 7.4 </w:t>
      </w:r>
      <w:proofErr w:type="spellStart"/>
      <w:r w:rsidRPr="00A3356A">
        <w:rPr>
          <w:rFonts w:ascii="Calibri" w:hAnsi="Calibri"/>
          <w:sz w:val="22"/>
          <w:szCs w:val="22"/>
          <w:lang w:val="en-US"/>
        </w:rPr>
        <w:t>Anexe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și</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documente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obligatorii</w:t>
      </w:r>
      <w:proofErr w:type="spellEnd"/>
      <w:r w:rsidRPr="00A3356A">
        <w:rPr>
          <w:rFonts w:ascii="Calibri" w:hAnsi="Calibri"/>
          <w:sz w:val="22"/>
          <w:szCs w:val="22"/>
          <w:lang w:val="en-US"/>
        </w:rPr>
        <w:t xml:space="preserve"> la </w:t>
      </w:r>
      <w:proofErr w:type="spellStart"/>
      <w:r w:rsidRPr="00A3356A">
        <w:rPr>
          <w:rFonts w:ascii="Calibri" w:hAnsi="Calibri"/>
          <w:sz w:val="22"/>
          <w:szCs w:val="22"/>
          <w:lang w:val="en-US"/>
        </w:rPr>
        <w:t>depunerea</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cererii</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și</w:t>
      </w:r>
      <w:proofErr w:type="spellEnd"/>
      <w:r w:rsidRPr="00A3356A">
        <w:rPr>
          <w:rFonts w:ascii="Calibri" w:hAnsi="Calibri"/>
          <w:sz w:val="22"/>
          <w:szCs w:val="22"/>
          <w:lang w:val="en-US"/>
        </w:rPr>
        <w:t xml:space="preserve"> 7.6 </w:t>
      </w:r>
      <w:proofErr w:type="spellStart"/>
      <w:r w:rsidRPr="00A3356A">
        <w:rPr>
          <w:rFonts w:ascii="Calibri" w:hAnsi="Calibri"/>
          <w:sz w:val="22"/>
          <w:szCs w:val="22"/>
          <w:lang w:val="en-US"/>
        </w:rPr>
        <w:t>Anexe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și</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documente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obligatorii</w:t>
      </w:r>
      <w:proofErr w:type="spellEnd"/>
      <w:r w:rsidRPr="00A3356A">
        <w:rPr>
          <w:rFonts w:ascii="Calibri" w:hAnsi="Calibri"/>
          <w:sz w:val="22"/>
          <w:szCs w:val="22"/>
          <w:lang w:val="en-US"/>
        </w:rPr>
        <w:t xml:space="preserve"> la </w:t>
      </w:r>
      <w:proofErr w:type="spellStart"/>
      <w:r w:rsidRPr="00A3356A">
        <w:rPr>
          <w:rFonts w:ascii="Calibri" w:hAnsi="Calibri"/>
          <w:sz w:val="22"/>
          <w:szCs w:val="22"/>
          <w:lang w:val="en-US"/>
        </w:rPr>
        <w:t>momentul</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contractării</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vor</w:t>
      </w:r>
      <w:proofErr w:type="spellEnd"/>
      <w:r w:rsidRPr="00A3356A">
        <w:rPr>
          <w:rFonts w:ascii="Calibri" w:hAnsi="Calibri"/>
          <w:sz w:val="22"/>
          <w:szCs w:val="22"/>
          <w:lang w:val="en-US"/>
        </w:rPr>
        <w:t xml:space="preserve"> fi </w:t>
      </w:r>
      <w:proofErr w:type="spellStart"/>
      <w:r w:rsidRPr="00A3356A">
        <w:rPr>
          <w:rFonts w:ascii="Calibri" w:hAnsi="Calibri"/>
          <w:sz w:val="22"/>
          <w:szCs w:val="22"/>
          <w:lang w:val="en-US"/>
        </w:rPr>
        <w:t>încărcate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în</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sistemul</w:t>
      </w:r>
      <w:proofErr w:type="spellEnd"/>
      <w:r w:rsidRPr="00A3356A">
        <w:rPr>
          <w:rFonts w:ascii="Calibri" w:hAnsi="Calibri"/>
          <w:sz w:val="22"/>
          <w:szCs w:val="22"/>
          <w:lang w:val="en-US"/>
        </w:rPr>
        <w:t xml:space="preserve"> informatic MySMIS2021/SMIS2021+, </w:t>
      </w:r>
      <w:proofErr w:type="spellStart"/>
      <w:r w:rsidRPr="00A3356A">
        <w:rPr>
          <w:rFonts w:ascii="Calibri" w:hAnsi="Calibri"/>
          <w:sz w:val="22"/>
          <w:szCs w:val="22"/>
          <w:lang w:val="en-US"/>
        </w:rPr>
        <w:t>în</w:t>
      </w:r>
      <w:proofErr w:type="spellEnd"/>
      <w:r w:rsidRPr="00A3356A">
        <w:rPr>
          <w:rFonts w:ascii="Calibri" w:hAnsi="Calibri"/>
          <w:sz w:val="22"/>
          <w:szCs w:val="22"/>
          <w:lang w:val="en-US"/>
        </w:rPr>
        <w:t xml:space="preserve"> format PDF, </w:t>
      </w:r>
      <w:proofErr w:type="spellStart"/>
      <w:r w:rsidRPr="00A3356A">
        <w:rPr>
          <w:rFonts w:ascii="Calibri" w:hAnsi="Calibri"/>
          <w:sz w:val="22"/>
          <w:szCs w:val="22"/>
          <w:lang w:val="en-US"/>
        </w:rPr>
        <w:t>semnate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numai</w:t>
      </w:r>
      <w:proofErr w:type="spellEnd"/>
      <w:r w:rsidRPr="00A3356A">
        <w:rPr>
          <w:rFonts w:ascii="Calibri" w:hAnsi="Calibri"/>
          <w:sz w:val="22"/>
          <w:szCs w:val="22"/>
          <w:lang w:val="en-US"/>
        </w:rPr>
        <w:t xml:space="preserve"> de </w:t>
      </w:r>
      <w:proofErr w:type="spellStart"/>
      <w:r w:rsidRPr="00A3356A">
        <w:rPr>
          <w:rFonts w:ascii="Calibri" w:hAnsi="Calibri"/>
          <w:sz w:val="22"/>
          <w:szCs w:val="22"/>
          <w:lang w:val="en-US"/>
        </w:rPr>
        <w:t>către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reprezentantul</w:t>
      </w:r>
      <w:proofErr w:type="spellEnd"/>
      <w:r w:rsidRPr="00A3356A">
        <w:rPr>
          <w:rFonts w:ascii="Calibri" w:hAnsi="Calibri"/>
          <w:sz w:val="22"/>
          <w:szCs w:val="22"/>
          <w:lang w:val="en-US"/>
        </w:rPr>
        <w:t xml:space="preserve"> legal al </w:t>
      </w:r>
      <w:proofErr w:type="spellStart"/>
      <w:r w:rsidRPr="00A3356A">
        <w:rPr>
          <w:rFonts w:ascii="Calibri" w:hAnsi="Calibri"/>
          <w:sz w:val="22"/>
          <w:szCs w:val="22"/>
          <w:lang w:val="en-US"/>
        </w:rPr>
        <w:t>solicitantului</w:t>
      </w:r>
      <w:proofErr w:type="spellEnd"/>
      <w:r w:rsidRPr="00A3356A">
        <w:rPr>
          <w:rFonts w:ascii="Calibri" w:hAnsi="Calibri"/>
          <w:sz w:val="22"/>
          <w:szCs w:val="22"/>
          <w:lang w:val="en-US"/>
        </w:rPr>
        <w:t xml:space="preserve"> cu </w:t>
      </w:r>
      <w:proofErr w:type="spellStart"/>
      <w:r w:rsidRPr="00A3356A">
        <w:rPr>
          <w:rFonts w:ascii="Calibri" w:hAnsi="Calibri"/>
          <w:sz w:val="22"/>
          <w:szCs w:val="22"/>
          <w:lang w:val="en-US"/>
        </w:rPr>
        <w:t>semnătură</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electronică</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extinsă</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certificată</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în</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conformitate</w:t>
      </w:r>
      <w:proofErr w:type="spellEnd"/>
      <w:r w:rsidRPr="00A3356A">
        <w:rPr>
          <w:rFonts w:ascii="Calibri" w:hAnsi="Calibri"/>
          <w:sz w:val="22"/>
          <w:szCs w:val="22"/>
          <w:lang w:val="en-US"/>
        </w:rPr>
        <w:t xml:space="preserve"> cu </w:t>
      </w:r>
      <w:proofErr w:type="spellStart"/>
      <w:r w:rsidRPr="00A3356A">
        <w:rPr>
          <w:rFonts w:ascii="Calibri" w:hAnsi="Calibri"/>
          <w:sz w:val="22"/>
          <w:szCs w:val="22"/>
          <w:lang w:val="en-US"/>
        </w:rPr>
        <w:t>prevederile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legale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în</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vigoare</w:t>
      </w:r>
      <w:proofErr w:type="spellEnd"/>
      <w:r w:rsidRPr="00A3356A">
        <w:rPr>
          <w:rFonts w:ascii="Calibri" w:hAnsi="Calibri"/>
          <w:sz w:val="22"/>
          <w:szCs w:val="22"/>
          <w:lang w:val="en-US"/>
        </w:rPr>
        <w:t>.</w:t>
      </w:r>
    </w:p>
    <w:bookmarkEnd w:id="183"/>
    <w:p w14:paraId="6D5646A3" w14:textId="77777777" w:rsidR="00181E8F" w:rsidRPr="00A3356A" w:rsidRDefault="00181E8F" w:rsidP="009249B8">
      <w:pPr>
        <w:spacing w:before="0" w:after="0"/>
        <w:jc w:val="both"/>
        <w:rPr>
          <w:rFonts w:ascii="Calibri" w:hAnsi="Calibri"/>
          <w:sz w:val="22"/>
          <w:szCs w:val="22"/>
        </w:rPr>
      </w:pPr>
      <w:r w:rsidRPr="00A3356A">
        <w:rPr>
          <w:rFonts w:ascii="Calibri" w:hAnsi="Calibri"/>
          <w:sz w:val="22"/>
          <w:szCs w:val="22"/>
          <w:lang w:eastAsia="en-GB"/>
        </w:rPr>
        <w:t>Acest ghid conține modele standard sau anexe/modele recomandate/orientative.</w:t>
      </w:r>
      <w:bookmarkStart w:id="184" w:name="_Hlk100061992"/>
    </w:p>
    <w:p w14:paraId="12332A3F" w14:textId="77777777" w:rsidR="00494D22" w:rsidRPr="00A3356A" w:rsidRDefault="00494D22" w:rsidP="009249B8">
      <w:pPr>
        <w:spacing w:before="0" w:after="0"/>
        <w:jc w:val="both"/>
        <w:rPr>
          <w:rFonts w:ascii="Calibri" w:hAnsi="Calibri"/>
          <w:sz w:val="22"/>
          <w:szCs w:val="22"/>
        </w:rPr>
      </w:pPr>
    </w:p>
    <w:p w14:paraId="21E0CC96" w14:textId="5204836F" w:rsidR="00181E8F" w:rsidRPr="00A3356A" w:rsidRDefault="00181E8F" w:rsidP="009249B8">
      <w:pPr>
        <w:spacing w:before="0" w:after="0"/>
        <w:jc w:val="both"/>
        <w:rPr>
          <w:rFonts w:ascii="Calibri" w:hAnsi="Calibri"/>
          <w:sz w:val="22"/>
          <w:szCs w:val="22"/>
        </w:rPr>
      </w:pPr>
      <w:r w:rsidRPr="00A3356A">
        <w:rPr>
          <w:rFonts w:ascii="Calibri" w:hAnsi="Calibri"/>
          <w:sz w:val="22"/>
          <w:szCs w:val="22"/>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48154EC3" w14:textId="77777777" w:rsidR="00181E8F" w:rsidRPr="00A3356A" w:rsidRDefault="00181E8F" w:rsidP="009249B8">
      <w:pPr>
        <w:spacing w:before="0" w:after="0"/>
        <w:jc w:val="both"/>
        <w:rPr>
          <w:rFonts w:ascii="Calibri" w:hAnsi="Calibri"/>
          <w:sz w:val="22"/>
          <w:szCs w:val="22"/>
        </w:rPr>
      </w:pPr>
      <w:r w:rsidRPr="00A3356A">
        <w:rPr>
          <w:rFonts w:ascii="Calibri" w:hAnsi="Calibri"/>
          <w:sz w:val="22"/>
          <w:szCs w:val="22"/>
        </w:rPr>
        <w:lastRenderedPageBreak/>
        <w:t>De asemenea, unele anexe sunt solicitate obligatoriu la momentul depunerii cererii de finanțare, iar altele în etapa precontractuală. Acestea fac parte integrantă din cererea de finanțare.</w:t>
      </w:r>
    </w:p>
    <w:p w14:paraId="747B787C" w14:textId="77777777" w:rsidR="00181E8F" w:rsidRPr="00A3356A" w:rsidRDefault="00181E8F" w:rsidP="009249B8">
      <w:pPr>
        <w:spacing w:before="0" w:after="0"/>
        <w:jc w:val="both"/>
        <w:rPr>
          <w:rFonts w:ascii="Calibri" w:hAnsi="Calibri"/>
          <w:sz w:val="22"/>
          <w:szCs w:val="22"/>
        </w:rPr>
      </w:pPr>
      <w:r w:rsidRPr="00A3356A">
        <w:rPr>
          <w:rFonts w:ascii="Calibri" w:hAnsi="Calibri"/>
          <w:sz w:val="22"/>
          <w:szCs w:val="22"/>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2022012D" w14:textId="77777777" w:rsidR="00494D22" w:rsidRPr="00A3356A" w:rsidRDefault="00494D22" w:rsidP="009249B8">
      <w:pPr>
        <w:autoSpaceDE w:val="0"/>
        <w:autoSpaceDN w:val="0"/>
        <w:adjustRightInd w:val="0"/>
        <w:spacing w:before="0" w:after="0"/>
        <w:jc w:val="both"/>
        <w:rPr>
          <w:rFonts w:ascii="Calibri" w:hAnsi="Calibri"/>
          <w:sz w:val="22"/>
          <w:szCs w:val="22"/>
          <w:lang w:eastAsia="en-GB"/>
        </w:rPr>
      </w:pPr>
    </w:p>
    <w:p w14:paraId="4ADD7A7F" w14:textId="4FE85C19" w:rsidR="00181E8F" w:rsidRPr="00A3356A" w:rsidRDefault="00181E8F" w:rsidP="009249B8">
      <w:pPr>
        <w:autoSpaceDE w:val="0"/>
        <w:autoSpaceDN w:val="0"/>
        <w:adjustRightInd w:val="0"/>
        <w:spacing w:before="0" w:after="0"/>
        <w:jc w:val="both"/>
        <w:rPr>
          <w:rFonts w:ascii="Calibri" w:hAnsi="Calibri"/>
          <w:sz w:val="22"/>
          <w:szCs w:val="22"/>
          <w:lang w:eastAsia="en-GB"/>
        </w:rPr>
      </w:pPr>
      <w:r w:rsidRPr="00A3356A">
        <w:rPr>
          <w:rFonts w:ascii="Calibri" w:hAnsi="Calibri"/>
          <w:sz w:val="22"/>
          <w:szCs w:val="22"/>
          <w:lang w:eastAsia="en-GB"/>
        </w:rPr>
        <w:t xml:space="preserve">Celelalte documente (ex. documentația tehnico-economică, avize) vor fi scanate, salvate în format pdf, semnate digital și încărcate în aplicația MySMIS2021/SMIS2021+, la completarea cererii de finanțare. </w:t>
      </w:r>
    </w:p>
    <w:p w14:paraId="540ED933" w14:textId="7A78887E" w:rsidR="00181E8F" w:rsidRPr="00A3356A" w:rsidRDefault="00181E8F" w:rsidP="009249B8">
      <w:pPr>
        <w:tabs>
          <w:tab w:val="left" w:pos="709"/>
        </w:tabs>
        <w:spacing w:before="0" w:after="0"/>
        <w:jc w:val="both"/>
        <w:rPr>
          <w:rFonts w:ascii="Calibri" w:hAnsi="Calibri"/>
          <w:sz w:val="22"/>
          <w:szCs w:val="22"/>
          <w:lang w:eastAsia="en-GB"/>
        </w:rPr>
      </w:pPr>
      <w:r w:rsidRPr="00A3356A">
        <w:rPr>
          <w:rFonts w:ascii="Calibri" w:hAnsi="Calibri"/>
          <w:sz w:val="22"/>
          <w:szCs w:val="22"/>
          <w:lang w:eastAsia="en-GB"/>
        </w:rPr>
        <w:t>Documentele încărcate în aplicația MySMIS2021/SMIS2021+,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33D5700B" w14:textId="34F64031" w:rsidR="006936AB" w:rsidRPr="00A3356A" w:rsidRDefault="006936AB" w:rsidP="009249B8">
      <w:pPr>
        <w:spacing w:before="0" w:after="0"/>
        <w:jc w:val="both"/>
        <w:rPr>
          <w:rFonts w:ascii="Calibri" w:hAnsi="Calibri"/>
          <w:b/>
          <w:bCs/>
          <w:lang w:val="en-US" w:eastAsia="en-GB"/>
        </w:rPr>
      </w:pPr>
      <w:proofErr w:type="spellStart"/>
      <w:r w:rsidRPr="00A3356A">
        <w:rPr>
          <w:rFonts w:ascii="Calibri" w:hAnsi="Calibri"/>
          <w:b/>
          <w:bCs/>
          <w:lang w:val="en-US"/>
        </w:rPr>
        <w:t>Not</w:t>
      </w:r>
      <w:r w:rsidR="00CC3511" w:rsidRPr="00A3356A">
        <w:rPr>
          <w:rFonts w:ascii="Calibri" w:hAnsi="Calibri"/>
          <w:b/>
          <w:bCs/>
          <w:lang w:val="en-US"/>
        </w:rPr>
        <w:t>ă</w:t>
      </w:r>
      <w:proofErr w:type="spellEnd"/>
      <w:r w:rsidRPr="00A3356A">
        <w:rPr>
          <w:rFonts w:ascii="Calibri" w:hAnsi="Calibri"/>
          <w:b/>
          <w:bCs/>
          <w:lang w:val="en-US"/>
        </w:rPr>
        <w:t>!</w:t>
      </w:r>
    </w:p>
    <w:p w14:paraId="1E382D97" w14:textId="43E6822C" w:rsidR="006936AB" w:rsidRPr="00A3356A" w:rsidRDefault="006936AB" w:rsidP="009249B8">
      <w:pPr>
        <w:pStyle w:val="ListParagraph"/>
        <w:numPr>
          <w:ilvl w:val="0"/>
          <w:numId w:val="105"/>
        </w:numPr>
        <w:spacing w:before="0" w:after="0"/>
        <w:jc w:val="both"/>
        <w:rPr>
          <w:rFonts w:ascii="Calibri" w:hAnsi="Calibri"/>
          <w:sz w:val="22"/>
          <w:szCs w:val="22"/>
          <w:lang w:val="en-US"/>
        </w:rPr>
      </w:pPr>
      <w:proofErr w:type="spellStart"/>
      <w:r w:rsidRPr="00A3356A">
        <w:rPr>
          <w:rFonts w:ascii="Calibri" w:hAnsi="Calibri"/>
          <w:sz w:val="22"/>
          <w:szCs w:val="22"/>
          <w:lang w:val="en-US"/>
        </w:rPr>
        <w:t>Solicitantul</w:t>
      </w:r>
      <w:proofErr w:type="spellEnd"/>
      <w:r w:rsidRPr="00A3356A">
        <w:rPr>
          <w:rFonts w:ascii="Calibri" w:hAnsi="Calibri"/>
          <w:sz w:val="22"/>
          <w:szCs w:val="22"/>
          <w:lang w:val="en-US"/>
        </w:rPr>
        <w:t xml:space="preserve"> de </w:t>
      </w:r>
      <w:proofErr w:type="spellStart"/>
      <w:r w:rsidRPr="00A3356A">
        <w:rPr>
          <w:rFonts w:ascii="Calibri" w:hAnsi="Calibri"/>
          <w:sz w:val="22"/>
          <w:szCs w:val="22"/>
          <w:lang w:val="en-US"/>
        </w:rPr>
        <w:t>finanțare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își</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asumă</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toate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riscurile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în</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ceea</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ce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privește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pregătirea</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și</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depunerea</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proiectelor</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în</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cadrul</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prezentului</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apel</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în</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cazul</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în</w:t>
      </w:r>
      <w:proofErr w:type="spellEnd"/>
      <w:r w:rsidRPr="00A3356A">
        <w:rPr>
          <w:rFonts w:ascii="Calibri" w:hAnsi="Calibri"/>
          <w:sz w:val="22"/>
          <w:szCs w:val="22"/>
          <w:lang w:val="en-US"/>
        </w:rPr>
        <w:t xml:space="preserve"> care </w:t>
      </w:r>
      <w:proofErr w:type="spellStart"/>
      <w:r w:rsidRPr="00A3356A">
        <w:rPr>
          <w:rFonts w:ascii="Calibri" w:hAnsi="Calibri"/>
          <w:sz w:val="22"/>
          <w:szCs w:val="22"/>
          <w:lang w:val="en-US"/>
        </w:rPr>
        <w:t>acestea</w:t>
      </w:r>
      <w:proofErr w:type="spellEnd"/>
      <w:r w:rsidRPr="00A3356A">
        <w:rPr>
          <w:rFonts w:ascii="Calibri" w:hAnsi="Calibri"/>
          <w:sz w:val="22"/>
          <w:szCs w:val="22"/>
          <w:lang w:val="en-US"/>
        </w:rPr>
        <w:t xml:space="preserve"> nu sunt </w:t>
      </w:r>
      <w:proofErr w:type="spellStart"/>
      <w:r w:rsidRPr="00A3356A">
        <w:rPr>
          <w:rFonts w:ascii="Calibri" w:hAnsi="Calibri"/>
          <w:sz w:val="22"/>
          <w:szCs w:val="22"/>
          <w:lang w:val="en-US"/>
        </w:rPr>
        <w:t>selectate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pentru</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finanțare</w:t>
      </w:r>
      <w:proofErr w:type="spellEnd"/>
      <w:r w:rsidRPr="00A3356A">
        <w:rPr>
          <w:rFonts w:ascii="Calibri" w:hAnsi="Calibri"/>
          <w:sz w:val="22"/>
          <w:szCs w:val="22"/>
          <w:lang w:val="en-US"/>
        </w:rPr>
        <w:t>.</w:t>
      </w:r>
    </w:p>
    <w:p w14:paraId="6515F4C5" w14:textId="2F43AA2D" w:rsidR="006936AB" w:rsidRPr="00A3356A" w:rsidRDefault="006936AB" w:rsidP="009249B8">
      <w:pPr>
        <w:pStyle w:val="ListParagraph"/>
        <w:numPr>
          <w:ilvl w:val="0"/>
          <w:numId w:val="105"/>
        </w:numPr>
        <w:spacing w:before="0" w:after="0"/>
        <w:jc w:val="both"/>
        <w:rPr>
          <w:rFonts w:ascii="Calibri" w:hAnsi="Calibri"/>
          <w:sz w:val="22"/>
          <w:szCs w:val="22"/>
          <w:lang w:val="en-US"/>
        </w:rPr>
      </w:pPr>
      <w:proofErr w:type="spellStart"/>
      <w:r w:rsidRPr="00A3356A">
        <w:rPr>
          <w:rFonts w:ascii="Calibri" w:hAnsi="Calibri"/>
          <w:sz w:val="22"/>
          <w:szCs w:val="22"/>
          <w:lang w:val="en-US"/>
        </w:rPr>
        <w:t>Solicitantul</w:t>
      </w:r>
      <w:proofErr w:type="spellEnd"/>
      <w:r w:rsidRPr="00A3356A">
        <w:rPr>
          <w:rFonts w:ascii="Calibri" w:hAnsi="Calibri"/>
          <w:sz w:val="22"/>
          <w:szCs w:val="22"/>
          <w:lang w:val="en-US"/>
        </w:rPr>
        <w:t xml:space="preserve"> de </w:t>
      </w:r>
      <w:proofErr w:type="spellStart"/>
      <w:r w:rsidRPr="00A3356A">
        <w:rPr>
          <w:rFonts w:ascii="Calibri" w:hAnsi="Calibri"/>
          <w:sz w:val="22"/>
          <w:szCs w:val="22"/>
          <w:lang w:val="en-US"/>
        </w:rPr>
        <w:t>finanțare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își</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asumă</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riscurile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ce</w:t>
      </w:r>
      <w:proofErr w:type="spellEnd"/>
      <w:r w:rsidRPr="00A3356A">
        <w:rPr>
          <w:rFonts w:ascii="Calibri" w:hAnsi="Calibri"/>
          <w:sz w:val="22"/>
          <w:szCs w:val="22"/>
          <w:lang w:val="en-US"/>
        </w:rPr>
        <w:t xml:space="preserve"> pot </w:t>
      </w:r>
      <w:proofErr w:type="spellStart"/>
      <w:r w:rsidRPr="00A3356A">
        <w:rPr>
          <w:rFonts w:ascii="Calibri" w:hAnsi="Calibri"/>
          <w:sz w:val="22"/>
          <w:szCs w:val="22"/>
          <w:lang w:val="en-US"/>
        </w:rPr>
        <w:t>decurge</w:t>
      </w:r>
      <w:proofErr w:type="spellEnd"/>
      <w:r w:rsidRPr="00A3356A">
        <w:rPr>
          <w:rFonts w:ascii="Calibri" w:hAnsi="Calibri"/>
          <w:sz w:val="22"/>
          <w:szCs w:val="22"/>
          <w:lang w:val="en-US"/>
        </w:rPr>
        <w:t xml:space="preserve"> din </w:t>
      </w:r>
      <w:proofErr w:type="spellStart"/>
      <w:r w:rsidRPr="00A3356A">
        <w:rPr>
          <w:rFonts w:ascii="Calibri" w:hAnsi="Calibri"/>
          <w:sz w:val="22"/>
          <w:szCs w:val="22"/>
          <w:lang w:val="en-US"/>
        </w:rPr>
        <w:t>procesul</w:t>
      </w:r>
      <w:proofErr w:type="spellEnd"/>
      <w:r w:rsidRPr="00A3356A">
        <w:rPr>
          <w:rFonts w:ascii="Calibri" w:hAnsi="Calibri"/>
          <w:sz w:val="22"/>
          <w:szCs w:val="22"/>
          <w:lang w:val="en-US"/>
        </w:rPr>
        <w:t xml:space="preserve"> de </w:t>
      </w:r>
      <w:proofErr w:type="spellStart"/>
      <w:r w:rsidRPr="00A3356A">
        <w:rPr>
          <w:rFonts w:ascii="Calibri" w:hAnsi="Calibri"/>
          <w:sz w:val="22"/>
          <w:szCs w:val="22"/>
          <w:lang w:val="en-US"/>
        </w:rPr>
        <w:t>evaluare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selecție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contractare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și</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implementare</w:t>
      </w:r>
      <w:proofErr w:type="spellEnd"/>
      <w:r w:rsidRPr="00A3356A">
        <w:rPr>
          <w:rFonts w:ascii="Calibri" w:hAnsi="Calibri"/>
          <w:sz w:val="22"/>
          <w:szCs w:val="22"/>
          <w:lang w:val="en-US"/>
        </w:rPr>
        <w:t xml:space="preserve"> a </w:t>
      </w:r>
      <w:proofErr w:type="spellStart"/>
      <w:r w:rsidRPr="00A3356A">
        <w:rPr>
          <w:rFonts w:ascii="Calibri" w:hAnsi="Calibri"/>
          <w:sz w:val="22"/>
          <w:szCs w:val="22"/>
          <w:lang w:val="en-US"/>
        </w:rPr>
        <w:t>proiectelor</w:t>
      </w:r>
      <w:proofErr w:type="spellEnd"/>
      <w:r w:rsidRPr="00A3356A">
        <w:rPr>
          <w:rFonts w:ascii="Calibri" w:hAnsi="Calibri"/>
          <w:sz w:val="22"/>
          <w:szCs w:val="22"/>
          <w:lang w:val="en-US"/>
        </w:rPr>
        <w:t xml:space="preserve"> cu </w:t>
      </w:r>
      <w:proofErr w:type="spellStart"/>
      <w:r w:rsidRPr="00A3356A">
        <w:rPr>
          <w:rFonts w:ascii="Calibri" w:hAnsi="Calibri"/>
          <w:sz w:val="22"/>
          <w:szCs w:val="22"/>
          <w:lang w:val="en-US"/>
        </w:rPr>
        <w:t>privire</w:t>
      </w:r>
      <w:proofErr w:type="spellEnd"/>
      <w:r w:rsidRPr="00A3356A">
        <w:rPr>
          <w:rFonts w:ascii="Calibri" w:hAnsi="Calibri"/>
          <w:sz w:val="22"/>
          <w:szCs w:val="22"/>
          <w:lang w:val="en-US"/>
        </w:rPr>
        <w:t xml:space="preserve"> la </w:t>
      </w:r>
      <w:proofErr w:type="spellStart"/>
      <w:r w:rsidRPr="00A3356A">
        <w:rPr>
          <w:rFonts w:ascii="Calibri" w:hAnsi="Calibri"/>
          <w:sz w:val="22"/>
          <w:szCs w:val="22"/>
          <w:lang w:val="en-US"/>
        </w:rPr>
        <w:t>cheltuielile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efectuate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în</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vederea</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pregătirii</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și</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implementării</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și</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atingerea</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rezultatelor</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preconizate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aferente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proiectelor</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depuse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în</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cadrul</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prezentului</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apel</w:t>
      </w:r>
      <w:proofErr w:type="spellEnd"/>
      <w:r w:rsidRPr="00A3356A">
        <w:rPr>
          <w:rFonts w:ascii="Calibri" w:hAnsi="Calibri"/>
          <w:sz w:val="22"/>
          <w:szCs w:val="22"/>
          <w:lang w:val="en-US"/>
        </w:rPr>
        <w:t>.</w:t>
      </w:r>
    </w:p>
    <w:p w14:paraId="1A6607D8" w14:textId="2DD60DC1" w:rsidR="006936AB" w:rsidRPr="00A3356A" w:rsidRDefault="006936AB" w:rsidP="009249B8">
      <w:pPr>
        <w:pStyle w:val="ListParagraph"/>
        <w:numPr>
          <w:ilvl w:val="0"/>
          <w:numId w:val="105"/>
        </w:numPr>
        <w:spacing w:before="0" w:after="0"/>
        <w:jc w:val="both"/>
        <w:rPr>
          <w:rFonts w:ascii="Calibri" w:hAnsi="Calibri"/>
          <w:sz w:val="22"/>
          <w:szCs w:val="22"/>
          <w:lang w:val="en-US"/>
        </w:rPr>
      </w:pPr>
      <w:proofErr w:type="spellStart"/>
      <w:r w:rsidRPr="00A3356A">
        <w:rPr>
          <w:rFonts w:ascii="Calibri" w:hAnsi="Calibri"/>
          <w:sz w:val="22"/>
          <w:szCs w:val="22"/>
          <w:lang w:val="en-US"/>
        </w:rPr>
        <w:t>Depunerea</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cererii</w:t>
      </w:r>
      <w:proofErr w:type="spellEnd"/>
      <w:r w:rsidRPr="00A3356A">
        <w:rPr>
          <w:rFonts w:ascii="Calibri" w:hAnsi="Calibri"/>
          <w:sz w:val="22"/>
          <w:szCs w:val="22"/>
          <w:lang w:val="en-US"/>
        </w:rPr>
        <w:t xml:space="preserve"> de </w:t>
      </w:r>
      <w:proofErr w:type="spellStart"/>
      <w:r w:rsidRPr="00A3356A">
        <w:rPr>
          <w:rFonts w:ascii="Calibri" w:hAnsi="Calibri"/>
          <w:sz w:val="22"/>
          <w:szCs w:val="22"/>
          <w:lang w:val="en-US"/>
        </w:rPr>
        <w:t>finanţare</w:t>
      </w:r>
      <w:proofErr w:type="spellEnd"/>
      <w:r w:rsidRPr="00A3356A">
        <w:rPr>
          <w:rFonts w:ascii="Calibri" w:hAnsi="Calibri"/>
          <w:sz w:val="22"/>
          <w:szCs w:val="22"/>
          <w:lang w:val="en-US"/>
        </w:rPr>
        <w:t xml:space="preserve"> nu are ca </w:t>
      </w:r>
      <w:proofErr w:type="spellStart"/>
      <w:r w:rsidRPr="00A3356A">
        <w:rPr>
          <w:rFonts w:ascii="Calibri" w:hAnsi="Calibri"/>
          <w:sz w:val="22"/>
          <w:szCs w:val="22"/>
          <w:lang w:val="en-US"/>
        </w:rPr>
        <w:t>rezultat</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în</w:t>
      </w:r>
      <w:proofErr w:type="spellEnd"/>
      <w:r w:rsidRPr="00A3356A">
        <w:rPr>
          <w:rFonts w:ascii="Calibri" w:hAnsi="Calibri"/>
          <w:sz w:val="22"/>
          <w:szCs w:val="22"/>
          <w:lang w:val="en-US"/>
        </w:rPr>
        <w:t xml:space="preserve"> mod </w:t>
      </w:r>
      <w:proofErr w:type="spellStart"/>
      <w:r w:rsidRPr="00A3356A">
        <w:rPr>
          <w:rFonts w:ascii="Calibri" w:hAnsi="Calibri"/>
          <w:sz w:val="22"/>
          <w:szCs w:val="22"/>
          <w:lang w:val="en-US"/>
        </w:rPr>
        <w:t>obligatoriu</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acordarea</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finanţării</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solicitantul</w:t>
      </w:r>
      <w:proofErr w:type="spellEnd"/>
      <w:r w:rsidRPr="00A3356A">
        <w:rPr>
          <w:rFonts w:ascii="Calibri" w:hAnsi="Calibri"/>
          <w:sz w:val="22"/>
          <w:szCs w:val="22"/>
          <w:lang w:val="en-US"/>
        </w:rPr>
        <w:t xml:space="preserve"> la </w:t>
      </w:r>
      <w:proofErr w:type="spellStart"/>
      <w:r w:rsidRPr="00A3356A">
        <w:rPr>
          <w:rFonts w:ascii="Calibri" w:hAnsi="Calibri"/>
          <w:sz w:val="22"/>
          <w:szCs w:val="22"/>
          <w:lang w:val="en-US"/>
        </w:rPr>
        <w:t>finanţare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asumându-și</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riscul</w:t>
      </w:r>
      <w:proofErr w:type="spellEnd"/>
      <w:r w:rsidRPr="00A3356A">
        <w:rPr>
          <w:rFonts w:ascii="Calibri" w:hAnsi="Calibri"/>
          <w:sz w:val="22"/>
          <w:szCs w:val="22"/>
          <w:lang w:val="en-US"/>
        </w:rPr>
        <w:t xml:space="preserve"> ca </w:t>
      </w:r>
      <w:proofErr w:type="spellStart"/>
      <w:r w:rsidRPr="00A3356A">
        <w:rPr>
          <w:rFonts w:ascii="Calibri" w:hAnsi="Calibri"/>
          <w:sz w:val="22"/>
          <w:szCs w:val="22"/>
          <w:lang w:val="en-US"/>
        </w:rPr>
        <w:t>în</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urma</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procesului</w:t>
      </w:r>
      <w:proofErr w:type="spellEnd"/>
      <w:r w:rsidRPr="00A3356A">
        <w:rPr>
          <w:rFonts w:ascii="Calibri" w:hAnsi="Calibri"/>
          <w:sz w:val="22"/>
          <w:szCs w:val="22"/>
          <w:lang w:val="en-US"/>
        </w:rPr>
        <w:t xml:space="preserve"> de </w:t>
      </w:r>
      <w:proofErr w:type="spellStart"/>
      <w:r w:rsidRPr="00A3356A">
        <w:rPr>
          <w:rFonts w:ascii="Calibri" w:hAnsi="Calibri"/>
          <w:sz w:val="22"/>
          <w:szCs w:val="22"/>
          <w:lang w:val="en-US"/>
        </w:rPr>
        <w:t>evaluare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și</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selecție</w:t>
      </w:r>
      <w:proofErr w:type="spellEnd"/>
      <w:r w:rsidRPr="00A3356A">
        <w:rPr>
          <w:rFonts w:ascii="Calibri" w:hAnsi="Calibri"/>
          <w:sz w:val="22"/>
          <w:szCs w:val="22"/>
          <w:lang w:val="en-US"/>
        </w:rPr>
        <w:t xml:space="preserve">, respective </w:t>
      </w:r>
      <w:proofErr w:type="spellStart"/>
      <w:r w:rsidRPr="00A3356A">
        <w:rPr>
          <w:rFonts w:ascii="Calibri" w:hAnsi="Calibri"/>
          <w:sz w:val="22"/>
          <w:szCs w:val="22"/>
          <w:lang w:val="en-US"/>
        </w:rPr>
        <w:t>contractare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proiectul</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să</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poată</w:t>
      </w:r>
      <w:proofErr w:type="spellEnd"/>
      <w:r w:rsidRPr="00A3356A">
        <w:rPr>
          <w:rFonts w:ascii="Calibri" w:hAnsi="Calibri"/>
          <w:sz w:val="22"/>
          <w:szCs w:val="22"/>
          <w:lang w:val="en-US"/>
        </w:rPr>
        <w:t xml:space="preserve"> fi </w:t>
      </w:r>
      <w:proofErr w:type="spellStart"/>
      <w:r w:rsidRPr="00A3356A">
        <w:rPr>
          <w:rFonts w:ascii="Calibri" w:hAnsi="Calibri"/>
          <w:sz w:val="22"/>
          <w:szCs w:val="22"/>
          <w:lang w:val="en-US"/>
        </w:rPr>
        <w:t>respins</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pentru</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neîndeplinirea</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criteriilor</w:t>
      </w:r>
      <w:proofErr w:type="spellEnd"/>
      <w:r w:rsidRPr="00A3356A">
        <w:rPr>
          <w:rFonts w:ascii="Calibri" w:hAnsi="Calibri"/>
          <w:sz w:val="22"/>
          <w:szCs w:val="22"/>
          <w:lang w:val="en-US"/>
        </w:rPr>
        <w:t xml:space="preserve"> de </w:t>
      </w:r>
      <w:proofErr w:type="spellStart"/>
      <w:r w:rsidRPr="00A3356A">
        <w:rPr>
          <w:rFonts w:ascii="Calibri" w:hAnsi="Calibri"/>
          <w:sz w:val="22"/>
          <w:szCs w:val="22"/>
          <w:lang w:val="en-US"/>
        </w:rPr>
        <w:t>evaluare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și</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selecție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sau</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contractare</w:t>
      </w:r>
      <w:proofErr w:type="spellEnd"/>
    </w:p>
    <w:p w14:paraId="5F6CE29D" w14:textId="77777777" w:rsidR="006936AB" w:rsidRPr="00A3356A" w:rsidRDefault="006936AB" w:rsidP="009249B8">
      <w:pPr>
        <w:tabs>
          <w:tab w:val="left" w:pos="709"/>
        </w:tabs>
        <w:spacing w:before="0" w:after="0"/>
        <w:jc w:val="both"/>
        <w:rPr>
          <w:rFonts w:ascii="Calibri" w:hAnsi="Calibri"/>
          <w:sz w:val="22"/>
          <w:szCs w:val="22"/>
        </w:rPr>
      </w:pPr>
    </w:p>
    <w:p w14:paraId="58AF565D" w14:textId="12F10A46" w:rsidR="00181E8F" w:rsidRPr="00A3356A" w:rsidRDefault="00181E8F" w:rsidP="009249B8">
      <w:pPr>
        <w:pStyle w:val="Heading2"/>
        <w:numPr>
          <w:ilvl w:val="1"/>
          <w:numId w:val="14"/>
        </w:numPr>
        <w:rPr>
          <w:rFonts w:ascii="Calibri" w:hAnsi="Calibri" w:cs="Calibri"/>
        </w:rPr>
      </w:pPr>
      <w:bookmarkStart w:id="185" w:name="_Toc99376170"/>
      <w:bookmarkStart w:id="186" w:name="_Toc137626338"/>
      <w:bookmarkStart w:id="187" w:name="_Hlk93050126"/>
      <w:bookmarkEnd w:id="184"/>
      <w:r w:rsidRPr="00A3356A">
        <w:rPr>
          <w:rFonts w:ascii="Calibri" w:hAnsi="Calibri" w:cs="Calibri"/>
        </w:rPr>
        <w:t>Limba utilizată în completarea cererii de finanțare</w:t>
      </w:r>
      <w:bookmarkEnd w:id="185"/>
      <w:bookmarkEnd w:id="186"/>
    </w:p>
    <w:p w14:paraId="599109A5" w14:textId="77777777" w:rsidR="00181E8F" w:rsidRPr="00A3356A" w:rsidRDefault="00181E8F" w:rsidP="009249B8">
      <w:pPr>
        <w:tabs>
          <w:tab w:val="left" w:pos="709"/>
        </w:tabs>
        <w:spacing w:before="0" w:after="0"/>
        <w:jc w:val="both"/>
        <w:rPr>
          <w:rFonts w:ascii="Calibri" w:hAnsi="Calibri"/>
          <w:sz w:val="22"/>
          <w:szCs w:val="22"/>
        </w:rPr>
      </w:pPr>
      <w:bookmarkStart w:id="188" w:name="_Hlk100062024"/>
      <w:bookmarkEnd w:id="187"/>
      <w:r w:rsidRPr="00A3356A">
        <w:rPr>
          <w:rFonts w:ascii="Calibri" w:hAnsi="Calibri"/>
          <w:sz w:val="22"/>
          <w:szCs w:val="22"/>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2C2BF34E" w14:textId="77777777" w:rsidR="00181E8F" w:rsidRPr="00A3356A" w:rsidRDefault="00181E8F" w:rsidP="009249B8">
      <w:pPr>
        <w:tabs>
          <w:tab w:val="left" w:pos="709"/>
        </w:tabs>
        <w:spacing w:before="0" w:after="0"/>
        <w:jc w:val="both"/>
        <w:rPr>
          <w:rFonts w:ascii="Calibri" w:hAnsi="Calibri"/>
          <w:sz w:val="22"/>
          <w:szCs w:val="22"/>
        </w:rPr>
      </w:pPr>
      <w:r w:rsidRPr="00A3356A">
        <w:rPr>
          <w:rFonts w:ascii="Calibri" w:hAnsi="Calibri"/>
          <w:sz w:val="22"/>
          <w:szCs w:val="22"/>
        </w:rPr>
        <w:t>Completarea cererii de finanțare într-un mod clar şi coerent va înlesni procesul de evaluare a acesteia.</w:t>
      </w:r>
    </w:p>
    <w:p w14:paraId="2D21D48C" w14:textId="77777777" w:rsidR="00181E8F" w:rsidRPr="00A3356A" w:rsidRDefault="00181E8F" w:rsidP="009249B8">
      <w:pPr>
        <w:tabs>
          <w:tab w:val="left" w:pos="709"/>
        </w:tabs>
        <w:spacing w:before="0" w:after="0"/>
        <w:jc w:val="both"/>
        <w:rPr>
          <w:rFonts w:ascii="Calibri" w:hAnsi="Calibri"/>
          <w:sz w:val="22"/>
          <w:szCs w:val="22"/>
        </w:rPr>
      </w:pPr>
    </w:p>
    <w:p w14:paraId="05E3D734" w14:textId="119ED372" w:rsidR="00181E8F" w:rsidRPr="00A3356A" w:rsidRDefault="00096F78" w:rsidP="009249B8">
      <w:pPr>
        <w:pStyle w:val="Heading2"/>
        <w:numPr>
          <w:ilvl w:val="1"/>
          <w:numId w:val="14"/>
        </w:numPr>
        <w:rPr>
          <w:rFonts w:ascii="Calibri" w:hAnsi="Calibri" w:cs="Calibri"/>
        </w:rPr>
      </w:pPr>
      <w:bookmarkStart w:id="189" w:name="_Toc99376171"/>
      <w:bookmarkEnd w:id="188"/>
      <w:r w:rsidRPr="00A3356A">
        <w:rPr>
          <w:rFonts w:ascii="Calibri" w:hAnsi="Calibri" w:cs="Calibri"/>
        </w:rPr>
        <w:t xml:space="preserve"> </w:t>
      </w:r>
      <w:bookmarkStart w:id="190" w:name="_Toc137626339"/>
      <w:r w:rsidR="00181E8F" w:rsidRPr="00A3356A">
        <w:rPr>
          <w:rFonts w:ascii="Calibri" w:hAnsi="Calibri" w:cs="Calibri"/>
        </w:rPr>
        <w:t>Metodologia de justificare şi detaliere a bugetului cererii de finanțare</w:t>
      </w:r>
      <w:bookmarkEnd w:id="189"/>
      <w:bookmarkEnd w:id="190"/>
    </w:p>
    <w:p w14:paraId="10C39F4A" w14:textId="29F589BC" w:rsidR="00181E8F" w:rsidRPr="00A3356A" w:rsidRDefault="00181E8F" w:rsidP="009249B8">
      <w:pPr>
        <w:autoSpaceDE w:val="0"/>
        <w:autoSpaceDN w:val="0"/>
        <w:adjustRightInd w:val="0"/>
        <w:spacing w:before="0" w:after="0"/>
        <w:jc w:val="both"/>
        <w:rPr>
          <w:rFonts w:ascii="Calibri" w:hAnsi="Calibri"/>
          <w:sz w:val="22"/>
          <w:szCs w:val="22"/>
        </w:rPr>
      </w:pPr>
      <w:bookmarkStart w:id="191" w:name="_Hlk100062058"/>
      <w:r w:rsidRPr="00A3356A">
        <w:rPr>
          <w:rFonts w:ascii="Calibri" w:hAnsi="Calibri"/>
          <w:sz w:val="22"/>
          <w:szCs w:val="22"/>
        </w:rPr>
        <w:t>Completarea bugetului cererii de finanțare se va face conform prevederilor prezentului ghid, inclusiv a anexelor la acesta</w:t>
      </w:r>
      <w:r w:rsidR="00E34F3E" w:rsidRPr="00A3356A">
        <w:rPr>
          <w:rFonts w:ascii="Calibri" w:hAnsi="Calibri"/>
          <w:sz w:val="22"/>
          <w:szCs w:val="22"/>
        </w:rPr>
        <w:t xml:space="preserve">, cu respectarea </w:t>
      </w:r>
      <w:r w:rsidR="00864EA5" w:rsidRPr="00A3356A">
        <w:rPr>
          <w:rFonts w:ascii="Calibri" w:hAnsi="Calibri"/>
          <w:sz w:val="22"/>
          <w:szCs w:val="22"/>
        </w:rPr>
        <w:t xml:space="preserve">prevederilor </w:t>
      </w:r>
      <w:r w:rsidR="006A6878" w:rsidRPr="00A3356A">
        <w:rPr>
          <w:rFonts w:ascii="Calibri" w:hAnsi="Calibri"/>
          <w:sz w:val="22"/>
          <w:szCs w:val="22"/>
        </w:rPr>
        <w:t>Ordin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BB1B2B5" w14:textId="476E2B9A" w:rsidR="006A6878" w:rsidRPr="00A3356A" w:rsidRDefault="006A6878" w:rsidP="009249B8">
      <w:pPr>
        <w:autoSpaceDE w:val="0"/>
        <w:autoSpaceDN w:val="0"/>
        <w:adjustRightInd w:val="0"/>
        <w:spacing w:before="0" w:after="0"/>
        <w:jc w:val="both"/>
        <w:rPr>
          <w:rFonts w:ascii="Calibri" w:hAnsi="Calibri"/>
          <w:sz w:val="22"/>
          <w:szCs w:val="22"/>
        </w:rPr>
      </w:pPr>
    </w:p>
    <w:p w14:paraId="4AEA209B" w14:textId="4326D26A" w:rsidR="00AE2EB8" w:rsidRPr="00A3356A" w:rsidRDefault="00AE2EB8" w:rsidP="009249B8">
      <w:pPr>
        <w:spacing w:before="0" w:after="0"/>
        <w:jc w:val="both"/>
        <w:rPr>
          <w:rFonts w:ascii="Calibri" w:hAnsi="Calibri"/>
          <w:sz w:val="22"/>
          <w:szCs w:val="22"/>
        </w:rPr>
      </w:pPr>
      <w:r w:rsidRPr="00A3356A">
        <w:rPr>
          <w:rFonts w:ascii="Calibri" w:hAnsi="Calibri"/>
          <w:sz w:val="22"/>
          <w:szCs w:val="22"/>
        </w:rPr>
        <w:t xml:space="preserve">Bugetul proiectului este cuprins în </w:t>
      </w:r>
      <w:r w:rsidR="00572FFD" w:rsidRPr="00A3356A">
        <w:rPr>
          <w:rFonts w:ascii="Calibri" w:hAnsi="Calibri"/>
          <w:sz w:val="22"/>
          <w:szCs w:val="22"/>
        </w:rPr>
        <w:t>C</w:t>
      </w:r>
      <w:r w:rsidRPr="00A3356A">
        <w:rPr>
          <w:rFonts w:ascii="Calibri" w:hAnsi="Calibri"/>
          <w:sz w:val="22"/>
          <w:szCs w:val="22"/>
        </w:rPr>
        <w:t xml:space="preserve">ererea de </w:t>
      </w:r>
      <w:r w:rsidR="00572FFD" w:rsidRPr="00A3356A">
        <w:rPr>
          <w:rFonts w:ascii="Calibri" w:hAnsi="Calibri"/>
          <w:sz w:val="22"/>
          <w:szCs w:val="22"/>
        </w:rPr>
        <w:t>F</w:t>
      </w:r>
      <w:r w:rsidRPr="00A3356A">
        <w:rPr>
          <w:rFonts w:ascii="Calibri" w:hAnsi="Calibri"/>
          <w:sz w:val="22"/>
          <w:szCs w:val="22"/>
        </w:rPr>
        <w:t>inanțare și respectă formatul cadru și conținutul minim aprobat prin Ordonanța de urgență a Guvernului nr. 23/2023. Bugetul proiectului se generează în cadrul aplicației MySMIS2021/SMIS2021+</w:t>
      </w:r>
      <w:r w:rsidR="00FC6EE1" w:rsidRPr="00A3356A">
        <w:rPr>
          <w:rFonts w:ascii="Calibri" w:hAnsi="Calibri"/>
          <w:sz w:val="22"/>
          <w:szCs w:val="22"/>
        </w:rPr>
        <w:t>.</w:t>
      </w:r>
    </w:p>
    <w:p w14:paraId="63BC3C9C" w14:textId="77777777" w:rsidR="00AE2EB8" w:rsidRPr="00A3356A" w:rsidRDefault="00AE2EB8" w:rsidP="009249B8">
      <w:pPr>
        <w:autoSpaceDE w:val="0"/>
        <w:autoSpaceDN w:val="0"/>
        <w:adjustRightInd w:val="0"/>
        <w:spacing w:before="0" w:after="0"/>
        <w:jc w:val="both"/>
        <w:rPr>
          <w:rFonts w:ascii="Calibri" w:hAnsi="Calibri"/>
          <w:sz w:val="22"/>
          <w:szCs w:val="22"/>
        </w:rPr>
      </w:pPr>
    </w:p>
    <w:p w14:paraId="3BC2929B" w14:textId="77777777" w:rsidR="00181E8F" w:rsidRPr="00A3356A" w:rsidRDefault="00181E8F" w:rsidP="009249B8">
      <w:pPr>
        <w:spacing w:before="0" w:after="0"/>
        <w:jc w:val="both"/>
        <w:rPr>
          <w:rFonts w:ascii="Calibri" w:hAnsi="Calibri"/>
          <w:sz w:val="22"/>
          <w:szCs w:val="22"/>
        </w:rPr>
      </w:pPr>
      <w:r w:rsidRPr="00A3356A">
        <w:rPr>
          <w:rFonts w:ascii="Calibri" w:hAnsi="Calibri"/>
          <w:sz w:val="22"/>
          <w:szCs w:val="22"/>
        </w:rPr>
        <w:t>Corectitudinea, coerența documentelor și informațiilor financiare, precum și justificarea acestora este esențială în procesul de evaluare și selecție.</w:t>
      </w:r>
    </w:p>
    <w:p w14:paraId="327F0B0B" w14:textId="7B21B98B" w:rsidR="00181E8F" w:rsidRPr="00A3356A" w:rsidRDefault="00181E8F" w:rsidP="009249B8">
      <w:pPr>
        <w:autoSpaceDE w:val="0"/>
        <w:autoSpaceDN w:val="0"/>
        <w:adjustRightInd w:val="0"/>
        <w:spacing w:before="0" w:after="0"/>
        <w:jc w:val="both"/>
        <w:rPr>
          <w:rFonts w:ascii="Calibri" w:hAnsi="Calibri"/>
          <w:sz w:val="22"/>
          <w:szCs w:val="22"/>
          <w:lang w:eastAsia="en-GB"/>
        </w:rPr>
      </w:pPr>
      <w:r w:rsidRPr="00A3356A">
        <w:rPr>
          <w:rFonts w:ascii="Calibri" w:hAnsi="Calibri"/>
          <w:sz w:val="22"/>
          <w:szCs w:val="22"/>
          <w:lang w:eastAsia="en-GB"/>
        </w:rPr>
        <w:t xml:space="preserve">De asemenea, se va lua în calcul contribuţia proprie a solicitantului la realizarea proiectului, care reprezintă diferenţa dintre valoarea totală a proiectului şi valoarea finanţării nerambursabile acordate. </w:t>
      </w:r>
    </w:p>
    <w:p w14:paraId="4246D8DA" w14:textId="77777777" w:rsidR="006A6878" w:rsidRPr="00A3356A" w:rsidRDefault="006A6878" w:rsidP="009249B8">
      <w:pPr>
        <w:autoSpaceDE w:val="0"/>
        <w:autoSpaceDN w:val="0"/>
        <w:adjustRightInd w:val="0"/>
        <w:spacing w:before="0" w:after="0"/>
        <w:jc w:val="both"/>
        <w:rPr>
          <w:rFonts w:ascii="Calibri" w:hAnsi="Calibri"/>
          <w:sz w:val="22"/>
          <w:szCs w:val="22"/>
          <w:lang w:eastAsia="en-GB"/>
        </w:rPr>
      </w:pPr>
    </w:p>
    <w:p w14:paraId="391BCC97" w14:textId="77777777" w:rsidR="00181E8F" w:rsidRPr="00A3356A" w:rsidRDefault="00181E8F" w:rsidP="009249B8">
      <w:pPr>
        <w:spacing w:before="0" w:after="0"/>
        <w:jc w:val="both"/>
        <w:rPr>
          <w:rFonts w:ascii="Calibri" w:hAnsi="Calibri"/>
          <w:sz w:val="22"/>
          <w:szCs w:val="22"/>
          <w:lang w:eastAsia="en-GB"/>
        </w:rPr>
      </w:pPr>
      <w:r w:rsidRPr="00A3356A">
        <w:rPr>
          <w:rFonts w:ascii="Calibri" w:hAnsi="Calibri"/>
          <w:sz w:val="22"/>
          <w:szCs w:val="22"/>
          <w:lang w:eastAsia="en-GB"/>
        </w:rPr>
        <w:lastRenderedPageBreak/>
        <w:t xml:space="preserve">Contribuţia proprie a beneficiarului poate proveni din surse proprii, credite bancare negarantate/garantate de stat, contribuţia altor organisme ale statului sau alte surse private. </w:t>
      </w:r>
    </w:p>
    <w:p w14:paraId="7A849EA2" w14:textId="77777777" w:rsidR="00181E8F" w:rsidRPr="00A3356A" w:rsidRDefault="00181E8F" w:rsidP="009249B8">
      <w:pPr>
        <w:spacing w:before="0" w:after="0"/>
        <w:jc w:val="both"/>
        <w:rPr>
          <w:rFonts w:ascii="Calibri" w:hAnsi="Calibri"/>
          <w:sz w:val="22"/>
          <w:szCs w:val="22"/>
        </w:rPr>
      </w:pPr>
      <w:r w:rsidRPr="00A3356A">
        <w:rPr>
          <w:rFonts w:ascii="Calibri" w:hAnsi="Calibri"/>
          <w:sz w:val="22"/>
          <w:szCs w:val="22"/>
        </w:rPr>
        <w:t>Dacă pe parcursul implementării proiectelor vor fi înregistrate economii, acestea vor putea fi utilizate în cadrul aceluiași proiect numai cu respectarea prevederilor contractuale. Noţiunea de economii este definită  în cadrul contractelor de finanţare.</w:t>
      </w:r>
    </w:p>
    <w:bookmarkEnd w:id="191"/>
    <w:p w14:paraId="4CC6AEA0" w14:textId="77777777" w:rsidR="00181E8F" w:rsidRPr="00A3356A" w:rsidRDefault="00181E8F" w:rsidP="009249B8">
      <w:pPr>
        <w:spacing w:before="0" w:after="0"/>
        <w:jc w:val="both"/>
        <w:rPr>
          <w:rFonts w:ascii="Calibri" w:hAnsi="Calibri"/>
          <w:sz w:val="22"/>
          <w:szCs w:val="22"/>
        </w:rPr>
      </w:pPr>
    </w:p>
    <w:p w14:paraId="7D26210A" w14:textId="77777777" w:rsidR="00181E8F" w:rsidRPr="00A3356A" w:rsidRDefault="00181E8F" w:rsidP="009249B8">
      <w:pPr>
        <w:spacing w:before="0" w:after="0"/>
        <w:jc w:val="both"/>
        <w:rPr>
          <w:rFonts w:ascii="Calibri" w:hAnsi="Calibri"/>
          <w:sz w:val="22"/>
          <w:szCs w:val="22"/>
        </w:rPr>
      </w:pPr>
      <w:r w:rsidRPr="00A3356A">
        <w:rPr>
          <w:rFonts w:ascii="Calibri" w:hAnsi="Calibri"/>
          <w:sz w:val="22"/>
          <w:szCs w:val="22"/>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AAFA11C" w14:textId="77777777" w:rsidR="00AE2EB8" w:rsidRPr="00A3356A" w:rsidRDefault="00181E8F" w:rsidP="009249B8">
      <w:pPr>
        <w:spacing w:before="0" w:after="0"/>
        <w:jc w:val="both"/>
        <w:rPr>
          <w:rFonts w:ascii="Calibri" w:hAnsi="Calibri"/>
          <w:sz w:val="22"/>
          <w:szCs w:val="22"/>
        </w:rPr>
      </w:pPr>
      <w:r w:rsidRPr="00A3356A">
        <w:rPr>
          <w:rFonts w:ascii="Calibri" w:hAnsi="Calibri"/>
          <w:sz w:val="22"/>
          <w:szCs w:val="22"/>
        </w:rPr>
        <w:t xml:space="preserve">Pentru proiectele de infrastructură, bugetul proiectului se corelează cu devizul general al investiției, întocmit în conformitate cu prevederile HG 907/2016, cu modificările </w:t>
      </w:r>
      <w:r w:rsidR="0043295E" w:rsidRPr="00A3356A">
        <w:rPr>
          <w:rFonts w:ascii="Calibri" w:hAnsi="Calibri"/>
          <w:sz w:val="22"/>
          <w:szCs w:val="22"/>
        </w:rPr>
        <w:t>ș</w:t>
      </w:r>
      <w:r w:rsidRPr="00A3356A">
        <w:rPr>
          <w:rFonts w:ascii="Calibri" w:hAnsi="Calibri"/>
          <w:sz w:val="22"/>
          <w:szCs w:val="22"/>
        </w:rPr>
        <w:t xml:space="preserve">i completările ulterioare. </w:t>
      </w:r>
    </w:p>
    <w:p w14:paraId="3ACE7292" w14:textId="1EC4A69C" w:rsidR="00181E8F" w:rsidRPr="00A3356A" w:rsidRDefault="00181E8F" w:rsidP="009249B8">
      <w:pPr>
        <w:spacing w:before="0" w:after="0"/>
        <w:jc w:val="both"/>
        <w:rPr>
          <w:rFonts w:ascii="Calibri" w:hAnsi="Calibri"/>
          <w:sz w:val="22"/>
          <w:szCs w:val="22"/>
        </w:rPr>
      </w:pPr>
      <w:r w:rsidRPr="00A3356A">
        <w:rPr>
          <w:rFonts w:ascii="Calibri" w:hAnsi="Calibri"/>
          <w:sz w:val="22"/>
          <w:szCs w:val="22"/>
        </w:rPr>
        <w:t>Se va completa Matricea de corelare între buget şi deviz, Model B la prezentul ghid.</w:t>
      </w:r>
    </w:p>
    <w:p w14:paraId="1D0E2149" w14:textId="77777777" w:rsidR="00181E8F" w:rsidRPr="00A3356A" w:rsidRDefault="00181E8F" w:rsidP="009249B8">
      <w:pPr>
        <w:spacing w:before="0" w:after="0"/>
        <w:jc w:val="both"/>
        <w:rPr>
          <w:rFonts w:ascii="Calibri" w:hAnsi="Calibri"/>
          <w:sz w:val="22"/>
          <w:szCs w:val="22"/>
        </w:rPr>
      </w:pPr>
    </w:p>
    <w:p w14:paraId="421FA39E" w14:textId="15227B22" w:rsidR="00181E8F" w:rsidRPr="00A3356A" w:rsidRDefault="00096F78" w:rsidP="009249B8">
      <w:pPr>
        <w:pStyle w:val="Heading2"/>
        <w:numPr>
          <w:ilvl w:val="1"/>
          <w:numId w:val="14"/>
        </w:numPr>
        <w:rPr>
          <w:rFonts w:ascii="Calibri" w:hAnsi="Calibri" w:cs="Calibri"/>
        </w:rPr>
      </w:pPr>
      <w:bookmarkStart w:id="192" w:name="_Toc99376172"/>
      <w:r w:rsidRPr="00A3356A">
        <w:rPr>
          <w:rFonts w:ascii="Calibri" w:hAnsi="Calibri" w:cs="Calibri"/>
        </w:rPr>
        <w:t xml:space="preserve"> </w:t>
      </w:r>
      <w:bookmarkStart w:id="193" w:name="_Toc137626340"/>
      <w:r w:rsidR="00181E8F" w:rsidRPr="00A3356A">
        <w:rPr>
          <w:rFonts w:ascii="Calibri" w:hAnsi="Calibri" w:cs="Calibri"/>
        </w:rPr>
        <w:t>Anexe şi documente obligatorii la depunerea cererii</w:t>
      </w:r>
      <w:bookmarkEnd w:id="192"/>
      <w:bookmarkEnd w:id="193"/>
    </w:p>
    <w:p w14:paraId="5BB0B7F9" w14:textId="77777777" w:rsidR="00BF34C5" w:rsidRPr="00A3356A" w:rsidRDefault="00BF34C5" w:rsidP="009249B8">
      <w:pPr>
        <w:spacing w:before="0" w:after="0"/>
        <w:jc w:val="both"/>
        <w:rPr>
          <w:rFonts w:ascii="Calibri" w:hAnsi="Calibri"/>
          <w:sz w:val="22"/>
          <w:szCs w:val="22"/>
        </w:rPr>
      </w:pPr>
      <w:r w:rsidRPr="00A3356A">
        <w:rPr>
          <w:rFonts w:ascii="Calibri" w:hAnsi="Calibri"/>
          <w:sz w:val="22"/>
          <w:szCs w:val="22"/>
        </w:rPr>
        <w:t>Condițiile de eligibilitate ale solicitanților de fonduri externe nerambursabile fac obiectul declarației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5C691C98" w14:textId="77777777" w:rsidR="00BF34C5" w:rsidRPr="00A3356A" w:rsidRDefault="00BF34C5" w:rsidP="009249B8">
      <w:pPr>
        <w:spacing w:before="0" w:after="0"/>
        <w:jc w:val="both"/>
        <w:rPr>
          <w:rFonts w:ascii="Calibri" w:hAnsi="Calibri"/>
          <w:sz w:val="22"/>
          <w:szCs w:val="22"/>
        </w:rPr>
      </w:pPr>
    </w:p>
    <w:p w14:paraId="258EC2BF" w14:textId="645999AB" w:rsidR="00BF34C5" w:rsidRPr="00A3356A" w:rsidRDefault="00BF34C5" w:rsidP="009249B8">
      <w:pPr>
        <w:spacing w:before="0" w:after="0"/>
        <w:jc w:val="both"/>
        <w:rPr>
          <w:rFonts w:ascii="Calibri" w:hAnsi="Calibri"/>
          <w:sz w:val="22"/>
          <w:szCs w:val="22"/>
        </w:rPr>
      </w:pPr>
      <w:r w:rsidRPr="00A3356A">
        <w:rPr>
          <w:rFonts w:ascii="Calibri" w:hAnsi="Calibri"/>
          <w:sz w:val="22"/>
          <w:szCs w:val="22"/>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3CAA0094" w14:textId="46B391F4" w:rsidR="00BF34C5" w:rsidRPr="00A3356A" w:rsidRDefault="00BF34C5" w:rsidP="009249B8">
      <w:pPr>
        <w:spacing w:before="0" w:after="0"/>
        <w:jc w:val="both"/>
        <w:rPr>
          <w:rFonts w:ascii="Calibri" w:hAnsi="Calibri"/>
          <w:sz w:val="22"/>
          <w:szCs w:val="22"/>
        </w:rPr>
      </w:pPr>
      <w:r w:rsidRPr="00A3356A">
        <w:rPr>
          <w:rFonts w:ascii="Calibri" w:hAnsi="Calibri"/>
          <w:sz w:val="22"/>
          <w:szCs w:val="22"/>
        </w:rPr>
        <w:t xml:space="preserve">Odată cu generarea și semnarea </w:t>
      </w:r>
      <w:r w:rsidR="00572FFD" w:rsidRPr="00A3356A">
        <w:rPr>
          <w:rFonts w:ascii="Calibri" w:hAnsi="Calibri"/>
          <w:sz w:val="22"/>
          <w:szCs w:val="22"/>
        </w:rPr>
        <w:t>D</w:t>
      </w:r>
      <w:r w:rsidRPr="00A3356A">
        <w:rPr>
          <w:rFonts w:ascii="Calibri" w:hAnsi="Calibri"/>
          <w:sz w:val="22"/>
          <w:szCs w:val="22"/>
        </w:rPr>
        <w:t xml:space="preserve">eclarației unice, solicitantul/liderul de parteneriat și partenerul, nu  este obligat să depună documente doveditoare </w:t>
      </w:r>
      <w:bookmarkStart w:id="194" w:name="_Hlk136186769"/>
      <w:r w:rsidRPr="00A3356A">
        <w:rPr>
          <w:rFonts w:ascii="Calibri" w:hAnsi="Calibri"/>
          <w:sz w:val="22"/>
          <w:szCs w:val="22"/>
        </w:rPr>
        <w:t xml:space="preserve">o data cu </w:t>
      </w:r>
      <w:r w:rsidR="00572FFD" w:rsidRPr="00A3356A">
        <w:rPr>
          <w:rFonts w:ascii="Calibri" w:hAnsi="Calibri"/>
          <w:sz w:val="22"/>
          <w:szCs w:val="22"/>
        </w:rPr>
        <w:t>C</w:t>
      </w:r>
      <w:r w:rsidRPr="00A3356A">
        <w:rPr>
          <w:rFonts w:ascii="Calibri" w:hAnsi="Calibri"/>
          <w:sz w:val="22"/>
          <w:szCs w:val="22"/>
        </w:rPr>
        <w:t xml:space="preserve">ererea de </w:t>
      </w:r>
      <w:r w:rsidR="00572FFD" w:rsidRPr="00A3356A">
        <w:rPr>
          <w:rFonts w:ascii="Calibri" w:hAnsi="Calibri"/>
          <w:sz w:val="22"/>
          <w:szCs w:val="22"/>
        </w:rPr>
        <w:t>F</w:t>
      </w:r>
      <w:r w:rsidRPr="00A3356A">
        <w:rPr>
          <w:rFonts w:ascii="Calibri" w:hAnsi="Calibri"/>
          <w:sz w:val="22"/>
          <w:szCs w:val="22"/>
        </w:rPr>
        <w:t>inantare</w:t>
      </w:r>
      <w:bookmarkEnd w:id="194"/>
      <w:r w:rsidRPr="00A3356A">
        <w:rPr>
          <w:rFonts w:ascii="Calibri" w:hAnsi="Calibri"/>
          <w:sz w:val="22"/>
          <w:szCs w:val="22"/>
        </w:rPr>
        <w:t>, cu excepția acelor documente și anexe care sunt evaluate în etapa de evaluare tehnică și financiară a proiectului, dupa caz, respectiv:</w:t>
      </w:r>
    </w:p>
    <w:p w14:paraId="000FF64D" w14:textId="77777777" w:rsidR="00181E8F" w:rsidRPr="00A3356A" w:rsidRDefault="00181E8F" w:rsidP="009249B8">
      <w:pPr>
        <w:spacing w:before="0" w:after="0"/>
        <w:jc w:val="both"/>
        <w:rPr>
          <w:rFonts w:ascii="Calibri" w:hAnsi="Calibri"/>
          <w:sz w:val="22"/>
          <w:szCs w:val="22"/>
        </w:rPr>
      </w:pPr>
    </w:p>
    <w:p w14:paraId="7F688B69" w14:textId="77777777" w:rsidR="00181E8F" w:rsidRPr="00A3356A" w:rsidRDefault="00181E8F" w:rsidP="009249B8">
      <w:pPr>
        <w:numPr>
          <w:ilvl w:val="0"/>
          <w:numId w:val="3"/>
        </w:numPr>
        <w:spacing w:before="0" w:after="0"/>
        <w:ind w:firstLine="1"/>
        <w:jc w:val="both"/>
        <w:rPr>
          <w:rFonts w:ascii="Calibri" w:hAnsi="Calibri"/>
          <w:b/>
          <w:bCs/>
          <w:sz w:val="22"/>
          <w:szCs w:val="22"/>
        </w:rPr>
      </w:pPr>
      <w:r w:rsidRPr="00A3356A">
        <w:rPr>
          <w:rFonts w:ascii="Calibri" w:hAnsi="Calibri"/>
          <w:b/>
          <w:bCs/>
          <w:sz w:val="22"/>
          <w:szCs w:val="22"/>
        </w:rPr>
        <w:t>Declaraţia unică a solicitantului</w:t>
      </w:r>
    </w:p>
    <w:p w14:paraId="68B93820" w14:textId="7451B797" w:rsidR="00181E8F" w:rsidRPr="00A3356A" w:rsidRDefault="00181E8F" w:rsidP="009249B8">
      <w:pPr>
        <w:spacing w:before="0" w:after="0"/>
        <w:jc w:val="both"/>
        <w:rPr>
          <w:rFonts w:ascii="Calibri" w:hAnsi="Calibri"/>
          <w:sz w:val="22"/>
          <w:szCs w:val="22"/>
        </w:rPr>
      </w:pPr>
      <w:r w:rsidRPr="00A3356A">
        <w:rPr>
          <w:rFonts w:ascii="Calibri" w:hAnsi="Calibri"/>
          <w:sz w:val="22"/>
          <w:szCs w:val="22"/>
        </w:rPr>
        <w:t xml:space="preserve">Se va anexa </w:t>
      </w:r>
      <w:r w:rsidR="008D762C" w:rsidRPr="00A3356A">
        <w:rPr>
          <w:rFonts w:ascii="Calibri" w:hAnsi="Calibri"/>
          <w:sz w:val="22"/>
          <w:szCs w:val="22"/>
        </w:rPr>
        <w:t>D</w:t>
      </w:r>
      <w:r w:rsidRPr="00A3356A">
        <w:rPr>
          <w:rFonts w:ascii="Calibri" w:hAnsi="Calibri"/>
          <w:sz w:val="22"/>
          <w:szCs w:val="22"/>
        </w:rPr>
        <w:t xml:space="preserve">eclarația unică a solicitantului, Anexa 4 la prezentul Ghid – </w:t>
      </w:r>
      <w:r w:rsidR="008D762C" w:rsidRPr="00A3356A">
        <w:rPr>
          <w:rFonts w:ascii="Calibri" w:hAnsi="Calibri"/>
          <w:sz w:val="22"/>
          <w:szCs w:val="22"/>
        </w:rPr>
        <w:t>D</w:t>
      </w:r>
      <w:r w:rsidRPr="00A3356A">
        <w:rPr>
          <w:rFonts w:ascii="Calibri" w:hAnsi="Calibri"/>
          <w:sz w:val="22"/>
          <w:szCs w:val="22"/>
        </w:rPr>
        <w:t xml:space="preserve">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24AB0A5B" w14:textId="77777777" w:rsidR="00181E8F" w:rsidRPr="00A3356A" w:rsidRDefault="00181E8F" w:rsidP="009249B8">
      <w:pPr>
        <w:spacing w:before="0" w:after="0"/>
        <w:jc w:val="both"/>
        <w:rPr>
          <w:rFonts w:ascii="Calibri" w:hAnsi="Calibri"/>
          <w:sz w:val="22"/>
          <w:szCs w:val="22"/>
        </w:rPr>
      </w:pPr>
      <w:r w:rsidRPr="00A3356A">
        <w:rPr>
          <w:rFonts w:ascii="Calibri" w:hAnsi="Calibri"/>
          <w:sz w:val="22"/>
          <w:szCs w:val="22"/>
        </w:rPr>
        <w:t>Această declarație va fi completată de solicitant și ulterior generată de aplicația MySMIS2021/SMIS2021+ și va fi semnată cu semnătură electronică de către reprezentantul legal al solicitantului.</w:t>
      </w:r>
    </w:p>
    <w:p w14:paraId="6C7FF7A3" w14:textId="77777777" w:rsidR="00494D22" w:rsidRPr="00A3356A" w:rsidRDefault="00494D22" w:rsidP="009249B8">
      <w:pPr>
        <w:spacing w:before="0" w:after="0"/>
        <w:jc w:val="both"/>
        <w:rPr>
          <w:rFonts w:ascii="Calibri" w:hAnsi="Calibri"/>
          <w:b/>
          <w:bCs/>
          <w:sz w:val="22"/>
          <w:szCs w:val="22"/>
        </w:rPr>
      </w:pPr>
    </w:p>
    <w:p w14:paraId="50B8F9A8" w14:textId="5393E9DF" w:rsidR="00181E8F" w:rsidRPr="00A3356A" w:rsidRDefault="00181E8F" w:rsidP="009249B8">
      <w:pPr>
        <w:spacing w:before="0" w:after="0"/>
        <w:jc w:val="both"/>
        <w:rPr>
          <w:rFonts w:ascii="Calibri" w:hAnsi="Calibri"/>
          <w:sz w:val="22"/>
          <w:szCs w:val="22"/>
        </w:rPr>
      </w:pPr>
      <w:r w:rsidRPr="00A3356A">
        <w:rPr>
          <w:rFonts w:ascii="Calibri" w:hAnsi="Calibri"/>
          <w:b/>
          <w:bCs/>
          <w:sz w:val="22"/>
          <w:szCs w:val="22"/>
        </w:rPr>
        <w:t xml:space="preserve">În cazul proiectelor cu implementare în parteneriat, fiecare partener va completa </w:t>
      </w:r>
      <w:r w:rsidR="008D762C" w:rsidRPr="00A3356A">
        <w:rPr>
          <w:rFonts w:ascii="Calibri" w:hAnsi="Calibri"/>
          <w:b/>
          <w:bCs/>
          <w:sz w:val="22"/>
          <w:szCs w:val="22"/>
        </w:rPr>
        <w:t>D</w:t>
      </w:r>
      <w:r w:rsidRPr="00A3356A">
        <w:rPr>
          <w:rFonts w:ascii="Calibri" w:hAnsi="Calibri"/>
          <w:b/>
          <w:bCs/>
          <w:sz w:val="22"/>
          <w:szCs w:val="22"/>
        </w:rPr>
        <w:t>eclarația unică, care va fi semnată cu semnătură electronică de către reprezentantul legal al partenerului</w:t>
      </w:r>
      <w:r w:rsidRPr="00A3356A">
        <w:rPr>
          <w:rFonts w:ascii="Calibri" w:hAnsi="Calibri"/>
          <w:sz w:val="22"/>
          <w:szCs w:val="22"/>
        </w:rPr>
        <w:t xml:space="preserve">. </w:t>
      </w:r>
    </w:p>
    <w:p w14:paraId="634E8F80" w14:textId="632B2DF6" w:rsidR="00181E8F" w:rsidRPr="00A3356A" w:rsidRDefault="00181E8F" w:rsidP="009249B8">
      <w:pPr>
        <w:spacing w:before="0" w:after="0"/>
        <w:jc w:val="both"/>
        <w:rPr>
          <w:rFonts w:ascii="Calibri" w:hAnsi="Calibri"/>
          <w:sz w:val="22"/>
          <w:szCs w:val="22"/>
        </w:rPr>
      </w:pPr>
      <w:r w:rsidRPr="00A3356A">
        <w:rPr>
          <w:rFonts w:ascii="Calibri" w:hAnsi="Calibri"/>
          <w:sz w:val="22"/>
          <w:szCs w:val="22"/>
        </w:rPr>
        <w:t xml:space="preserve">În cazul proiectelor cu implementare în parteneriat, </w:t>
      </w:r>
      <w:r w:rsidR="008D762C" w:rsidRPr="00A3356A">
        <w:rPr>
          <w:rFonts w:ascii="Calibri" w:hAnsi="Calibri"/>
          <w:sz w:val="22"/>
          <w:szCs w:val="22"/>
        </w:rPr>
        <w:t>D</w:t>
      </w:r>
      <w:r w:rsidRPr="00A3356A">
        <w:rPr>
          <w:rFonts w:ascii="Calibri" w:hAnsi="Calibri"/>
          <w:sz w:val="22"/>
          <w:szCs w:val="22"/>
        </w:rPr>
        <w:t xml:space="preserve">eclarația unică pentru liderul de parteneriat va fi generată de sistemul informatic doar după ce declarațiile unice ale partenerilor au fost completate și semnate electronic de către reprezentanții legali ai partenerilor.  </w:t>
      </w:r>
    </w:p>
    <w:p w14:paraId="57E409CD" w14:textId="77777777" w:rsidR="00181E8F" w:rsidRPr="00A3356A" w:rsidRDefault="00181E8F" w:rsidP="009249B8">
      <w:pPr>
        <w:spacing w:before="0" w:after="0"/>
        <w:jc w:val="both"/>
        <w:rPr>
          <w:rFonts w:ascii="Calibri" w:hAnsi="Calibri"/>
          <w:b/>
          <w:bCs/>
          <w:sz w:val="22"/>
          <w:szCs w:val="22"/>
        </w:rPr>
      </w:pPr>
    </w:p>
    <w:p w14:paraId="6258D151" w14:textId="2DAFAFF4" w:rsidR="00181E8F" w:rsidRPr="00A3356A" w:rsidRDefault="00181E8F" w:rsidP="009249B8">
      <w:pPr>
        <w:spacing w:before="0" w:after="0"/>
        <w:jc w:val="both"/>
        <w:rPr>
          <w:rFonts w:ascii="Calibri" w:hAnsi="Calibri"/>
          <w:sz w:val="22"/>
          <w:szCs w:val="22"/>
        </w:rPr>
      </w:pPr>
      <w:r w:rsidRPr="00A3356A">
        <w:rPr>
          <w:rFonts w:ascii="Calibri" w:hAnsi="Calibri"/>
          <w:b/>
          <w:bCs/>
          <w:sz w:val="22"/>
          <w:szCs w:val="22"/>
        </w:rPr>
        <w:lastRenderedPageBreak/>
        <w:t>Notă!</w:t>
      </w:r>
      <w:r w:rsidRPr="00A3356A">
        <w:rPr>
          <w:rFonts w:ascii="Calibri" w:hAnsi="Calibri"/>
          <w:sz w:val="22"/>
          <w:szCs w:val="22"/>
        </w:rPr>
        <w:t xml:space="preserve"> Odată cu depunerea </w:t>
      </w:r>
      <w:r w:rsidR="008D762C" w:rsidRPr="00A3356A">
        <w:rPr>
          <w:rFonts w:ascii="Calibri" w:hAnsi="Calibri"/>
          <w:sz w:val="22"/>
          <w:szCs w:val="22"/>
        </w:rPr>
        <w:t>D</w:t>
      </w:r>
      <w:r w:rsidRPr="00A3356A">
        <w:rPr>
          <w:rFonts w:ascii="Calibri" w:hAnsi="Calibri"/>
          <w:sz w:val="22"/>
          <w:szCs w:val="22"/>
        </w:rPr>
        <w:t>eclarației unice, solicitantului i se va aduce la cunoștință, în mod automat, prin sistemul informatic MySMIS2021/SMIS2021+ că, în etapa de contractare, are obligația de a face dovada celor declarate.</w:t>
      </w:r>
    </w:p>
    <w:p w14:paraId="0462F416" w14:textId="77777777" w:rsidR="00181E8F" w:rsidRPr="00A3356A" w:rsidRDefault="00181E8F" w:rsidP="009249B8">
      <w:pPr>
        <w:spacing w:before="0" w:after="0"/>
        <w:jc w:val="both"/>
        <w:rPr>
          <w:rFonts w:ascii="Calibri" w:hAnsi="Calibri"/>
          <w:sz w:val="22"/>
          <w:szCs w:val="22"/>
        </w:rPr>
      </w:pPr>
      <w:r w:rsidRPr="00A3356A">
        <w:rPr>
          <w:rFonts w:ascii="Calibri" w:hAnsi="Calibri"/>
          <w:sz w:val="22"/>
          <w:szCs w:val="22"/>
        </w:rPr>
        <w:t xml:space="preserve">Îndeplinirea condițiilor de eligibilitate se dovedește de către solicitant, în etapa de contractare, prin prezentarea de documente cu valoare probantă, specificate în Ghidul Solicitantului aplicabil. </w:t>
      </w:r>
    </w:p>
    <w:p w14:paraId="633A936E" w14:textId="77777777" w:rsidR="00181E8F" w:rsidRPr="00A3356A" w:rsidRDefault="00181E8F" w:rsidP="009249B8">
      <w:pPr>
        <w:spacing w:before="0" w:after="0"/>
        <w:jc w:val="both"/>
        <w:rPr>
          <w:rFonts w:ascii="Calibri" w:hAnsi="Calibri"/>
          <w:sz w:val="22"/>
          <w:szCs w:val="22"/>
        </w:rPr>
      </w:pPr>
    </w:p>
    <w:p w14:paraId="5936DFF1" w14:textId="66DA7C19" w:rsidR="00181E8F" w:rsidRPr="00A3356A" w:rsidRDefault="00181E8F" w:rsidP="009249B8">
      <w:pPr>
        <w:spacing w:before="0" w:after="0"/>
        <w:jc w:val="both"/>
        <w:rPr>
          <w:rFonts w:ascii="Calibri" w:hAnsi="Calibri"/>
          <w:sz w:val="22"/>
          <w:szCs w:val="22"/>
        </w:rPr>
      </w:pPr>
      <w:r w:rsidRPr="00A3356A">
        <w:rPr>
          <w:rFonts w:ascii="Calibri" w:hAnsi="Calibri"/>
          <w:sz w:val="22"/>
          <w:szCs w:val="22"/>
        </w:rPr>
        <w:t>Solicitanții care în etapa de contractare până la termenul stabilit de către AM nu fac dovada îndeplinirii condițiilor de eligibilitate conform declarației unice prezentate în etapa de depunere a cererii de finanțare, sunt declarați respinși, iar contractul de finanțare nu va fi semnat.</w:t>
      </w:r>
    </w:p>
    <w:p w14:paraId="2939F97E" w14:textId="66D7C67D" w:rsidR="00181E8F" w:rsidRPr="00A3356A" w:rsidRDefault="00181E8F" w:rsidP="009249B8">
      <w:pPr>
        <w:spacing w:before="0" w:after="0"/>
        <w:jc w:val="both"/>
        <w:rPr>
          <w:rFonts w:ascii="Calibri" w:hAnsi="Calibri"/>
          <w:sz w:val="22"/>
          <w:szCs w:val="22"/>
        </w:rPr>
      </w:pPr>
      <w:r w:rsidRPr="00A3356A">
        <w:rPr>
          <w:rFonts w:ascii="Calibri" w:hAnsi="Calibri"/>
          <w:sz w:val="22"/>
          <w:szCs w:val="22"/>
        </w:rPr>
        <w:t>AM</w:t>
      </w:r>
      <w:r w:rsidR="008D762C" w:rsidRPr="00A3356A">
        <w:rPr>
          <w:rFonts w:ascii="Calibri" w:hAnsi="Calibri"/>
          <w:sz w:val="22"/>
          <w:szCs w:val="22"/>
        </w:rPr>
        <w:t xml:space="preserve"> </w:t>
      </w:r>
      <w:r w:rsidRPr="00A3356A">
        <w:rPr>
          <w:rFonts w:ascii="Calibri" w:hAnsi="Calibri"/>
          <w:sz w:val="22"/>
          <w:szCs w:val="22"/>
        </w:rPr>
        <w:t>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3025218E" w14:textId="77777777" w:rsidR="00181E8F" w:rsidRPr="00A3356A" w:rsidRDefault="00181E8F" w:rsidP="009249B8">
      <w:pPr>
        <w:spacing w:before="0" w:after="0"/>
        <w:jc w:val="both"/>
        <w:rPr>
          <w:rFonts w:ascii="Calibri" w:hAnsi="Calibri"/>
          <w:sz w:val="22"/>
          <w:szCs w:val="22"/>
        </w:rPr>
      </w:pPr>
    </w:p>
    <w:p w14:paraId="5B1274D5" w14:textId="5467F175" w:rsidR="00CD022C" w:rsidRPr="00A3356A" w:rsidRDefault="00CD022C" w:rsidP="009249B8">
      <w:pPr>
        <w:pStyle w:val="ListParagraph"/>
        <w:numPr>
          <w:ilvl w:val="0"/>
          <w:numId w:val="3"/>
        </w:numPr>
        <w:tabs>
          <w:tab w:val="left" w:pos="142"/>
          <w:tab w:val="left" w:pos="284"/>
        </w:tabs>
        <w:spacing w:before="0" w:after="0"/>
        <w:ind w:left="0"/>
        <w:jc w:val="both"/>
        <w:rPr>
          <w:rFonts w:ascii="Calibri" w:hAnsi="Calibri"/>
          <w:b/>
          <w:bCs/>
          <w:iCs/>
          <w:sz w:val="22"/>
          <w:szCs w:val="22"/>
        </w:rPr>
      </w:pPr>
      <w:r w:rsidRPr="00A3356A">
        <w:rPr>
          <w:rFonts w:ascii="Calibri" w:hAnsi="Calibri"/>
          <w:b/>
          <w:bCs/>
          <w:iCs/>
          <w:sz w:val="22"/>
          <w:szCs w:val="22"/>
        </w:rPr>
        <w:t>Documente privind identificarea reprezentantului legal al solicitantului și, dacă este cazul, a  reprezentanților legali ai partenerilor.</w:t>
      </w:r>
    </w:p>
    <w:p w14:paraId="6E1908D6" w14:textId="77777777" w:rsidR="00CD022C" w:rsidRPr="00A3356A" w:rsidRDefault="00CD022C" w:rsidP="009249B8">
      <w:pPr>
        <w:spacing w:before="0" w:after="0"/>
        <w:ind w:hanging="57"/>
        <w:contextualSpacing/>
        <w:jc w:val="both"/>
        <w:rPr>
          <w:rFonts w:ascii="Calibri" w:hAnsi="Calibri"/>
          <w:sz w:val="22"/>
          <w:szCs w:val="22"/>
        </w:rPr>
      </w:pPr>
      <w:bookmarkStart w:id="195" w:name="_Hlk100062298"/>
      <w:r w:rsidRPr="00A3356A">
        <w:rPr>
          <w:rFonts w:ascii="Calibri" w:hAnsi="Calibri"/>
          <w:sz w:val="22"/>
          <w:szCs w:val="22"/>
        </w:rPr>
        <w:t xml:space="preserve"> </w:t>
      </w:r>
      <w:bookmarkEnd w:id="195"/>
    </w:p>
    <w:p w14:paraId="5174E470" w14:textId="044C0A13" w:rsidR="00CD022C" w:rsidRPr="00A3356A" w:rsidRDefault="00CD022C" w:rsidP="009249B8">
      <w:pPr>
        <w:spacing w:before="0" w:after="0"/>
        <w:contextualSpacing/>
        <w:jc w:val="both"/>
        <w:rPr>
          <w:rFonts w:ascii="Calibri" w:hAnsi="Calibri"/>
          <w:sz w:val="22"/>
          <w:szCs w:val="22"/>
        </w:rPr>
      </w:pPr>
      <w:bookmarkStart w:id="196" w:name="_Hlk137113086"/>
      <w:r w:rsidRPr="00A3356A">
        <w:rPr>
          <w:rFonts w:ascii="Calibri" w:hAnsi="Calibri"/>
          <w:sz w:val="22"/>
          <w:szCs w:val="22"/>
        </w:rPr>
        <w:t>Se va anexa în mod obligatoriu la cererea de finanțare un act de identificare aflat în perioada de valabilitate a reprezentantului legal. Observația se aplică și partenerilor în cazul în care proiectul este implementat în parteneriat.</w:t>
      </w:r>
    </w:p>
    <w:p w14:paraId="742B3711" w14:textId="77777777" w:rsidR="00494D22" w:rsidRPr="00A3356A" w:rsidRDefault="00494D22" w:rsidP="009249B8">
      <w:pPr>
        <w:spacing w:before="0" w:after="0"/>
        <w:contextualSpacing/>
        <w:jc w:val="both"/>
        <w:rPr>
          <w:rFonts w:ascii="Calibri" w:hAnsi="Calibri"/>
          <w:sz w:val="22"/>
          <w:szCs w:val="22"/>
        </w:rPr>
      </w:pPr>
    </w:p>
    <w:bookmarkEnd w:id="196"/>
    <w:p w14:paraId="1197864C" w14:textId="64C26B26" w:rsidR="001560DD" w:rsidRPr="00A3356A" w:rsidRDefault="006677C5" w:rsidP="009249B8">
      <w:pPr>
        <w:pStyle w:val="ListParagraph"/>
        <w:numPr>
          <w:ilvl w:val="0"/>
          <w:numId w:val="3"/>
        </w:numPr>
        <w:spacing w:before="0" w:after="0"/>
        <w:ind w:left="0"/>
        <w:jc w:val="both"/>
        <w:rPr>
          <w:rFonts w:ascii="Calibri" w:eastAsia="Times New Roman" w:hAnsi="Calibri"/>
          <w:b/>
          <w:bCs/>
          <w:iCs/>
          <w:sz w:val="22"/>
          <w:szCs w:val="22"/>
        </w:rPr>
      </w:pPr>
      <w:r w:rsidRPr="00A3356A">
        <w:rPr>
          <w:rFonts w:ascii="Calibri" w:eastAsia="Times New Roman" w:hAnsi="Calibri"/>
          <w:b/>
          <w:bCs/>
          <w:sz w:val="22"/>
          <w:szCs w:val="22"/>
          <w:lang w:val="en-GB"/>
        </w:rPr>
        <w:t>SIDU/SDU/</w:t>
      </w:r>
      <w:proofErr w:type="spellStart"/>
      <w:r w:rsidRPr="00A3356A">
        <w:rPr>
          <w:rFonts w:ascii="Calibri" w:eastAsia="Times New Roman" w:hAnsi="Calibri"/>
          <w:b/>
          <w:bCs/>
          <w:sz w:val="22"/>
          <w:szCs w:val="22"/>
          <w:lang w:val="en-GB"/>
        </w:rPr>
        <w:t>Strategia</w:t>
      </w:r>
      <w:proofErr w:type="spellEnd"/>
      <w:r w:rsidRPr="00A3356A">
        <w:rPr>
          <w:rFonts w:ascii="Calibri" w:eastAsia="Times New Roman" w:hAnsi="Calibri"/>
          <w:b/>
          <w:bCs/>
          <w:sz w:val="22"/>
          <w:szCs w:val="22"/>
          <w:lang w:val="en-GB"/>
        </w:rPr>
        <w:t xml:space="preserve"> </w:t>
      </w:r>
      <w:proofErr w:type="spellStart"/>
      <w:r w:rsidRPr="00A3356A">
        <w:rPr>
          <w:rFonts w:ascii="Calibri" w:eastAsia="Times New Roman" w:hAnsi="Calibri"/>
          <w:b/>
          <w:bCs/>
          <w:sz w:val="22"/>
          <w:szCs w:val="22"/>
          <w:lang w:val="en-GB"/>
        </w:rPr>
        <w:t>aferentă</w:t>
      </w:r>
      <w:proofErr w:type="spellEnd"/>
      <w:r w:rsidRPr="00A3356A">
        <w:rPr>
          <w:rFonts w:ascii="Calibri" w:eastAsia="Times New Roman" w:hAnsi="Calibri"/>
          <w:b/>
          <w:bCs/>
          <w:sz w:val="22"/>
          <w:szCs w:val="22"/>
          <w:lang w:val="en-GB"/>
        </w:rPr>
        <w:t xml:space="preserve"> ZUF</w:t>
      </w:r>
      <w:r w:rsidRPr="00A3356A">
        <w:rPr>
          <w:rFonts w:ascii="Calibri" w:eastAsia="Times New Roman" w:hAnsi="Calibri"/>
          <w:b/>
          <w:bCs/>
          <w:iCs/>
          <w:sz w:val="22"/>
          <w:szCs w:val="22"/>
        </w:rPr>
        <w:t xml:space="preserve"> </w:t>
      </w:r>
      <w:r w:rsidR="008972C0" w:rsidRPr="00A3356A">
        <w:rPr>
          <w:rFonts w:ascii="Calibri" w:eastAsia="Times New Roman" w:hAnsi="Calibri"/>
          <w:b/>
          <w:bCs/>
          <w:iCs/>
          <w:sz w:val="22"/>
          <w:szCs w:val="22"/>
        </w:rPr>
        <w:t>/</w:t>
      </w:r>
      <w:r w:rsidR="001560DD" w:rsidRPr="00A3356A">
        <w:rPr>
          <w:rFonts w:ascii="Calibri" w:eastAsia="Times New Roman" w:hAnsi="Calibri"/>
          <w:b/>
          <w:bCs/>
          <w:iCs/>
          <w:sz w:val="22"/>
          <w:szCs w:val="22"/>
        </w:rPr>
        <w:t xml:space="preserve">Extras din lista de proiecte prioritare din cadrul </w:t>
      </w:r>
      <w:r w:rsidRPr="00A3356A">
        <w:rPr>
          <w:rFonts w:ascii="Calibri" w:eastAsia="Times New Roman" w:hAnsi="Calibri"/>
          <w:b/>
          <w:bCs/>
          <w:sz w:val="22"/>
          <w:szCs w:val="22"/>
          <w:lang w:val="en-GB"/>
        </w:rPr>
        <w:t>SIDU/SDU/</w:t>
      </w:r>
      <w:proofErr w:type="spellStart"/>
      <w:r w:rsidRPr="00A3356A">
        <w:rPr>
          <w:rFonts w:ascii="Calibri" w:eastAsia="Times New Roman" w:hAnsi="Calibri"/>
          <w:b/>
          <w:bCs/>
          <w:sz w:val="22"/>
          <w:szCs w:val="22"/>
          <w:lang w:val="en-GB"/>
        </w:rPr>
        <w:t>Strategiei</w:t>
      </w:r>
      <w:proofErr w:type="spellEnd"/>
      <w:r w:rsidRPr="00A3356A">
        <w:rPr>
          <w:rFonts w:ascii="Calibri" w:eastAsia="Times New Roman" w:hAnsi="Calibri"/>
          <w:b/>
          <w:bCs/>
          <w:sz w:val="22"/>
          <w:szCs w:val="22"/>
          <w:lang w:val="en-GB"/>
        </w:rPr>
        <w:t xml:space="preserve"> </w:t>
      </w:r>
      <w:proofErr w:type="spellStart"/>
      <w:r w:rsidRPr="00A3356A">
        <w:rPr>
          <w:rFonts w:ascii="Calibri" w:eastAsia="Times New Roman" w:hAnsi="Calibri"/>
          <w:b/>
          <w:bCs/>
          <w:sz w:val="22"/>
          <w:szCs w:val="22"/>
          <w:lang w:val="en-GB"/>
        </w:rPr>
        <w:t>aferentă</w:t>
      </w:r>
      <w:proofErr w:type="spellEnd"/>
      <w:r w:rsidRPr="00A3356A">
        <w:rPr>
          <w:rFonts w:ascii="Calibri" w:eastAsia="Times New Roman" w:hAnsi="Calibri"/>
          <w:b/>
          <w:bCs/>
          <w:sz w:val="22"/>
          <w:szCs w:val="22"/>
          <w:lang w:val="en-GB"/>
        </w:rPr>
        <w:t xml:space="preserve"> ZUF</w:t>
      </w:r>
    </w:p>
    <w:p w14:paraId="7D07D784" w14:textId="792EFC5A" w:rsidR="001560DD" w:rsidRPr="00A3356A" w:rsidRDefault="001560DD" w:rsidP="009249B8">
      <w:pPr>
        <w:spacing w:before="0" w:after="0"/>
        <w:ind w:hanging="57"/>
        <w:jc w:val="both"/>
        <w:rPr>
          <w:rFonts w:ascii="Calibri" w:eastAsia="Times New Roman" w:hAnsi="Calibri"/>
          <w:sz w:val="22"/>
          <w:szCs w:val="22"/>
        </w:rPr>
      </w:pPr>
      <w:bookmarkStart w:id="197" w:name="_Hlk118448090"/>
      <w:r w:rsidRPr="00A3356A">
        <w:rPr>
          <w:rFonts w:ascii="Calibri" w:eastAsia="Times New Roman" w:hAnsi="Calibri"/>
          <w:sz w:val="22"/>
          <w:szCs w:val="22"/>
        </w:rPr>
        <w:t xml:space="preserve"> Odată cu prima cerere de finanţare depusă în cadrul Priorităţii, solicitantul va anexa </w:t>
      </w:r>
      <w:r w:rsidR="006677C5" w:rsidRPr="00A3356A">
        <w:rPr>
          <w:rFonts w:ascii="Calibri" w:eastAsia="Times New Roman" w:hAnsi="Calibri"/>
          <w:sz w:val="22"/>
          <w:szCs w:val="22"/>
          <w:lang w:val="en-GB"/>
        </w:rPr>
        <w:t>SIDU/SDU/</w:t>
      </w:r>
      <w:proofErr w:type="spellStart"/>
      <w:r w:rsidR="006677C5" w:rsidRPr="00A3356A">
        <w:rPr>
          <w:rFonts w:ascii="Calibri" w:eastAsia="Times New Roman" w:hAnsi="Calibri"/>
          <w:sz w:val="22"/>
          <w:szCs w:val="22"/>
          <w:lang w:val="en-GB"/>
        </w:rPr>
        <w:t>Strategia</w:t>
      </w:r>
      <w:proofErr w:type="spellEnd"/>
      <w:r w:rsidR="006677C5" w:rsidRPr="00A3356A">
        <w:rPr>
          <w:rFonts w:ascii="Calibri" w:eastAsia="Times New Roman" w:hAnsi="Calibri"/>
          <w:sz w:val="22"/>
          <w:szCs w:val="22"/>
          <w:lang w:val="en-GB"/>
        </w:rPr>
        <w:t xml:space="preserve"> </w:t>
      </w:r>
      <w:proofErr w:type="spellStart"/>
      <w:r w:rsidR="006677C5" w:rsidRPr="00A3356A">
        <w:rPr>
          <w:rFonts w:ascii="Calibri" w:eastAsia="Times New Roman" w:hAnsi="Calibri"/>
          <w:sz w:val="22"/>
          <w:szCs w:val="22"/>
          <w:lang w:val="en-GB"/>
        </w:rPr>
        <w:t>aferentă</w:t>
      </w:r>
      <w:proofErr w:type="spellEnd"/>
      <w:r w:rsidR="006677C5" w:rsidRPr="00A3356A">
        <w:rPr>
          <w:rFonts w:ascii="Calibri" w:eastAsia="Times New Roman" w:hAnsi="Calibri"/>
          <w:sz w:val="22"/>
          <w:szCs w:val="22"/>
          <w:lang w:val="en-GB"/>
        </w:rPr>
        <w:t xml:space="preserve"> ZUF</w:t>
      </w:r>
      <w:r w:rsidRPr="00A3356A">
        <w:rPr>
          <w:rFonts w:ascii="Calibri" w:eastAsia="Times New Roman" w:hAnsi="Calibri"/>
          <w:sz w:val="22"/>
          <w:szCs w:val="22"/>
        </w:rPr>
        <w:t>, inclusiv Hotărârile de aprobare, Decizia finală privind Evaluarea Strategică de Mediu și dovezile privind parcurgerea procesului de consultare publică. După depunere, se va parcurge etapa de verificare a conformității administrative și a admisibilităţii SIDU/SDU .</w:t>
      </w:r>
    </w:p>
    <w:p w14:paraId="30E3CEDA" w14:textId="220A814F" w:rsidR="001560DD" w:rsidRPr="00A3356A" w:rsidRDefault="001560DD" w:rsidP="009249B8">
      <w:pPr>
        <w:spacing w:before="0" w:after="0"/>
        <w:ind w:hanging="57"/>
        <w:jc w:val="both"/>
        <w:rPr>
          <w:rFonts w:ascii="Calibri" w:eastAsia="Times New Roman" w:hAnsi="Calibri"/>
          <w:sz w:val="22"/>
          <w:szCs w:val="22"/>
        </w:rPr>
      </w:pPr>
      <w:r w:rsidRPr="00A3356A">
        <w:rPr>
          <w:rFonts w:ascii="Calibri" w:eastAsia="Times New Roman" w:hAnsi="Calibri"/>
          <w:sz w:val="22"/>
          <w:szCs w:val="22"/>
        </w:rPr>
        <w:t xml:space="preserve"> În cazul în care </w:t>
      </w:r>
      <w:r w:rsidR="006677C5" w:rsidRPr="00A3356A">
        <w:rPr>
          <w:rFonts w:ascii="Calibri" w:eastAsia="Times New Roman" w:hAnsi="Calibri"/>
          <w:sz w:val="22"/>
          <w:szCs w:val="22"/>
          <w:lang w:val="en-GB"/>
        </w:rPr>
        <w:t>SIDU/SDU/</w:t>
      </w:r>
      <w:proofErr w:type="spellStart"/>
      <w:r w:rsidR="006677C5" w:rsidRPr="00A3356A">
        <w:rPr>
          <w:rFonts w:ascii="Calibri" w:eastAsia="Times New Roman" w:hAnsi="Calibri"/>
          <w:sz w:val="22"/>
          <w:szCs w:val="22"/>
          <w:lang w:val="en-GB"/>
        </w:rPr>
        <w:t>Strategia</w:t>
      </w:r>
      <w:proofErr w:type="spellEnd"/>
      <w:r w:rsidR="006677C5" w:rsidRPr="00A3356A">
        <w:rPr>
          <w:rFonts w:ascii="Calibri" w:eastAsia="Times New Roman" w:hAnsi="Calibri"/>
          <w:sz w:val="22"/>
          <w:szCs w:val="22"/>
          <w:lang w:val="en-GB"/>
        </w:rPr>
        <w:t xml:space="preserve"> </w:t>
      </w:r>
      <w:proofErr w:type="spellStart"/>
      <w:r w:rsidR="006677C5" w:rsidRPr="00A3356A">
        <w:rPr>
          <w:rFonts w:ascii="Calibri" w:eastAsia="Times New Roman" w:hAnsi="Calibri"/>
          <w:sz w:val="22"/>
          <w:szCs w:val="22"/>
          <w:lang w:val="en-GB"/>
        </w:rPr>
        <w:t>aferentă</w:t>
      </w:r>
      <w:proofErr w:type="spellEnd"/>
      <w:r w:rsidR="006677C5" w:rsidRPr="00A3356A">
        <w:rPr>
          <w:rFonts w:ascii="Calibri" w:eastAsia="Times New Roman" w:hAnsi="Calibri"/>
          <w:sz w:val="22"/>
          <w:szCs w:val="22"/>
          <w:lang w:val="en-GB"/>
        </w:rPr>
        <w:t xml:space="preserve"> ZUF</w:t>
      </w:r>
      <w:r w:rsidR="006677C5" w:rsidRPr="00A3356A">
        <w:rPr>
          <w:rFonts w:ascii="Calibri" w:eastAsia="Times New Roman" w:hAnsi="Calibri"/>
          <w:sz w:val="22"/>
          <w:szCs w:val="22"/>
        </w:rPr>
        <w:t xml:space="preserve"> </w:t>
      </w:r>
      <w:r w:rsidRPr="00A3356A">
        <w:rPr>
          <w:rFonts w:ascii="Calibri" w:eastAsia="Times New Roman" w:hAnsi="Calibri"/>
          <w:sz w:val="22"/>
          <w:szCs w:val="22"/>
        </w:rPr>
        <w:t xml:space="preserve">a fost depusă anterior, odată cu prima cerere de finanțare din cadrul priorităților privind dezvoltarea urbană durabilă, la următoarele cereri de finanțare se va anexa un extras din lista de proiecte prioritizate în cadrul </w:t>
      </w:r>
      <w:r w:rsidR="006677C5" w:rsidRPr="00A3356A">
        <w:rPr>
          <w:rFonts w:ascii="Calibri" w:eastAsia="Times New Roman" w:hAnsi="Calibri"/>
          <w:sz w:val="22"/>
          <w:szCs w:val="22"/>
          <w:lang w:val="en-GB"/>
        </w:rPr>
        <w:t>SIDU/SDU/</w:t>
      </w:r>
      <w:proofErr w:type="spellStart"/>
      <w:r w:rsidR="006677C5" w:rsidRPr="00A3356A">
        <w:rPr>
          <w:rFonts w:ascii="Calibri" w:eastAsia="Times New Roman" w:hAnsi="Calibri"/>
          <w:sz w:val="22"/>
          <w:szCs w:val="22"/>
          <w:lang w:val="en-GB"/>
        </w:rPr>
        <w:t>Strategia</w:t>
      </w:r>
      <w:proofErr w:type="spellEnd"/>
      <w:r w:rsidR="006677C5" w:rsidRPr="00A3356A">
        <w:rPr>
          <w:rFonts w:ascii="Calibri" w:eastAsia="Times New Roman" w:hAnsi="Calibri"/>
          <w:sz w:val="22"/>
          <w:szCs w:val="22"/>
          <w:lang w:val="en-GB"/>
        </w:rPr>
        <w:t xml:space="preserve"> </w:t>
      </w:r>
      <w:proofErr w:type="spellStart"/>
      <w:r w:rsidR="006677C5" w:rsidRPr="00A3356A">
        <w:rPr>
          <w:rFonts w:ascii="Calibri" w:eastAsia="Times New Roman" w:hAnsi="Calibri"/>
          <w:sz w:val="22"/>
          <w:szCs w:val="22"/>
          <w:lang w:val="en-GB"/>
        </w:rPr>
        <w:t>aferentă</w:t>
      </w:r>
      <w:proofErr w:type="spellEnd"/>
      <w:r w:rsidR="006677C5" w:rsidRPr="00A3356A">
        <w:rPr>
          <w:rFonts w:ascii="Calibri" w:eastAsia="Times New Roman" w:hAnsi="Calibri"/>
          <w:sz w:val="22"/>
          <w:szCs w:val="22"/>
          <w:lang w:val="en-GB"/>
        </w:rPr>
        <w:t xml:space="preserve"> ZUF</w:t>
      </w:r>
    </w:p>
    <w:bookmarkEnd w:id="197"/>
    <w:p w14:paraId="749E0CFD" w14:textId="494C9D79" w:rsidR="0037677C" w:rsidRPr="00A3356A" w:rsidRDefault="001560DD" w:rsidP="009249B8">
      <w:pPr>
        <w:spacing w:before="0" w:after="0"/>
        <w:ind w:hanging="57"/>
        <w:jc w:val="both"/>
        <w:rPr>
          <w:rFonts w:ascii="Calibri" w:eastAsia="Times New Roman" w:hAnsi="Calibri"/>
          <w:bCs/>
          <w:sz w:val="22"/>
          <w:szCs w:val="22"/>
        </w:rPr>
      </w:pPr>
      <w:r w:rsidRPr="00A3356A">
        <w:rPr>
          <w:rFonts w:ascii="Calibri" w:eastAsia="Times New Roman" w:hAnsi="Calibri"/>
          <w:b/>
          <w:sz w:val="22"/>
          <w:szCs w:val="22"/>
        </w:rPr>
        <w:t xml:space="preserve"> </w:t>
      </w:r>
      <w:r w:rsidRPr="00A3356A">
        <w:rPr>
          <w:rFonts w:ascii="Calibri" w:eastAsia="Times New Roman" w:hAnsi="Calibri"/>
          <w:bCs/>
          <w:sz w:val="22"/>
          <w:szCs w:val="22"/>
        </w:rPr>
        <w:t>Cererea de finanțare depusă la finanțare trebuie să fie dezvoltată dintr-o idee/fișă de proiect (sau din mai multe) selectată și prioritizată de UAT și să fie inclusă în lista de proiecte prioritare pentru Prioritatea de investiţii.</w:t>
      </w:r>
    </w:p>
    <w:p w14:paraId="1B42125C" w14:textId="77777777" w:rsidR="00494D22" w:rsidRPr="00A3356A" w:rsidRDefault="00494D22" w:rsidP="009249B8">
      <w:pPr>
        <w:spacing w:before="0" w:after="0"/>
        <w:ind w:hanging="57"/>
        <w:jc w:val="both"/>
        <w:rPr>
          <w:rFonts w:ascii="Calibri" w:eastAsia="Times New Roman" w:hAnsi="Calibri"/>
          <w:bCs/>
          <w:sz w:val="22"/>
          <w:szCs w:val="22"/>
        </w:rPr>
      </w:pPr>
    </w:p>
    <w:p w14:paraId="60ABF193" w14:textId="3E3F1647" w:rsidR="003B6FD2" w:rsidRPr="00A3356A" w:rsidRDefault="00EC2BF2" w:rsidP="009249B8">
      <w:pPr>
        <w:pStyle w:val="ListParagraph"/>
        <w:numPr>
          <w:ilvl w:val="0"/>
          <w:numId w:val="3"/>
        </w:numPr>
        <w:tabs>
          <w:tab w:val="left" w:pos="284"/>
        </w:tabs>
        <w:spacing w:before="0" w:after="0"/>
        <w:ind w:left="0"/>
        <w:jc w:val="both"/>
        <w:rPr>
          <w:rFonts w:ascii="Calibri" w:eastAsia="Times New Roman" w:hAnsi="Calibri"/>
          <w:b/>
          <w:bCs/>
          <w:iCs/>
          <w:sz w:val="22"/>
          <w:szCs w:val="22"/>
        </w:rPr>
      </w:pPr>
      <w:r w:rsidRPr="00A3356A">
        <w:rPr>
          <w:rFonts w:ascii="Calibri" w:eastAsia="Times New Roman" w:hAnsi="Calibri"/>
          <w:b/>
          <w:bCs/>
          <w:iCs/>
          <w:sz w:val="22"/>
          <w:szCs w:val="22"/>
        </w:rPr>
        <w:t xml:space="preserve"> </w:t>
      </w:r>
      <w:r w:rsidR="003B6FD2" w:rsidRPr="00A3356A">
        <w:rPr>
          <w:rFonts w:ascii="Calibri" w:eastAsia="Times New Roman" w:hAnsi="Calibri"/>
          <w:b/>
          <w:bCs/>
          <w:iCs/>
          <w:sz w:val="22"/>
          <w:szCs w:val="22"/>
        </w:rPr>
        <w:t xml:space="preserve">Documentația tehnico – economică(SF/DALI, </w:t>
      </w:r>
      <w:r w:rsidR="00252772" w:rsidRPr="00A3356A">
        <w:rPr>
          <w:rFonts w:ascii="Calibri" w:eastAsia="Times New Roman" w:hAnsi="Calibri"/>
          <w:b/>
          <w:bCs/>
          <w:iCs/>
          <w:sz w:val="22"/>
          <w:szCs w:val="22"/>
        </w:rPr>
        <w:t>DALI cu elemente de SF</w:t>
      </w:r>
      <w:r w:rsidR="003B6FD2" w:rsidRPr="00A3356A">
        <w:rPr>
          <w:rFonts w:ascii="Calibri" w:eastAsia="Times New Roman" w:hAnsi="Calibri"/>
          <w:b/>
          <w:bCs/>
          <w:iCs/>
          <w:sz w:val="22"/>
          <w:szCs w:val="22"/>
        </w:rPr>
        <w:t>, PT)</w:t>
      </w:r>
      <w:r w:rsidR="00386356" w:rsidRPr="00A3356A">
        <w:rPr>
          <w:rFonts w:ascii="Calibri" w:eastAsia="Times New Roman" w:hAnsi="Calibri"/>
          <w:b/>
          <w:bCs/>
          <w:iCs/>
          <w:sz w:val="22"/>
          <w:szCs w:val="22"/>
        </w:rPr>
        <w:t xml:space="preserve"> </w:t>
      </w:r>
      <w:bookmarkStart w:id="198" w:name="_Hlk137113157"/>
      <w:r w:rsidR="00386356" w:rsidRPr="00A3356A">
        <w:rPr>
          <w:rFonts w:ascii="Calibri" w:eastAsia="Times New Roman" w:hAnsi="Calibri"/>
          <w:b/>
          <w:bCs/>
          <w:iCs/>
          <w:sz w:val="22"/>
          <w:szCs w:val="22"/>
        </w:rPr>
        <w:t>sau Studiul de oportunitate, dup</w:t>
      </w:r>
      <w:r w:rsidR="007D795C" w:rsidRPr="00A3356A">
        <w:rPr>
          <w:rFonts w:ascii="Calibri" w:eastAsia="Times New Roman" w:hAnsi="Calibri"/>
          <w:b/>
          <w:bCs/>
          <w:iCs/>
          <w:sz w:val="22"/>
          <w:szCs w:val="22"/>
        </w:rPr>
        <w:t>ă</w:t>
      </w:r>
      <w:r w:rsidR="00386356" w:rsidRPr="00A3356A">
        <w:rPr>
          <w:rFonts w:ascii="Calibri" w:eastAsia="Times New Roman" w:hAnsi="Calibri"/>
          <w:b/>
          <w:bCs/>
          <w:iCs/>
          <w:sz w:val="22"/>
          <w:szCs w:val="22"/>
        </w:rPr>
        <w:t xml:space="preserve"> caz</w:t>
      </w:r>
    </w:p>
    <w:bookmarkEnd w:id="198"/>
    <w:p w14:paraId="3F5F89D1" w14:textId="4B4F6849" w:rsidR="003B6FD2" w:rsidRPr="00A3356A" w:rsidRDefault="003B6FD2" w:rsidP="009249B8">
      <w:pPr>
        <w:spacing w:before="0" w:after="0"/>
        <w:ind w:hanging="57"/>
        <w:jc w:val="both"/>
        <w:rPr>
          <w:rFonts w:ascii="Calibri" w:eastAsia="Times New Roman" w:hAnsi="Calibri"/>
          <w:sz w:val="22"/>
          <w:szCs w:val="22"/>
          <w:lang w:eastAsia="ro-RO"/>
        </w:rPr>
      </w:pPr>
      <w:r w:rsidRPr="00A3356A">
        <w:rPr>
          <w:rFonts w:ascii="Calibri" w:eastAsia="Times New Roman" w:hAnsi="Calibri"/>
          <w:sz w:val="22"/>
          <w:szCs w:val="22"/>
          <w:lang w:eastAsia="ro-RO"/>
        </w:rPr>
        <w:t xml:space="preserve"> Pentru proiectele de investiții în domeniul construcțiilor (infrastructură) şi, după caz, de achiziţionare de echipamente/dotări, se va avea în vedere încadrarea în cele două situații de mai jos: </w:t>
      </w:r>
    </w:p>
    <w:p w14:paraId="40609309" w14:textId="77777777" w:rsidR="00494D22" w:rsidRPr="00A3356A" w:rsidRDefault="00494D22" w:rsidP="009249B8">
      <w:pPr>
        <w:spacing w:before="0" w:after="0"/>
        <w:ind w:hanging="57"/>
        <w:jc w:val="both"/>
        <w:rPr>
          <w:rFonts w:ascii="Calibri" w:eastAsia="Times New Roman" w:hAnsi="Calibri"/>
          <w:sz w:val="22"/>
          <w:szCs w:val="22"/>
          <w:lang w:eastAsia="ro-RO"/>
        </w:rPr>
      </w:pPr>
    </w:p>
    <w:p w14:paraId="4F36E29A" w14:textId="77777777" w:rsidR="003B6FD2" w:rsidRPr="00A3356A" w:rsidRDefault="003B6FD2" w:rsidP="009249B8">
      <w:pPr>
        <w:numPr>
          <w:ilvl w:val="0"/>
          <w:numId w:val="54"/>
        </w:numPr>
        <w:tabs>
          <w:tab w:val="left" w:pos="284"/>
        </w:tabs>
        <w:spacing w:before="0" w:after="0"/>
        <w:ind w:left="0" w:hanging="57"/>
        <w:jc w:val="both"/>
        <w:rPr>
          <w:rFonts w:ascii="Calibri" w:eastAsia="Times New Roman" w:hAnsi="Calibri"/>
          <w:i/>
          <w:iCs/>
          <w:sz w:val="22"/>
          <w:szCs w:val="22"/>
          <w:lang w:eastAsia="ro-RO"/>
        </w:rPr>
      </w:pPr>
      <w:r w:rsidRPr="00A3356A">
        <w:rPr>
          <w:rFonts w:ascii="Calibri" w:eastAsia="Times New Roman" w:hAnsi="Calibri"/>
          <w:i/>
          <w:iCs/>
          <w:sz w:val="22"/>
          <w:szCs w:val="22"/>
          <w:lang w:eastAsia="ro-RO"/>
        </w:rPr>
        <w:t xml:space="preserve">Pentru proiectele, inclusiv obiectele de investiţii pentru care </w:t>
      </w:r>
      <w:r w:rsidRPr="00A3356A">
        <w:rPr>
          <w:rFonts w:ascii="Calibri" w:eastAsia="Times New Roman" w:hAnsi="Calibri"/>
          <w:b/>
          <w:i/>
          <w:iCs/>
          <w:sz w:val="22"/>
          <w:szCs w:val="22"/>
          <w:lang w:eastAsia="ro-RO"/>
        </w:rPr>
        <w:t>execuţia fizică de lucrări nu a fost demarată la data depunerii cererii de finanţare</w:t>
      </w:r>
      <w:r w:rsidRPr="00A3356A">
        <w:rPr>
          <w:rFonts w:ascii="Calibri" w:eastAsia="Times New Roman" w:hAnsi="Calibri"/>
          <w:i/>
          <w:iCs/>
          <w:sz w:val="22"/>
          <w:szCs w:val="22"/>
          <w:lang w:eastAsia="ro-RO"/>
        </w:rPr>
        <w:t xml:space="preserve"> </w:t>
      </w:r>
    </w:p>
    <w:p w14:paraId="12BE8FEF" w14:textId="77777777" w:rsidR="00A74B7C" w:rsidRPr="00A3356A" w:rsidRDefault="00A74B7C" w:rsidP="009249B8">
      <w:pPr>
        <w:tabs>
          <w:tab w:val="left" w:pos="284"/>
        </w:tabs>
        <w:spacing w:before="0" w:after="0"/>
        <w:jc w:val="both"/>
        <w:rPr>
          <w:rFonts w:ascii="Calibri" w:eastAsia="Times New Roman" w:hAnsi="Calibri"/>
          <w:sz w:val="22"/>
          <w:szCs w:val="22"/>
          <w:lang w:eastAsia="ro-RO"/>
        </w:rPr>
      </w:pPr>
      <w:r w:rsidRPr="00A3356A">
        <w:rPr>
          <w:rFonts w:ascii="Calibri" w:eastAsia="Times New Roman" w:hAnsi="Calibri"/>
          <w:sz w:val="22"/>
          <w:szCs w:val="22"/>
          <w:lang w:eastAsia="ro-RO"/>
        </w:rPr>
        <w:t xml:space="preserve">La cererea de finanțare se va anexa documentația tehnico-economică, în conformitate cu legislația în vigoare, precum și a structurii și metodologiei de elaborare a devizului general pentru proiecte de investiții și lucrări de intervenții. </w:t>
      </w:r>
    </w:p>
    <w:p w14:paraId="33A47C19" w14:textId="77777777" w:rsidR="00A74B7C" w:rsidRPr="00A3356A" w:rsidRDefault="00A74B7C" w:rsidP="009249B8">
      <w:pPr>
        <w:tabs>
          <w:tab w:val="left" w:pos="284"/>
        </w:tabs>
        <w:spacing w:before="0" w:after="0"/>
        <w:jc w:val="both"/>
        <w:rPr>
          <w:rFonts w:ascii="Calibri" w:eastAsia="Times New Roman" w:hAnsi="Calibri"/>
          <w:sz w:val="22"/>
          <w:szCs w:val="22"/>
          <w:lang w:eastAsia="ro-RO"/>
        </w:rPr>
      </w:pPr>
      <w:r w:rsidRPr="00A3356A">
        <w:rPr>
          <w:rFonts w:ascii="Calibri" w:eastAsia="Times New Roman" w:hAnsi="Calibri"/>
          <w:sz w:val="22"/>
          <w:szCs w:val="22"/>
          <w:lang w:eastAsia="ro-RO"/>
        </w:rPr>
        <w:t xml:space="preserve">Planșele aferente documentației tehnico-economice se depun scanat, fișiere tip PDF, conținând un cartuș semnat conform prevederilor legale. </w:t>
      </w:r>
    </w:p>
    <w:p w14:paraId="1922C515" w14:textId="0F042F09" w:rsidR="00A74B7C" w:rsidRPr="00A3356A" w:rsidRDefault="00A74B7C" w:rsidP="009249B8">
      <w:pPr>
        <w:tabs>
          <w:tab w:val="left" w:pos="284"/>
        </w:tabs>
        <w:spacing w:before="0" w:after="0"/>
        <w:jc w:val="both"/>
        <w:rPr>
          <w:rFonts w:ascii="Calibri" w:eastAsia="Times New Roman" w:hAnsi="Calibri"/>
          <w:sz w:val="22"/>
          <w:szCs w:val="22"/>
          <w:lang w:eastAsia="ro-RO"/>
        </w:rPr>
      </w:pPr>
      <w:r w:rsidRPr="00A3356A">
        <w:rPr>
          <w:rFonts w:ascii="Calibri" w:eastAsia="Times New Roman" w:hAnsi="Calibri"/>
          <w:sz w:val="22"/>
          <w:szCs w:val="22"/>
          <w:lang w:eastAsia="ro-RO"/>
        </w:rPr>
        <w:lastRenderedPageBreak/>
        <w:t xml:space="preserve">Documentaţia tehnico-economică a obiectivului de investiție anexată la cererea de finanțare nu trebuie să fi fost elaborată/ revizuită/ reactualizată cu mai mult de 2 ani înainte de data depunerii cererii de finanţare. Dacă se anexează inclusiv proiectul tehnic, doar acesta trebuie să nu fi fost elaborat/ revizuit/ reactualizat cu mai mult de 2 ani înainte de data depunerii cererii de finanţare; </w:t>
      </w:r>
    </w:p>
    <w:p w14:paraId="55E490D0" w14:textId="53F59AEF" w:rsidR="00A74B7C" w:rsidRPr="00A3356A" w:rsidRDefault="00A74B7C" w:rsidP="009249B8">
      <w:pPr>
        <w:tabs>
          <w:tab w:val="left" w:pos="284"/>
        </w:tabs>
        <w:spacing w:before="0" w:after="0"/>
        <w:jc w:val="both"/>
        <w:rPr>
          <w:rFonts w:ascii="Calibri" w:eastAsia="Times New Roman" w:hAnsi="Calibri"/>
          <w:sz w:val="22"/>
          <w:szCs w:val="22"/>
          <w:lang w:eastAsia="ro-RO"/>
        </w:rPr>
      </w:pPr>
      <w:r w:rsidRPr="00A3356A">
        <w:rPr>
          <w:rFonts w:ascii="Calibri" w:eastAsia="Times New Roman" w:hAnsi="Calibri"/>
          <w:sz w:val="22"/>
          <w:szCs w:val="22"/>
          <w:lang w:eastAsia="ro-RO"/>
        </w:rPr>
        <w:t xml:space="preserve">Devizul general aferent documentației tehnico-economice anexate la cererea de finanțare nu trebuie să fi fost actualizat cu mai mult de 12 luni înainte de data depunerii cererii de finanţare. Dacă se anexează inclusiv proiectul tehnic, doar devizul general aferent acestuia trebuie să nu fi fost actualizat cu mai mult de 12 luni înainte de data depunerii cererii de finanțare. </w:t>
      </w:r>
    </w:p>
    <w:p w14:paraId="1045946D" w14:textId="77777777" w:rsidR="00494D22" w:rsidRPr="00A3356A" w:rsidRDefault="00494D22" w:rsidP="009249B8">
      <w:pPr>
        <w:tabs>
          <w:tab w:val="left" w:pos="284"/>
        </w:tabs>
        <w:spacing w:before="0" w:after="0"/>
        <w:jc w:val="both"/>
        <w:rPr>
          <w:rFonts w:ascii="Calibri" w:eastAsia="Times New Roman" w:hAnsi="Calibri"/>
          <w:i/>
          <w:iCs/>
          <w:sz w:val="22"/>
          <w:szCs w:val="22"/>
          <w:lang w:eastAsia="ro-RO"/>
        </w:rPr>
      </w:pPr>
    </w:p>
    <w:p w14:paraId="2AE38B3C" w14:textId="16A9F4CE" w:rsidR="003B6FD2" w:rsidRPr="00A3356A" w:rsidRDefault="003B6FD2" w:rsidP="009249B8">
      <w:pPr>
        <w:numPr>
          <w:ilvl w:val="0"/>
          <w:numId w:val="55"/>
        </w:numPr>
        <w:tabs>
          <w:tab w:val="left" w:pos="284"/>
        </w:tabs>
        <w:spacing w:before="0" w:after="0"/>
        <w:jc w:val="both"/>
        <w:rPr>
          <w:rFonts w:ascii="Calibri" w:eastAsia="Times New Roman" w:hAnsi="Calibri"/>
          <w:b/>
          <w:bCs/>
          <w:i/>
          <w:iCs/>
          <w:sz w:val="22"/>
          <w:szCs w:val="22"/>
          <w:lang w:eastAsia="ro-RO"/>
        </w:rPr>
      </w:pPr>
      <w:r w:rsidRPr="00A3356A">
        <w:rPr>
          <w:rFonts w:ascii="Calibri" w:eastAsia="Times New Roman" w:hAnsi="Calibri"/>
          <w:b/>
          <w:bCs/>
          <w:i/>
          <w:iCs/>
          <w:sz w:val="22"/>
          <w:szCs w:val="22"/>
          <w:lang w:eastAsia="ro-RO"/>
        </w:rPr>
        <w:t>Pentru proiectele, inclusiv obiectele de investiţii pentru care execuţia de lucrări a fost demarată, iar proiectele nu s-au încheiat din punct de vedere fizic sau implementate integral înainte de depunerea cererii de finanțare</w:t>
      </w:r>
    </w:p>
    <w:p w14:paraId="7661483F" w14:textId="2ABDAE35" w:rsidR="003B6FD2" w:rsidRPr="00A3356A" w:rsidRDefault="003B6FD2" w:rsidP="009249B8">
      <w:pPr>
        <w:spacing w:before="0" w:after="0"/>
        <w:ind w:hanging="57"/>
        <w:jc w:val="both"/>
        <w:rPr>
          <w:rFonts w:ascii="Calibri" w:eastAsia="Times New Roman" w:hAnsi="Calibri"/>
          <w:sz w:val="22"/>
          <w:szCs w:val="22"/>
          <w:lang w:eastAsia="ro-RO"/>
        </w:rPr>
      </w:pPr>
      <w:r w:rsidRPr="00A3356A">
        <w:rPr>
          <w:rFonts w:ascii="Calibri" w:eastAsia="Times New Roman" w:hAnsi="Calibri"/>
          <w:sz w:val="22"/>
          <w:szCs w:val="22"/>
          <w:lang w:eastAsia="ro-RO"/>
        </w:rPr>
        <w:t xml:space="preserve"> Se va anexa la cererea de finanțare documentaţia tehnico-economică (SF/DALI, după caz + PT), autorizația de construire, împreună cu devizul general actualizat. </w:t>
      </w:r>
    </w:p>
    <w:p w14:paraId="0D1D95B8" w14:textId="77777777" w:rsidR="003B6FD2" w:rsidRPr="00A3356A" w:rsidRDefault="003B6FD2" w:rsidP="009249B8">
      <w:pPr>
        <w:spacing w:before="0" w:after="0"/>
        <w:ind w:hanging="57"/>
        <w:jc w:val="both"/>
        <w:rPr>
          <w:rFonts w:ascii="Calibri" w:eastAsia="Times New Roman" w:hAnsi="Calibri"/>
          <w:sz w:val="22"/>
          <w:szCs w:val="22"/>
          <w:lang w:eastAsia="ro-RO"/>
        </w:rPr>
      </w:pPr>
      <w:r w:rsidRPr="00A3356A">
        <w:rPr>
          <w:rFonts w:ascii="Calibri" w:eastAsia="Times New Roman" w:hAnsi="Calibri"/>
          <w:sz w:val="22"/>
          <w:szCs w:val="22"/>
          <w:lang w:eastAsia="ro-RO"/>
        </w:rPr>
        <w:t xml:space="preserve"> (dacă este cazul) Beneficiarul are obligația ca, în termen de 10 de zile de la intrarea în vigoare a contractului de finanțare, să depună în aplicația electronică MySMIS documentațiile de achiziție a contractului de lucrări, pentru proiectele a căror lucrări au fost începute, dar nu au fost încheiate în mod fizic sau implementate integral (sancțiunea în cazul neîndeplinirii obligației putând fi rezilierea contractului de finanțare). </w:t>
      </w:r>
    </w:p>
    <w:p w14:paraId="53BA9060" w14:textId="77777777" w:rsidR="00494D22" w:rsidRPr="00A3356A" w:rsidRDefault="003B6FD2" w:rsidP="009249B8">
      <w:pPr>
        <w:spacing w:before="0" w:after="0"/>
        <w:ind w:hanging="57"/>
        <w:jc w:val="both"/>
        <w:rPr>
          <w:rFonts w:ascii="Calibri" w:eastAsia="Times New Roman" w:hAnsi="Calibri"/>
          <w:b/>
          <w:sz w:val="22"/>
          <w:szCs w:val="22"/>
          <w:lang w:eastAsia="ro-RO"/>
        </w:rPr>
      </w:pPr>
      <w:r w:rsidRPr="00A3356A">
        <w:rPr>
          <w:rFonts w:ascii="Calibri" w:eastAsia="Times New Roman" w:hAnsi="Calibri"/>
          <w:b/>
          <w:sz w:val="22"/>
          <w:szCs w:val="22"/>
          <w:lang w:eastAsia="ro-RO"/>
        </w:rPr>
        <w:t xml:space="preserve"> </w:t>
      </w:r>
    </w:p>
    <w:p w14:paraId="43057EFF" w14:textId="585BC5A8" w:rsidR="003B6FD2" w:rsidRPr="00A3356A" w:rsidRDefault="003B6FD2" w:rsidP="009249B8">
      <w:pPr>
        <w:spacing w:before="0" w:after="0"/>
        <w:ind w:hanging="57"/>
        <w:jc w:val="both"/>
        <w:rPr>
          <w:rFonts w:ascii="Calibri" w:eastAsia="Times New Roman" w:hAnsi="Calibri"/>
          <w:b/>
          <w:sz w:val="22"/>
          <w:szCs w:val="22"/>
          <w:lang w:eastAsia="ro-RO"/>
        </w:rPr>
      </w:pPr>
      <w:r w:rsidRPr="00A3356A">
        <w:rPr>
          <w:rFonts w:ascii="Calibri" w:eastAsia="Times New Roman" w:hAnsi="Calibri"/>
          <w:b/>
          <w:sz w:val="22"/>
          <w:szCs w:val="22"/>
          <w:lang w:eastAsia="ro-RO"/>
        </w:rPr>
        <w:t xml:space="preserve">La momentul depunerii cererii de finanțare, se vor anexa în mod obligatoriu la cererea de finanțare, pentru lucrările începute, în plus față de SF/DALI, după caz, următoarele documente: </w:t>
      </w:r>
    </w:p>
    <w:p w14:paraId="44E5DD98" w14:textId="77777777" w:rsidR="003B6FD2" w:rsidRPr="00A3356A" w:rsidRDefault="003B6FD2" w:rsidP="009249B8">
      <w:pPr>
        <w:numPr>
          <w:ilvl w:val="0"/>
          <w:numId w:val="56"/>
        </w:numPr>
        <w:spacing w:before="0" w:after="0"/>
        <w:jc w:val="both"/>
        <w:rPr>
          <w:rFonts w:ascii="Calibri" w:eastAsia="Times New Roman" w:hAnsi="Calibri"/>
          <w:sz w:val="22"/>
          <w:szCs w:val="22"/>
          <w:lang w:eastAsia="ro-RO"/>
        </w:rPr>
      </w:pPr>
      <w:r w:rsidRPr="00A3356A">
        <w:rPr>
          <w:rFonts w:ascii="Calibri" w:eastAsia="Times New Roman" w:hAnsi="Calibri"/>
          <w:sz w:val="22"/>
          <w:szCs w:val="22"/>
          <w:lang w:eastAsia="ro-RO"/>
        </w:rPr>
        <w:t>Procesul verbal de recepţie parţială a lucrărilor (procese verbale pe faze determinante);</w:t>
      </w:r>
    </w:p>
    <w:p w14:paraId="4172EBB5" w14:textId="77777777" w:rsidR="003B6FD2" w:rsidRPr="00A3356A" w:rsidRDefault="003B6FD2" w:rsidP="009249B8">
      <w:pPr>
        <w:numPr>
          <w:ilvl w:val="0"/>
          <w:numId w:val="56"/>
        </w:numPr>
        <w:spacing w:before="0" w:after="0"/>
        <w:jc w:val="both"/>
        <w:rPr>
          <w:rFonts w:ascii="Calibri" w:eastAsia="Times New Roman" w:hAnsi="Calibri"/>
          <w:sz w:val="22"/>
          <w:szCs w:val="22"/>
          <w:lang w:eastAsia="ro-RO"/>
        </w:rPr>
      </w:pPr>
      <w:r w:rsidRPr="00A3356A">
        <w:rPr>
          <w:rFonts w:ascii="Calibri" w:eastAsia="Times New Roman" w:hAnsi="Calibri"/>
          <w:sz w:val="22"/>
          <w:szCs w:val="22"/>
          <w:lang w:eastAsia="ro-RO"/>
        </w:rPr>
        <w:t>Autorizaţia de construire;</w:t>
      </w:r>
    </w:p>
    <w:p w14:paraId="76197F3E" w14:textId="77777777" w:rsidR="003B6FD2" w:rsidRPr="00A3356A" w:rsidRDefault="003B6FD2" w:rsidP="009249B8">
      <w:pPr>
        <w:numPr>
          <w:ilvl w:val="0"/>
          <w:numId w:val="56"/>
        </w:numPr>
        <w:spacing w:before="0" w:after="0"/>
        <w:jc w:val="both"/>
        <w:rPr>
          <w:rFonts w:ascii="Calibri" w:eastAsia="Times New Roman" w:hAnsi="Calibri"/>
          <w:sz w:val="22"/>
          <w:szCs w:val="22"/>
          <w:lang w:eastAsia="ro-RO"/>
        </w:rPr>
      </w:pPr>
      <w:r w:rsidRPr="00A3356A">
        <w:rPr>
          <w:rFonts w:ascii="Calibri" w:eastAsia="Times New Roman" w:hAnsi="Calibri"/>
          <w:sz w:val="22"/>
          <w:szCs w:val="22"/>
          <w:lang w:eastAsia="ro-RO"/>
        </w:rPr>
        <w:t>Raportul privind stadiul fizic al investiţiei asumat de către reprezentantul legal al socitantului, de către dirigintele de şantier şi de către constructor;</w:t>
      </w:r>
    </w:p>
    <w:p w14:paraId="4B336A6E" w14:textId="77777777" w:rsidR="003B6FD2" w:rsidRPr="00A3356A" w:rsidRDefault="003B6FD2" w:rsidP="009249B8">
      <w:pPr>
        <w:numPr>
          <w:ilvl w:val="0"/>
          <w:numId w:val="56"/>
        </w:numPr>
        <w:spacing w:before="0" w:after="0"/>
        <w:jc w:val="both"/>
        <w:rPr>
          <w:rFonts w:ascii="Calibri" w:eastAsia="Times New Roman" w:hAnsi="Calibri"/>
          <w:sz w:val="22"/>
          <w:szCs w:val="22"/>
          <w:lang w:eastAsia="ro-RO"/>
        </w:rPr>
      </w:pPr>
      <w:r w:rsidRPr="00A3356A">
        <w:rPr>
          <w:rFonts w:ascii="Calibri" w:eastAsia="Times New Roman" w:hAnsi="Calibri"/>
          <w:sz w:val="22"/>
          <w:szCs w:val="22"/>
          <w:lang w:eastAsia="ro-RO"/>
        </w:rPr>
        <w:t>Devizul detaliat, întocmit conform legislaţiei în vigoare, al lucrărilor executate şi plătite, al lucrărilor executate şi neplătite şi respectiv al lucrărilor ce urmează a mai fi executate;</w:t>
      </w:r>
    </w:p>
    <w:p w14:paraId="64E6B298" w14:textId="77777777" w:rsidR="003B6FD2" w:rsidRPr="00A3356A" w:rsidRDefault="003B6FD2" w:rsidP="009249B8">
      <w:pPr>
        <w:numPr>
          <w:ilvl w:val="0"/>
          <w:numId w:val="56"/>
        </w:numPr>
        <w:spacing w:before="0" w:after="0"/>
        <w:jc w:val="both"/>
        <w:rPr>
          <w:rFonts w:ascii="Calibri" w:eastAsia="Times New Roman" w:hAnsi="Calibri"/>
          <w:sz w:val="22"/>
          <w:szCs w:val="22"/>
          <w:lang w:eastAsia="ro-RO"/>
        </w:rPr>
      </w:pPr>
      <w:r w:rsidRPr="00A3356A">
        <w:rPr>
          <w:rFonts w:ascii="Calibri" w:eastAsia="Times New Roman" w:hAnsi="Calibri"/>
          <w:sz w:val="22"/>
          <w:szCs w:val="22"/>
          <w:lang w:eastAsia="ro-RO"/>
        </w:rPr>
        <w:t>Proiectul tehnic.</w:t>
      </w:r>
    </w:p>
    <w:p w14:paraId="54F83F57" w14:textId="0CC79393" w:rsidR="00386356" w:rsidRPr="00A3356A" w:rsidRDefault="003B6FD2" w:rsidP="009249B8">
      <w:pPr>
        <w:spacing w:before="0" w:after="0"/>
        <w:ind w:hanging="57"/>
        <w:jc w:val="both"/>
        <w:rPr>
          <w:rFonts w:ascii="Calibri" w:eastAsia="Times New Roman" w:hAnsi="Calibri"/>
          <w:sz w:val="22"/>
          <w:szCs w:val="22"/>
          <w:lang w:eastAsia="ro-RO"/>
        </w:rPr>
      </w:pPr>
      <w:r w:rsidRPr="00A3356A">
        <w:rPr>
          <w:rFonts w:ascii="Calibri" w:eastAsia="Times New Roman" w:hAnsi="Calibri"/>
          <w:sz w:val="22"/>
          <w:szCs w:val="22"/>
          <w:lang w:eastAsia="ro-RO"/>
        </w:rPr>
        <w:t xml:space="preserve"> Pentru acest tip de proiecte nu se mențin cele două cerințe valabile pentru situația anterioară, cu privire la termenele de elaborare/revizuire/reactualizare a Proiectului tehnic și nici cea cu privire la termenul de actualizare a devizului general.</w:t>
      </w:r>
    </w:p>
    <w:p w14:paraId="6C5510E5" w14:textId="77777777" w:rsidR="00494D22" w:rsidRPr="00A3356A" w:rsidRDefault="00494D22" w:rsidP="009249B8">
      <w:pPr>
        <w:spacing w:before="0" w:after="0"/>
        <w:jc w:val="both"/>
        <w:rPr>
          <w:rFonts w:ascii="Calibri" w:hAnsi="Calibri"/>
          <w:sz w:val="22"/>
          <w:szCs w:val="22"/>
        </w:rPr>
      </w:pPr>
    </w:p>
    <w:p w14:paraId="4BD73BBD" w14:textId="3741A49E" w:rsidR="00386356" w:rsidRPr="00A3356A" w:rsidRDefault="00B11B0C" w:rsidP="009249B8">
      <w:pPr>
        <w:spacing w:before="0" w:after="0"/>
        <w:jc w:val="both"/>
        <w:rPr>
          <w:rFonts w:ascii="Calibri" w:hAnsi="Calibri"/>
          <w:sz w:val="22"/>
          <w:szCs w:val="22"/>
        </w:rPr>
      </w:pPr>
      <w:r w:rsidRPr="00A3356A">
        <w:rPr>
          <w:rFonts w:ascii="Calibri" w:hAnsi="Calibri"/>
          <w:sz w:val="22"/>
          <w:szCs w:val="22"/>
        </w:rPr>
        <w:t>Pentru proiectele de investiții publice pentru care nu este obligatorie obținerea autorizației de construire, documentațiile tehnico-economice care se depun împreună cu cererea de finanțare vor fi însoțite și de planuri de amplasament sau planuri de situații și alte documente prevăzute de legislația aplicabilă.</w:t>
      </w:r>
    </w:p>
    <w:p w14:paraId="2C1227A7" w14:textId="0C82688B" w:rsidR="00386356" w:rsidRPr="00A3356A" w:rsidRDefault="00386356" w:rsidP="009249B8">
      <w:pPr>
        <w:spacing w:before="0" w:after="0"/>
        <w:jc w:val="both"/>
        <w:rPr>
          <w:rFonts w:ascii="Calibri" w:hAnsi="Calibri"/>
          <w:sz w:val="22"/>
          <w:szCs w:val="22"/>
        </w:rPr>
      </w:pPr>
      <w:r w:rsidRPr="00A3356A">
        <w:rPr>
          <w:rFonts w:ascii="Calibri" w:hAnsi="Calibri"/>
          <w:b/>
          <w:bCs/>
          <w:sz w:val="22"/>
          <w:szCs w:val="22"/>
        </w:rPr>
        <w:t>Documentațiile tehnico economice</w:t>
      </w:r>
      <w:bookmarkStart w:id="199" w:name="_Hlk137035689"/>
      <w:r w:rsidR="0059687B" w:rsidRPr="00A3356A">
        <w:rPr>
          <w:rFonts w:ascii="Calibri" w:hAnsi="Calibri"/>
          <w:b/>
          <w:bCs/>
          <w:sz w:val="22"/>
          <w:szCs w:val="22"/>
        </w:rPr>
        <w:t xml:space="preserve">/documentatia proiectului </w:t>
      </w:r>
      <w:bookmarkEnd w:id="199"/>
      <w:r w:rsidRPr="00A3356A">
        <w:rPr>
          <w:rFonts w:ascii="Calibri" w:hAnsi="Calibri"/>
          <w:b/>
          <w:bCs/>
          <w:sz w:val="22"/>
          <w:szCs w:val="22"/>
        </w:rPr>
        <w:t xml:space="preserve">trebuie să aibă integrate aspecte privind imunizarea la schimbările climatice </w:t>
      </w:r>
      <w:r w:rsidRPr="00A3356A">
        <w:rPr>
          <w:rFonts w:ascii="Calibri" w:hAnsi="Calibri"/>
          <w:sz w:val="22"/>
          <w:szCs w:val="22"/>
        </w:rPr>
        <w:t>în conformitate cu cerințele din Comunicarea Comisiei Europene privind Orientările tehnice referitoare la imunizarea infrastructurii la schimbările climatice în perioada 2021-2027 publicate la 16 septembrie 2021 (2021/C 373/01).</w:t>
      </w:r>
    </w:p>
    <w:p w14:paraId="29909E35" w14:textId="77777777" w:rsidR="00386356" w:rsidRPr="00A3356A" w:rsidRDefault="00386356" w:rsidP="009249B8">
      <w:pPr>
        <w:pStyle w:val="ListParagraph"/>
        <w:spacing w:before="0" w:after="0"/>
        <w:ind w:left="0"/>
        <w:jc w:val="both"/>
        <w:rPr>
          <w:rFonts w:ascii="Calibri" w:hAnsi="Calibri"/>
          <w:sz w:val="22"/>
          <w:szCs w:val="22"/>
        </w:rPr>
      </w:pPr>
    </w:p>
    <w:p w14:paraId="5F1761CC" w14:textId="435B3F07" w:rsidR="00181E8F" w:rsidRPr="00A3356A" w:rsidRDefault="00181E8F" w:rsidP="009249B8">
      <w:pPr>
        <w:pStyle w:val="ListParagraph"/>
        <w:numPr>
          <w:ilvl w:val="0"/>
          <w:numId w:val="3"/>
        </w:numPr>
        <w:spacing w:before="0" w:after="0"/>
        <w:ind w:left="0"/>
        <w:jc w:val="both"/>
        <w:rPr>
          <w:rFonts w:ascii="Calibri" w:hAnsi="Calibri"/>
          <w:b/>
          <w:bCs/>
          <w:sz w:val="22"/>
          <w:szCs w:val="22"/>
        </w:rPr>
      </w:pPr>
      <w:bookmarkStart w:id="200" w:name="_Hlk100062385"/>
      <w:bookmarkEnd w:id="200"/>
      <w:r w:rsidRPr="00A3356A">
        <w:rPr>
          <w:rFonts w:ascii="Calibri" w:hAnsi="Calibri"/>
          <w:b/>
          <w:bCs/>
          <w:sz w:val="22"/>
          <w:szCs w:val="22"/>
        </w:rPr>
        <w:t>Expertiza tehnică a clădirii</w:t>
      </w:r>
      <w:r w:rsidR="001560DD" w:rsidRPr="00A3356A">
        <w:rPr>
          <w:rFonts w:ascii="Calibri" w:hAnsi="Calibri"/>
          <w:b/>
          <w:bCs/>
          <w:sz w:val="22"/>
          <w:szCs w:val="22"/>
        </w:rPr>
        <w:t>, în cazul imobilelor existente</w:t>
      </w:r>
    </w:p>
    <w:p w14:paraId="1989B46C" w14:textId="44DABBC2" w:rsidR="0059687B" w:rsidRPr="00A3356A" w:rsidRDefault="00181E8F" w:rsidP="009249B8">
      <w:pPr>
        <w:pStyle w:val="ListParagraph"/>
        <w:spacing w:before="0" w:after="0"/>
        <w:ind w:left="0"/>
        <w:jc w:val="both"/>
        <w:rPr>
          <w:rFonts w:ascii="Calibri" w:hAnsi="Calibri"/>
          <w:sz w:val="22"/>
          <w:szCs w:val="22"/>
        </w:rPr>
      </w:pPr>
      <w:r w:rsidRPr="00A3356A">
        <w:rPr>
          <w:rFonts w:ascii="Calibri" w:hAnsi="Calibri"/>
          <w:sz w:val="22"/>
          <w:szCs w:val="22"/>
        </w:rPr>
        <w:t xml:space="preserve">Expertiza tehnică se realizează pentru analiza structurii de rezistenţă a </w:t>
      </w:r>
      <w:r w:rsidR="00EC2BF2" w:rsidRPr="00A3356A">
        <w:rPr>
          <w:rFonts w:ascii="Calibri" w:hAnsi="Calibri"/>
          <w:sz w:val="22"/>
          <w:szCs w:val="22"/>
        </w:rPr>
        <w:t>imobilului</w:t>
      </w:r>
      <w:r w:rsidRPr="00A3356A">
        <w:rPr>
          <w:rFonts w:ascii="Calibri" w:hAnsi="Calibri"/>
          <w:sz w:val="22"/>
          <w:szCs w:val="22"/>
        </w:rPr>
        <w:t xml:space="preserve"> din punctul de vedere al asigurării cerinţei esentiale "rezistenţa mecanică şi stabilitate", urmărind metoda calitativă prevăzută de reglementarile tehnice în vigoare.</w:t>
      </w:r>
      <w:r w:rsidR="0059687B" w:rsidRPr="00A3356A">
        <w:rPr>
          <w:rFonts w:ascii="Calibri" w:hAnsi="Calibri"/>
          <w:sz w:val="22"/>
          <w:szCs w:val="22"/>
        </w:rPr>
        <w:t xml:space="preserve"> Expertiza tehnică va confirma că imobilul nu este încadrat în clasa </w:t>
      </w:r>
      <w:r w:rsidR="0059687B" w:rsidRPr="00A3356A">
        <w:rPr>
          <w:rFonts w:ascii="Calibri" w:hAnsi="Calibri"/>
          <w:sz w:val="22"/>
          <w:szCs w:val="22"/>
        </w:rPr>
        <w:lastRenderedPageBreak/>
        <w:t>I de risc seismic, respectiv clădiri cu risc ridicat de prăbuşire, sau în clasa II de risc seismic, respectiv clădiri care, sub efectul cutremurului pot suferi degradări structurale.</w:t>
      </w:r>
    </w:p>
    <w:p w14:paraId="559F9845" w14:textId="0BF422F5" w:rsidR="00181E8F" w:rsidRPr="00A3356A" w:rsidRDefault="00181E8F" w:rsidP="009249B8">
      <w:pPr>
        <w:pStyle w:val="ListParagraph"/>
        <w:spacing w:before="0" w:after="0"/>
        <w:ind w:left="0"/>
        <w:jc w:val="both"/>
        <w:rPr>
          <w:rFonts w:ascii="Calibri" w:hAnsi="Calibri"/>
          <w:sz w:val="22"/>
          <w:szCs w:val="22"/>
        </w:rPr>
      </w:pPr>
    </w:p>
    <w:p w14:paraId="704E396D" w14:textId="2E80901C" w:rsidR="00256769" w:rsidRPr="00A3356A" w:rsidRDefault="00181E8F" w:rsidP="009249B8">
      <w:pPr>
        <w:pStyle w:val="ListParagraph"/>
        <w:numPr>
          <w:ilvl w:val="0"/>
          <w:numId w:val="3"/>
        </w:numPr>
        <w:spacing w:before="0" w:after="0"/>
        <w:ind w:left="0"/>
        <w:jc w:val="both"/>
        <w:rPr>
          <w:rFonts w:ascii="Calibri" w:hAnsi="Calibri"/>
          <w:bCs/>
          <w:sz w:val="22"/>
          <w:szCs w:val="22"/>
        </w:rPr>
      </w:pPr>
      <w:r w:rsidRPr="00A3356A">
        <w:rPr>
          <w:rFonts w:ascii="Calibri" w:hAnsi="Calibri"/>
          <w:b/>
          <w:sz w:val="22"/>
          <w:szCs w:val="22"/>
        </w:rPr>
        <w:t xml:space="preserve">Raportul de audit energetic, inclusiv fişa de analiză termică şi energetică a </w:t>
      </w:r>
      <w:r w:rsidRPr="00A3356A">
        <w:rPr>
          <w:rFonts w:ascii="Calibri" w:hAnsi="Calibri"/>
          <w:bCs/>
          <w:sz w:val="22"/>
          <w:szCs w:val="22"/>
        </w:rPr>
        <w:t xml:space="preserve"> </w:t>
      </w:r>
      <w:r w:rsidRPr="00A3356A">
        <w:rPr>
          <w:rFonts w:ascii="Calibri" w:hAnsi="Calibri"/>
          <w:b/>
          <w:sz w:val="22"/>
          <w:szCs w:val="22"/>
        </w:rPr>
        <w:t>clădirii, respectiv certificatul de performanţă energetică</w:t>
      </w:r>
      <w:r w:rsidRPr="00A3356A">
        <w:rPr>
          <w:rFonts w:ascii="Calibri" w:hAnsi="Calibri"/>
          <w:bCs/>
          <w:sz w:val="22"/>
          <w:szCs w:val="22"/>
        </w:rPr>
        <w:t xml:space="preserve"> </w:t>
      </w:r>
    </w:p>
    <w:p w14:paraId="4CAA4284" w14:textId="77777777" w:rsidR="0062434D" w:rsidRPr="00A3356A" w:rsidRDefault="0062434D" w:rsidP="009249B8">
      <w:pPr>
        <w:pStyle w:val="ListParagraph"/>
        <w:spacing w:before="0" w:after="0"/>
        <w:ind w:left="0"/>
        <w:jc w:val="both"/>
        <w:rPr>
          <w:rFonts w:ascii="Calibri" w:hAnsi="Calibri"/>
          <w:bCs/>
          <w:sz w:val="22"/>
          <w:szCs w:val="22"/>
        </w:rPr>
      </w:pPr>
      <w:r w:rsidRPr="00A3356A">
        <w:rPr>
          <w:rFonts w:ascii="Calibri" w:hAnsi="Calibri"/>
          <w:bCs/>
          <w:sz w:val="22"/>
          <w:szCs w:val="22"/>
        </w:rPr>
        <w:t xml:space="preserve">Aceste documente vor fi  elaborate conform legislaţiei în vigoare. </w:t>
      </w:r>
    </w:p>
    <w:p w14:paraId="03CDAF49" w14:textId="77777777" w:rsidR="0062434D" w:rsidRPr="00A3356A" w:rsidRDefault="0062434D" w:rsidP="009249B8">
      <w:pPr>
        <w:pStyle w:val="ListParagraph"/>
        <w:spacing w:before="0" w:after="0"/>
        <w:ind w:left="0"/>
        <w:jc w:val="both"/>
        <w:rPr>
          <w:rFonts w:ascii="Calibri" w:hAnsi="Calibri"/>
          <w:bCs/>
          <w:sz w:val="22"/>
          <w:szCs w:val="22"/>
        </w:rPr>
      </w:pPr>
    </w:p>
    <w:p w14:paraId="22E1CEF7" w14:textId="77777777" w:rsidR="00181E8F" w:rsidRPr="00A3356A" w:rsidRDefault="00181E8F" w:rsidP="009249B8">
      <w:pPr>
        <w:pStyle w:val="ListParagraph"/>
        <w:numPr>
          <w:ilvl w:val="0"/>
          <w:numId w:val="3"/>
        </w:numPr>
        <w:spacing w:before="0" w:after="0"/>
        <w:ind w:left="0"/>
        <w:jc w:val="both"/>
        <w:rPr>
          <w:rFonts w:ascii="Calibri" w:hAnsi="Calibri"/>
          <w:b/>
          <w:sz w:val="22"/>
          <w:szCs w:val="22"/>
        </w:rPr>
      </w:pPr>
      <w:r w:rsidRPr="00A3356A">
        <w:rPr>
          <w:rFonts w:ascii="Calibri" w:hAnsi="Calibri"/>
          <w:b/>
          <w:sz w:val="22"/>
          <w:szCs w:val="22"/>
        </w:rPr>
        <w:t xml:space="preserve">Lista de echipamente/lucrări/servicii cu încadrarea acestora pe secțiunea de  cheltuieli eligibile /ne-eligibile </w:t>
      </w:r>
    </w:p>
    <w:p w14:paraId="4BCD990C" w14:textId="77777777" w:rsidR="00181E8F" w:rsidRPr="00A3356A" w:rsidRDefault="00181E8F" w:rsidP="009249B8">
      <w:pPr>
        <w:pStyle w:val="ListParagraph"/>
        <w:spacing w:before="0" w:after="0"/>
        <w:ind w:left="0"/>
        <w:jc w:val="both"/>
        <w:rPr>
          <w:rFonts w:ascii="Calibri" w:hAnsi="Calibri"/>
          <w:sz w:val="22"/>
          <w:szCs w:val="22"/>
        </w:rPr>
      </w:pPr>
      <w:r w:rsidRPr="00A3356A">
        <w:rPr>
          <w:rFonts w:ascii="Calibri" w:hAnsi="Calibri"/>
          <w:sz w:val="22"/>
          <w:szCs w:val="22"/>
        </w:rPr>
        <w:t xml:space="preserve">Se va depune Lista de echipamente/lucrări/servicii, evidenţiindu-se cele două tipuri de cheltuieli (eligibile/ne-eligibile) cu menționarea prețurilor acestora, iar informațiile vor fi corelate cu bugetul / devizul proiectului. </w:t>
      </w:r>
    </w:p>
    <w:p w14:paraId="297535E1" w14:textId="0FD9B2FC" w:rsidR="00181E8F" w:rsidRPr="00A3356A" w:rsidRDefault="00181E8F" w:rsidP="009249B8">
      <w:pPr>
        <w:pStyle w:val="ListParagraph"/>
        <w:spacing w:before="0" w:after="0"/>
        <w:ind w:left="0"/>
        <w:jc w:val="both"/>
        <w:rPr>
          <w:rFonts w:ascii="Calibri" w:hAnsi="Calibri"/>
          <w:i/>
          <w:sz w:val="22"/>
          <w:szCs w:val="22"/>
        </w:rPr>
      </w:pPr>
      <w:r w:rsidRPr="00A3356A">
        <w:rPr>
          <w:rFonts w:ascii="Calibri" w:hAnsi="Calibri"/>
          <w:sz w:val="22"/>
          <w:szCs w:val="22"/>
        </w:rPr>
        <w:t xml:space="preserve">Se va folosi </w:t>
      </w:r>
      <w:r w:rsidR="00D170F8" w:rsidRPr="00A3356A">
        <w:rPr>
          <w:rFonts w:ascii="Calibri" w:hAnsi="Calibri"/>
          <w:b/>
          <w:bCs/>
          <w:sz w:val="22"/>
          <w:szCs w:val="22"/>
        </w:rPr>
        <w:t>M</w:t>
      </w:r>
      <w:r w:rsidRPr="00A3356A">
        <w:rPr>
          <w:rFonts w:ascii="Calibri" w:hAnsi="Calibri"/>
          <w:b/>
          <w:bCs/>
          <w:sz w:val="22"/>
          <w:szCs w:val="22"/>
        </w:rPr>
        <w:t>odelul</w:t>
      </w:r>
      <w:r w:rsidR="00D170F8" w:rsidRPr="00A3356A">
        <w:rPr>
          <w:rFonts w:ascii="Calibri" w:hAnsi="Calibri"/>
          <w:b/>
          <w:bCs/>
          <w:sz w:val="22"/>
          <w:szCs w:val="22"/>
        </w:rPr>
        <w:t xml:space="preserve"> F</w:t>
      </w:r>
      <w:r w:rsidRPr="00A3356A">
        <w:rPr>
          <w:rFonts w:ascii="Calibri" w:hAnsi="Calibri"/>
          <w:sz w:val="22"/>
          <w:szCs w:val="22"/>
        </w:rPr>
        <w:t>, Lista de echipamente/lucrări/servicii</w:t>
      </w:r>
      <w:r w:rsidRPr="00A3356A">
        <w:rPr>
          <w:rFonts w:ascii="Calibri" w:hAnsi="Calibri"/>
          <w:i/>
          <w:sz w:val="22"/>
          <w:szCs w:val="22"/>
        </w:rPr>
        <w:t>.</w:t>
      </w:r>
    </w:p>
    <w:p w14:paraId="5CD1007B" w14:textId="77777777" w:rsidR="00181E8F" w:rsidRPr="00A3356A" w:rsidRDefault="00181E8F" w:rsidP="009249B8">
      <w:pPr>
        <w:spacing w:before="0" w:after="0"/>
        <w:jc w:val="both"/>
        <w:rPr>
          <w:rFonts w:ascii="Calibri" w:hAnsi="Calibri"/>
          <w:sz w:val="22"/>
          <w:szCs w:val="22"/>
        </w:rPr>
      </w:pPr>
    </w:p>
    <w:p w14:paraId="590C4AFE" w14:textId="1B3FBF90" w:rsidR="00181E8F" w:rsidRPr="00A3356A" w:rsidRDefault="00181E8F" w:rsidP="009249B8">
      <w:pPr>
        <w:pStyle w:val="ListParagraph"/>
        <w:numPr>
          <w:ilvl w:val="0"/>
          <w:numId w:val="3"/>
        </w:numPr>
        <w:spacing w:before="0" w:after="0"/>
        <w:ind w:left="0"/>
        <w:jc w:val="both"/>
        <w:rPr>
          <w:rFonts w:ascii="Calibri" w:hAnsi="Calibri"/>
          <w:b/>
          <w:bCs/>
          <w:sz w:val="22"/>
          <w:szCs w:val="22"/>
        </w:rPr>
      </w:pPr>
      <w:r w:rsidRPr="00A3356A">
        <w:rPr>
          <w:rFonts w:ascii="Calibri" w:hAnsi="Calibri"/>
          <w:b/>
          <w:bCs/>
          <w:sz w:val="22"/>
          <w:szCs w:val="22"/>
        </w:rPr>
        <w:t>Devizul general pentru proiectele de lucrări în  conformitate cu HG 907/2016 –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47A5EA15" w14:textId="77777777" w:rsidR="00181E8F" w:rsidRPr="00A3356A" w:rsidRDefault="00181E8F" w:rsidP="009249B8">
      <w:pPr>
        <w:pStyle w:val="ListParagraph"/>
        <w:spacing w:before="0" w:after="0"/>
        <w:ind w:left="0"/>
        <w:jc w:val="both"/>
        <w:rPr>
          <w:rFonts w:ascii="Calibri" w:hAnsi="Calibri"/>
          <w:b/>
          <w:sz w:val="22"/>
          <w:szCs w:val="22"/>
        </w:rPr>
      </w:pPr>
    </w:p>
    <w:p w14:paraId="726F6AFE" w14:textId="77777777" w:rsidR="00256769" w:rsidRPr="00A3356A" w:rsidRDefault="00256769" w:rsidP="009249B8">
      <w:pPr>
        <w:spacing w:before="0" w:after="0"/>
        <w:jc w:val="both"/>
        <w:rPr>
          <w:rFonts w:ascii="Calibri" w:eastAsia="Times New Roman" w:hAnsi="Calibri"/>
          <w:sz w:val="22"/>
          <w:szCs w:val="22"/>
          <w:lang w:eastAsia="ro-RO"/>
        </w:rPr>
      </w:pPr>
      <w:bookmarkStart w:id="201" w:name="_Hlk96420835"/>
      <w:r w:rsidRPr="00A3356A">
        <w:rPr>
          <w:rFonts w:ascii="Calibri" w:eastAsia="Times New Roman" w:hAnsi="Calibri"/>
          <w:sz w:val="22"/>
          <w:szCs w:val="22"/>
          <w:lang w:eastAsia="ro-RO"/>
        </w:rPr>
        <w:t>Devizul general, ca parte componentă a fiecărei documentații tehnico-economice, trebuie să fie cel aferent documentației celei mai recente anexate la Cererea de finanțare (SF//DALI/PT/contracte de achiziție lucrări), să prezinte data elaborării/actualizării, să fie asumat de către elaboratorul documentației tehnico-economice. Acesta va fi realizat în conformitate cu legislaţia relevantă, respectiv H.G. nr. 907/2016.</w:t>
      </w:r>
    </w:p>
    <w:p w14:paraId="4B50E3DB" w14:textId="77777777" w:rsidR="00494D22" w:rsidRPr="00A3356A" w:rsidRDefault="00494D22" w:rsidP="009249B8">
      <w:pPr>
        <w:spacing w:before="0" w:after="0"/>
        <w:ind w:hanging="57"/>
        <w:jc w:val="both"/>
        <w:rPr>
          <w:rFonts w:ascii="Calibri" w:eastAsia="Times New Roman" w:hAnsi="Calibri"/>
          <w:sz w:val="22"/>
          <w:szCs w:val="22"/>
          <w:lang w:eastAsia="ro-RO"/>
        </w:rPr>
      </w:pPr>
    </w:p>
    <w:p w14:paraId="37687C13" w14:textId="167616AF" w:rsidR="00256769" w:rsidRPr="00A3356A" w:rsidRDefault="00256769" w:rsidP="009249B8">
      <w:pPr>
        <w:spacing w:before="0" w:after="0"/>
        <w:ind w:hanging="57"/>
        <w:jc w:val="both"/>
        <w:rPr>
          <w:rFonts w:ascii="Calibri" w:eastAsia="Times New Roman" w:hAnsi="Calibri"/>
          <w:sz w:val="22"/>
          <w:szCs w:val="22"/>
          <w:lang w:eastAsia="ro-RO"/>
        </w:rPr>
      </w:pPr>
      <w:r w:rsidRPr="00A3356A">
        <w:rPr>
          <w:rFonts w:ascii="Calibri" w:eastAsia="Times New Roman" w:hAnsi="Calibri"/>
          <w:sz w:val="22"/>
          <w:szCs w:val="22"/>
          <w:lang w:eastAsia="ro-RO"/>
        </w:rPr>
        <w:t xml:space="preserve"> În cazul în care se depun mai multe documentații tehnico-economice, se va prezenta inclusiv un deviz general centralizat la nivel de cerere de finanţare. Devizul general trebuie sa fie semnat și de reprezentantul legal sau de o persoană împuternicită special în acest sens.</w:t>
      </w:r>
    </w:p>
    <w:p w14:paraId="2C3DC26F" w14:textId="21290FBA" w:rsidR="00181E8F" w:rsidRPr="00A3356A" w:rsidRDefault="00256769" w:rsidP="009249B8">
      <w:pPr>
        <w:spacing w:before="0" w:after="0"/>
        <w:ind w:hanging="57"/>
        <w:jc w:val="both"/>
        <w:rPr>
          <w:rFonts w:ascii="Calibri" w:eastAsia="Times New Roman" w:hAnsi="Calibri"/>
          <w:sz w:val="22"/>
          <w:szCs w:val="22"/>
          <w:lang w:eastAsia="ro-RO"/>
        </w:rPr>
      </w:pPr>
      <w:r w:rsidRPr="00A3356A">
        <w:rPr>
          <w:rFonts w:ascii="Calibri" w:eastAsia="Times New Roman" w:hAnsi="Calibri"/>
          <w:sz w:val="22"/>
          <w:szCs w:val="22"/>
          <w:lang w:eastAsia="ro-RO"/>
        </w:rPr>
        <w:t xml:space="preserve"> În cazul în care la cererea de finanțare se anexează inclusiv proiectul tehnic (PT), devizul va fi actualizat cu acesta din urmă, iar bugetul cererii de finanțare va fi corelat în acest sens.</w:t>
      </w:r>
    </w:p>
    <w:p w14:paraId="63FA6831" w14:textId="3F4D0C0A" w:rsidR="00181E8F" w:rsidRPr="00A3356A" w:rsidRDefault="00181E8F" w:rsidP="009249B8">
      <w:pPr>
        <w:pStyle w:val="ListParagraph"/>
        <w:spacing w:before="0" w:after="0"/>
        <w:ind w:left="0"/>
        <w:jc w:val="both"/>
        <w:rPr>
          <w:rFonts w:ascii="Calibri" w:hAnsi="Calibri"/>
          <w:sz w:val="22"/>
          <w:szCs w:val="22"/>
        </w:rPr>
      </w:pPr>
      <w:r w:rsidRPr="00A3356A">
        <w:rPr>
          <w:rFonts w:ascii="Calibri" w:hAnsi="Calibri"/>
          <w:sz w:val="22"/>
          <w:szCs w:val="22"/>
        </w:rPr>
        <w:t xml:space="preserve">Pentru detalii se va avea în vedere modelul privind </w:t>
      </w:r>
      <w:r w:rsidRPr="00A3356A">
        <w:rPr>
          <w:rFonts w:ascii="Calibri" w:hAnsi="Calibri"/>
          <w:iCs/>
          <w:sz w:val="22"/>
          <w:szCs w:val="22"/>
        </w:rPr>
        <w:t xml:space="preserve">Lista de echipamente/lucrări/servicii  - </w:t>
      </w:r>
      <w:r w:rsidRPr="00A3356A">
        <w:rPr>
          <w:rFonts w:ascii="Calibri" w:hAnsi="Calibri"/>
          <w:b/>
          <w:bCs/>
          <w:iCs/>
          <w:sz w:val="22"/>
          <w:szCs w:val="22"/>
        </w:rPr>
        <w:t xml:space="preserve">Model </w:t>
      </w:r>
      <w:r w:rsidR="00D170F8" w:rsidRPr="00A3356A">
        <w:rPr>
          <w:rFonts w:ascii="Calibri" w:hAnsi="Calibri"/>
          <w:b/>
          <w:bCs/>
          <w:iCs/>
          <w:sz w:val="22"/>
          <w:szCs w:val="22"/>
        </w:rPr>
        <w:t>F</w:t>
      </w:r>
      <w:r w:rsidRPr="00A3356A">
        <w:rPr>
          <w:rFonts w:ascii="Calibri" w:hAnsi="Calibri"/>
          <w:b/>
          <w:bCs/>
          <w:iCs/>
          <w:sz w:val="22"/>
          <w:szCs w:val="22"/>
        </w:rPr>
        <w:t>,</w:t>
      </w:r>
      <w:r w:rsidRPr="00A3356A">
        <w:rPr>
          <w:rFonts w:ascii="Calibri" w:hAnsi="Calibri"/>
          <w:iCs/>
          <w:sz w:val="22"/>
          <w:szCs w:val="22"/>
        </w:rPr>
        <w:t xml:space="preserve"> anexa la prezentul Ghid, </w:t>
      </w:r>
      <w:r w:rsidRPr="00A3356A">
        <w:rPr>
          <w:rFonts w:ascii="Calibri" w:hAnsi="Calibri"/>
          <w:sz w:val="22"/>
          <w:szCs w:val="22"/>
        </w:rPr>
        <w:t xml:space="preserve"> cu încadrarea acestora pe secțiunea de cheltuieli eligibile /neeligibile, anexată la cererea de finanțare. </w:t>
      </w:r>
    </w:p>
    <w:p w14:paraId="7B30FD93" w14:textId="77777777" w:rsidR="00494D22" w:rsidRPr="00A3356A" w:rsidRDefault="00494D22" w:rsidP="009249B8">
      <w:pPr>
        <w:pStyle w:val="ListParagraph"/>
        <w:spacing w:before="0" w:after="0"/>
        <w:ind w:left="0"/>
        <w:jc w:val="both"/>
        <w:rPr>
          <w:rFonts w:ascii="Calibri" w:hAnsi="Calibri"/>
          <w:sz w:val="22"/>
          <w:szCs w:val="22"/>
        </w:rPr>
      </w:pPr>
    </w:p>
    <w:p w14:paraId="187C101F" w14:textId="79422FCE" w:rsidR="00181E8F" w:rsidRPr="00A3356A" w:rsidRDefault="00181E8F" w:rsidP="009249B8">
      <w:pPr>
        <w:pStyle w:val="ListParagraph"/>
        <w:spacing w:before="0" w:after="0"/>
        <w:ind w:left="0"/>
        <w:jc w:val="both"/>
        <w:rPr>
          <w:rFonts w:ascii="Calibri" w:hAnsi="Calibri"/>
          <w:sz w:val="22"/>
          <w:szCs w:val="22"/>
        </w:rPr>
      </w:pPr>
      <w:r w:rsidRPr="00A3356A">
        <w:rPr>
          <w:rFonts w:ascii="Calibri" w:hAnsi="Calibri"/>
          <w:sz w:val="22"/>
          <w:szCs w:val="22"/>
        </w:rPr>
        <w:t xml:space="preserve">Pentru proiectele de investiţii pentru care execuţia de lucrări a fost demarată, însă proiectele nu s-au încheiat în mod fizic sau financiar înainte de depunerea cererii de finanțare, se va anexa un raport privind stadiul fizic al lucrărilor asumat de către reprezentantul legal al socitantului, de către dirigintele de şantier şi de către constructor. Raportul respectiv va fi însoţit de devize generale detaliate ale lucrărilor executate şi plătite, ale lucrărilor executate şi neplătite şi respectiv ale lucrărilor rămase de executat (a se vedea </w:t>
      </w:r>
      <w:r w:rsidRPr="00A3356A">
        <w:rPr>
          <w:rFonts w:ascii="Calibri" w:hAnsi="Calibri"/>
          <w:b/>
          <w:bCs/>
          <w:sz w:val="22"/>
          <w:szCs w:val="22"/>
        </w:rPr>
        <w:t xml:space="preserve">Modelul </w:t>
      </w:r>
      <w:r w:rsidR="001C73E7" w:rsidRPr="00A3356A">
        <w:rPr>
          <w:rFonts w:ascii="Calibri" w:hAnsi="Calibri"/>
          <w:b/>
          <w:bCs/>
          <w:sz w:val="22"/>
          <w:szCs w:val="22"/>
        </w:rPr>
        <w:t>E</w:t>
      </w:r>
      <w:r w:rsidRPr="00A3356A">
        <w:rPr>
          <w:rFonts w:ascii="Calibri" w:hAnsi="Calibri"/>
          <w:sz w:val="22"/>
          <w:szCs w:val="22"/>
        </w:rPr>
        <w:t xml:space="preserve"> - Raport privind stadiul fizic al investiţiei la prezentul ghid).</w:t>
      </w:r>
    </w:p>
    <w:p w14:paraId="4659B9D7" w14:textId="09D3C1B0" w:rsidR="00181E8F" w:rsidRPr="00A3356A" w:rsidRDefault="00181E8F" w:rsidP="009249B8">
      <w:pPr>
        <w:pStyle w:val="ListParagraph"/>
        <w:spacing w:before="0" w:after="0"/>
        <w:ind w:left="0"/>
        <w:jc w:val="both"/>
        <w:rPr>
          <w:rFonts w:ascii="Calibri" w:hAnsi="Calibri"/>
          <w:sz w:val="22"/>
          <w:szCs w:val="22"/>
        </w:rPr>
      </w:pPr>
      <w:r w:rsidRPr="00A3356A">
        <w:rPr>
          <w:rFonts w:ascii="Calibri" w:hAnsi="Calibri"/>
          <w:sz w:val="22"/>
          <w:szCs w:val="22"/>
        </w:rPr>
        <w:t xml:space="preserve">Se va prezenta inclusiv Matricea de corelare între buget şi deviz, Model </w:t>
      </w:r>
      <w:r w:rsidR="001C73E7" w:rsidRPr="00A3356A">
        <w:rPr>
          <w:rFonts w:ascii="Calibri" w:hAnsi="Calibri"/>
          <w:sz w:val="22"/>
          <w:szCs w:val="22"/>
        </w:rPr>
        <w:t>A</w:t>
      </w:r>
      <w:r w:rsidRPr="00A3356A">
        <w:rPr>
          <w:rFonts w:ascii="Calibri" w:hAnsi="Calibri"/>
          <w:sz w:val="22"/>
          <w:szCs w:val="22"/>
        </w:rPr>
        <w:t xml:space="preserve"> la prezentul ghid</w:t>
      </w:r>
      <w:r w:rsidR="00BF34C5" w:rsidRPr="00A3356A">
        <w:rPr>
          <w:rFonts w:ascii="Calibri" w:hAnsi="Calibri"/>
          <w:sz w:val="22"/>
          <w:szCs w:val="22"/>
        </w:rPr>
        <w:t>.</w:t>
      </w:r>
    </w:p>
    <w:p w14:paraId="7B3B38A1" w14:textId="77777777" w:rsidR="00181E8F" w:rsidRPr="00A3356A" w:rsidRDefault="00181E8F" w:rsidP="009249B8">
      <w:pPr>
        <w:pStyle w:val="ListParagraph"/>
        <w:spacing w:before="0" w:after="0"/>
        <w:ind w:left="0"/>
        <w:jc w:val="both"/>
        <w:rPr>
          <w:rFonts w:ascii="Calibri" w:hAnsi="Calibri"/>
          <w:sz w:val="22"/>
          <w:szCs w:val="22"/>
        </w:rPr>
      </w:pPr>
    </w:p>
    <w:p w14:paraId="29F87C4A" w14:textId="77777777" w:rsidR="00181E8F" w:rsidRPr="00A3356A" w:rsidRDefault="00181E8F" w:rsidP="009249B8">
      <w:pPr>
        <w:pStyle w:val="ListParagraph"/>
        <w:numPr>
          <w:ilvl w:val="0"/>
          <w:numId w:val="3"/>
        </w:numPr>
        <w:spacing w:before="0" w:after="0"/>
        <w:ind w:left="0"/>
        <w:jc w:val="both"/>
        <w:rPr>
          <w:rFonts w:ascii="Calibri" w:hAnsi="Calibri"/>
          <w:b/>
          <w:sz w:val="22"/>
          <w:szCs w:val="22"/>
        </w:rPr>
      </w:pPr>
      <w:r w:rsidRPr="00A3356A">
        <w:rPr>
          <w:rFonts w:ascii="Calibri" w:hAnsi="Calibri"/>
          <w:b/>
          <w:sz w:val="22"/>
          <w:szCs w:val="22"/>
        </w:rPr>
        <w:t>Centralizator privind justificarea costurilor și documentele justificative care au  stat la baza stabilirii costului aferent investiției</w:t>
      </w:r>
    </w:p>
    <w:p w14:paraId="3CC4E9D7" w14:textId="6EE2414D" w:rsidR="00181E8F" w:rsidRPr="00A3356A" w:rsidRDefault="00181E8F" w:rsidP="009249B8">
      <w:pPr>
        <w:pStyle w:val="ListParagraph"/>
        <w:spacing w:before="0" w:after="0"/>
        <w:ind w:left="0"/>
        <w:jc w:val="both"/>
        <w:rPr>
          <w:rFonts w:ascii="Calibri" w:hAnsi="Calibri"/>
          <w:sz w:val="22"/>
          <w:szCs w:val="22"/>
        </w:rPr>
      </w:pPr>
      <w:bookmarkStart w:id="202" w:name="_Hlk96423808"/>
      <w:r w:rsidRPr="00A3356A">
        <w:rPr>
          <w:rFonts w:ascii="Calibri" w:hAnsi="Calibri"/>
          <w:sz w:val="22"/>
          <w:szCs w:val="22"/>
        </w:rPr>
        <w:lastRenderedPageBreak/>
        <w:t>Se vor prezenta documente justificative care au stat la baza stabilirii costului aferent</w:t>
      </w:r>
      <w:bookmarkEnd w:id="202"/>
      <w:r w:rsidRPr="00A3356A">
        <w:rPr>
          <w:rFonts w:ascii="Calibri" w:hAnsi="Calibri"/>
          <w:sz w:val="22"/>
          <w:szCs w:val="22"/>
        </w:rPr>
        <w:t>, semnate de reprezentantul legal:</w:t>
      </w:r>
      <w:r w:rsidR="001C73E7" w:rsidRPr="00A3356A">
        <w:rPr>
          <w:rFonts w:ascii="Calibri" w:hAnsi="Calibri"/>
          <w:sz w:val="22"/>
          <w:szCs w:val="22"/>
        </w:rPr>
        <w:t xml:space="preserve"> </w:t>
      </w:r>
      <w:r w:rsidRPr="00A3356A">
        <w:rPr>
          <w:rFonts w:ascii="Calibri" w:hAnsi="Calibri"/>
          <w:sz w:val="22"/>
          <w:szCs w:val="22"/>
        </w:rPr>
        <w:t>oferte de preț echipamente/lucrări, liste de cantitați și prețuri unitare provenite din surse verificabile și obiective (</w:t>
      </w:r>
      <w:r w:rsidRPr="00A3356A">
        <w:rPr>
          <w:rFonts w:ascii="Calibri" w:hAnsi="Calibri"/>
          <w:b/>
          <w:bCs/>
          <w:sz w:val="22"/>
          <w:szCs w:val="22"/>
        </w:rPr>
        <w:t xml:space="preserve">Model </w:t>
      </w:r>
      <w:r w:rsidR="00AB2ABB" w:rsidRPr="00A3356A">
        <w:rPr>
          <w:rFonts w:ascii="Calibri" w:hAnsi="Calibri"/>
          <w:b/>
          <w:bCs/>
          <w:sz w:val="22"/>
          <w:szCs w:val="22"/>
        </w:rPr>
        <w:t>H</w:t>
      </w:r>
      <w:r w:rsidRPr="00A3356A">
        <w:rPr>
          <w:rFonts w:ascii="Calibri" w:hAnsi="Calibri"/>
          <w:sz w:val="22"/>
          <w:szCs w:val="22"/>
        </w:rPr>
        <w:t>, Centralizator privind justificarea costurilor)</w:t>
      </w:r>
      <w:r w:rsidR="001C73E7" w:rsidRPr="00A3356A">
        <w:rPr>
          <w:rFonts w:ascii="Calibri" w:hAnsi="Calibri"/>
          <w:sz w:val="22"/>
          <w:szCs w:val="22"/>
        </w:rPr>
        <w:t>.</w:t>
      </w:r>
    </w:p>
    <w:p w14:paraId="694BB777" w14:textId="77777777" w:rsidR="00181E8F" w:rsidRPr="00A3356A" w:rsidRDefault="00181E8F" w:rsidP="009249B8">
      <w:pPr>
        <w:pStyle w:val="ListParagraph"/>
        <w:spacing w:before="0" w:after="0"/>
        <w:ind w:left="0"/>
        <w:jc w:val="both"/>
        <w:rPr>
          <w:rFonts w:ascii="Calibri" w:hAnsi="Calibri"/>
          <w:sz w:val="22"/>
          <w:szCs w:val="22"/>
        </w:rPr>
      </w:pPr>
    </w:p>
    <w:bookmarkEnd w:id="201"/>
    <w:p w14:paraId="26C7BCAD" w14:textId="3F00CA01" w:rsidR="00DF1957" w:rsidRPr="00A3356A" w:rsidRDefault="00181E8F" w:rsidP="009249B8">
      <w:pPr>
        <w:pStyle w:val="ListParagraph"/>
        <w:numPr>
          <w:ilvl w:val="0"/>
          <w:numId w:val="3"/>
        </w:numPr>
        <w:spacing w:before="0" w:after="0"/>
        <w:ind w:left="0"/>
        <w:jc w:val="both"/>
        <w:rPr>
          <w:rFonts w:ascii="Calibri" w:eastAsia="Times New Roman" w:hAnsi="Calibri"/>
          <w:bCs/>
          <w:sz w:val="22"/>
          <w:szCs w:val="22"/>
        </w:rPr>
      </w:pPr>
      <w:r w:rsidRPr="00A3356A">
        <w:rPr>
          <w:rFonts w:ascii="Calibri" w:hAnsi="Calibri"/>
          <w:b/>
          <w:bCs/>
          <w:sz w:val="22"/>
          <w:szCs w:val="22"/>
        </w:rPr>
        <w:t xml:space="preserve">Certificatul de urbanism </w:t>
      </w:r>
      <w:r w:rsidR="00572FFD" w:rsidRPr="00A3356A">
        <w:rPr>
          <w:rFonts w:ascii="Calibri" w:hAnsi="Calibri"/>
          <w:b/>
          <w:bCs/>
          <w:sz w:val="22"/>
          <w:szCs w:val="22"/>
        </w:rPr>
        <w:t>s</w:t>
      </w:r>
      <w:r w:rsidRPr="00A3356A">
        <w:rPr>
          <w:rFonts w:ascii="Calibri" w:hAnsi="Calibri"/>
          <w:b/>
          <w:bCs/>
          <w:sz w:val="22"/>
          <w:szCs w:val="22"/>
        </w:rPr>
        <w:t>i</w:t>
      </w:r>
      <w:r w:rsidR="00572FFD" w:rsidRPr="00A3356A">
        <w:rPr>
          <w:rFonts w:ascii="Calibri" w:hAnsi="Calibri"/>
          <w:b/>
          <w:bCs/>
          <w:sz w:val="22"/>
          <w:szCs w:val="22"/>
        </w:rPr>
        <w:t xml:space="preserve"> </w:t>
      </w:r>
      <w:r w:rsidRPr="00A3356A">
        <w:rPr>
          <w:rFonts w:ascii="Calibri" w:hAnsi="Calibri"/>
          <w:b/>
          <w:bCs/>
          <w:sz w:val="22"/>
          <w:szCs w:val="22"/>
        </w:rPr>
        <w:t>Autorizația de construire</w:t>
      </w:r>
      <w:r w:rsidR="00572FFD" w:rsidRPr="00A3356A">
        <w:rPr>
          <w:rFonts w:ascii="Calibri" w:hAnsi="Calibri"/>
          <w:b/>
          <w:bCs/>
          <w:sz w:val="22"/>
          <w:szCs w:val="22"/>
        </w:rPr>
        <w:t>, dupa caz</w:t>
      </w:r>
      <w:r w:rsidRPr="00A3356A">
        <w:rPr>
          <w:rFonts w:ascii="Calibri" w:hAnsi="Calibri"/>
          <w:b/>
          <w:bCs/>
          <w:sz w:val="22"/>
          <w:szCs w:val="22"/>
        </w:rPr>
        <w:t xml:space="preserve"> </w:t>
      </w:r>
    </w:p>
    <w:p w14:paraId="4FBFCDD7" w14:textId="77777777" w:rsidR="00DF1957" w:rsidRPr="00A3356A" w:rsidRDefault="00DF1957" w:rsidP="009249B8">
      <w:pPr>
        <w:spacing w:before="0" w:after="0"/>
        <w:jc w:val="both"/>
        <w:rPr>
          <w:rFonts w:ascii="Calibri" w:eastAsia="Times New Roman" w:hAnsi="Calibri"/>
          <w:bCs/>
          <w:sz w:val="22"/>
          <w:szCs w:val="22"/>
        </w:rPr>
      </w:pPr>
    </w:p>
    <w:p w14:paraId="5186DEDE" w14:textId="10E5822E" w:rsidR="00DF1957" w:rsidRPr="00A3356A" w:rsidRDefault="00DF1957" w:rsidP="009249B8">
      <w:pPr>
        <w:spacing w:before="0" w:after="0"/>
        <w:jc w:val="both"/>
        <w:rPr>
          <w:rFonts w:ascii="Calibri" w:eastAsia="Times New Roman" w:hAnsi="Calibri"/>
          <w:bCs/>
          <w:sz w:val="22"/>
          <w:szCs w:val="22"/>
        </w:rPr>
      </w:pPr>
      <w:r w:rsidRPr="00A3356A">
        <w:rPr>
          <w:rFonts w:ascii="Calibri" w:eastAsia="Times New Roman" w:hAnsi="Calibri"/>
          <w:bCs/>
          <w:sz w:val="22"/>
          <w:szCs w:val="22"/>
        </w:rPr>
        <w:t xml:space="preserve">Certificatul de urbanism anexat la cererea de finanțare trebuie să fie emis în scopul obținerii autorizației de construire pentru proiectul aferent cererii de finanțare depuse și trebuie să fie valabil la data depunerii cererii de finanțare. Sigura excepție permisă cu privire la termenul de valabilitate a certificatului de urbanism la data depunerii cererii de finanțare este anexarea inclusiv a autorizației de construire eliberate în vederea realizării investiției aferente proiectului, în termen de valabilitate. </w:t>
      </w:r>
    </w:p>
    <w:p w14:paraId="3E20C649" w14:textId="77777777" w:rsidR="00DF1957" w:rsidRPr="00A3356A" w:rsidRDefault="00DF1957" w:rsidP="009249B8">
      <w:pPr>
        <w:spacing w:before="0" w:after="0"/>
        <w:jc w:val="both"/>
        <w:rPr>
          <w:rFonts w:ascii="Calibri" w:eastAsia="Times New Roman" w:hAnsi="Calibri"/>
          <w:bCs/>
          <w:sz w:val="22"/>
          <w:szCs w:val="22"/>
        </w:rPr>
      </w:pPr>
      <w:r w:rsidRPr="00A3356A">
        <w:rPr>
          <w:rFonts w:ascii="Calibri" w:eastAsia="Times New Roman" w:hAnsi="Calibri"/>
          <w:bCs/>
          <w:sz w:val="22"/>
          <w:szCs w:val="22"/>
        </w:rPr>
        <w:t xml:space="preserve"> Certificatul de urbanism/Autorizația de construire va include în mod obligatoriu și lucrările de demolare, acolo unde este cazul.</w:t>
      </w:r>
    </w:p>
    <w:p w14:paraId="4FC88BD5" w14:textId="77777777" w:rsidR="00494D22" w:rsidRPr="00A3356A" w:rsidRDefault="00494D22" w:rsidP="009249B8">
      <w:pPr>
        <w:spacing w:before="0" w:after="0"/>
        <w:contextualSpacing/>
        <w:jc w:val="both"/>
        <w:rPr>
          <w:rFonts w:ascii="Calibri" w:hAnsi="Calibri"/>
          <w:sz w:val="22"/>
          <w:szCs w:val="22"/>
        </w:rPr>
      </w:pPr>
    </w:p>
    <w:p w14:paraId="2D57349B" w14:textId="217CE777" w:rsidR="00DF1957" w:rsidRPr="00A3356A" w:rsidRDefault="00DF1957" w:rsidP="009249B8">
      <w:pPr>
        <w:spacing w:before="0" w:after="0"/>
        <w:contextualSpacing/>
        <w:jc w:val="both"/>
        <w:rPr>
          <w:rFonts w:ascii="Calibri" w:hAnsi="Calibri"/>
          <w:sz w:val="22"/>
          <w:szCs w:val="22"/>
        </w:rPr>
      </w:pPr>
      <w:r w:rsidRPr="00A3356A">
        <w:rPr>
          <w:rFonts w:ascii="Calibri" w:hAnsi="Calibri"/>
          <w:sz w:val="22"/>
          <w:szCs w:val="22"/>
        </w:rPr>
        <w:t>Daca la cererea de finanțare se depune autorizația de construire valabilă la data depunerii cererii de finanțare, nu este necesară depunerea avizelor, acordurilor, certificatelor, autorizațiilor sau altor documente, inclusiv cele privind regimul de proprietate/deținere asupra imobilelor, infrastructurilor sau obiectivelor, care au stat la baza emiterii acesteia. Solicitantul are obligația să asigure valabilitatea autorizației de construire, dacă cererea de finanțare este selectată, la semnarea contractului de finanțare.</w:t>
      </w:r>
    </w:p>
    <w:p w14:paraId="094037C9" w14:textId="77777777" w:rsidR="00494D22" w:rsidRPr="00A3356A" w:rsidRDefault="00494D22" w:rsidP="009249B8">
      <w:pPr>
        <w:spacing w:before="0" w:after="0"/>
        <w:jc w:val="both"/>
        <w:rPr>
          <w:rFonts w:ascii="Calibri" w:hAnsi="Calibri"/>
          <w:sz w:val="22"/>
          <w:szCs w:val="22"/>
        </w:rPr>
      </w:pPr>
    </w:p>
    <w:p w14:paraId="0589EE7C" w14:textId="5BA94EC8" w:rsidR="00DF1957" w:rsidRPr="00A3356A" w:rsidRDefault="00DF1957" w:rsidP="009249B8">
      <w:pPr>
        <w:spacing w:before="0" w:after="0"/>
        <w:jc w:val="both"/>
        <w:rPr>
          <w:rFonts w:ascii="Calibri" w:hAnsi="Calibri"/>
          <w:sz w:val="22"/>
          <w:szCs w:val="22"/>
        </w:rPr>
      </w:pPr>
      <w:r w:rsidRPr="00A3356A">
        <w:rPr>
          <w:rFonts w:ascii="Calibri" w:hAnsi="Calibri"/>
          <w:sz w:val="22"/>
          <w:szCs w:val="22"/>
        </w:rPr>
        <w:t xml:space="preserve">La depunerea cererii de finanțare nu se solicită depunerea avizelor, acordurilor, certificatelor, autorizațiilor sau altor documente care au stat la baza emiterii autorizație de construire sau aprobării documentațiilor tehnico-economice care însoțesc cererea de finanțare, în condițiile în care acestea au fost aprobate potrivit competențelor stabilite prin Legea finanțelor nr. 500/2002 cu modificările și completările ulterioare și Legea finanțelor publice locale nr. 273/2006 cu modificările și completările ulterioare. În măsura în care acestea cuprind recomandări, punerea lor în aplicare este responsabilitatea exclusivă a beneficiarului pe întreaga perioadă de implementare și monitorizare a proiectului. </w:t>
      </w:r>
    </w:p>
    <w:p w14:paraId="351B7FAC" w14:textId="5B23FA40" w:rsidR="00181E8F" w:rsidRPr="00A3356A" w:rsidRDefault="00DF1957" w:rsidP="009249B8">
      <w:pPr>
        <w:spacing w:before="0" w:after="0"/>
        <w:contextualSpacing/>
        <w:jc w:val="both"/>
        <w:rPr>
          <w:rFonts w:ascii="Calibri" w:hAnsi="Calibri"/>
          <w:sz w:val="22"/>
          <w:szCs w:val="22"/>
        </w:rPr>
      </w:pPr>
      <w:r w:rsidRPr="00A3356A">
        <w:rPr>
          <w:rFonts w:ascii="Calibri" w:hAnsi="Calibri"/>
          <w:sz w:val="22"/>
          <w:szCs w:val="22"/>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emitentă a autorizației de construire este responsabilă pentru verificarea existenței și valabilității acestora.</w:t>
      </w:r>
    </w:p>
    <w:p w14:paraId="7AFDAF04" w14:textId="77777777" w:rsidR="00181E8F" w:rsidRPr="00A3356A" w:rsidRDefault="00181E8F" w:rsidP="009249B8">
      <w:pPr>
        <w:pStyle w:val="ListParagraph"/>
        <w:spacing w:before="0" w:after="0"/>
        <w:ind w:left="0"/>
        <w:jc w:val="both"/>
        <w:rPr>
          <w:rFonts w:ascii="Calibri" w:hAnsi="Calibri"/>
          <w:sz w:val="22"/>
          <w:szCs w:val="22"/>
        </w:rPr>
      </w:pPr>
    </w:p>
    <w:p w14:paraId="71301BDE" w14:textId="77777777" w:rsidR="00181E8F" w:rsidRPr="00A3356A" w:rsidRDefault="00181E8F" w:rsidP="009249B8">
      <w:pPr>
        <w:numPr>
          <w:ilvl w:val="0"/>
          <w:numId w:val="3"/>
        </w:numPr>
        <w:autoSpaceDE w:val="0"/>
        <w:autoSpaceDN w:val="0"/>
        <w:adjustRightInd w:val="0"/>
        <w:spacing w:before="0" w:after="0"/>
        <w:jc w:val="both"/>
        <w:rPr>
          <w:rFonts w:ascii="Calibri" w:hAnsi="Calibri"/>
          <w:b/>
          <w:bCs/>
          <w:sz w:val="22"/>
          <w:szCs w:val="22"/>
          <w:lang w:eastAsia="en-GB"/>
        </w:rPr>
      </w:pPr>
      <w:r w:rsidRPr="00A3356A">
        <w:rPr>
          <w:rFonts w:ascii="Calibri" w:hAnsi="Calibri"/>
          <w:b/>
          <w:bCs/>
          <w:sz w:val="22"/>
          <w:szCs w:val="22"/>
          <w:lang w:eastAsia="en-GB"/>
        </w:rPr>
        <w:t xml:space="preserve">Raportul privind stadiul fizic al investiţiei </w:t>
      </w:r>
    </w:p>
    <w:p w14:paraId="5DAA17BF" w14:textId="4172C766" w:rsidR="00181E8F" w:rsidRPr="00A3356A" w:rsidRDefault="00181E8F" w:rsidP="009249B8">
      <w:pPr>
        <w:pStyle w:val="ListParagraph"/>
        <w:spacing w:before="0" w:after="0"/>
        <w:ind w:left="0"/>
        <w:jc w:val="both"/>
        <w:rPr>
          <w:rFonts w:ascii="Calibri" w:hAnsi="Calibri"/>
          <w:sz w:val="22"/>
          <w:szCs w:val="22"/>
        </w:rPr>
      </w:pPr>
      <w:r w:rsidRPr="00A3356A">
        <w:rPr>
          <w:rFonts w:ascii="Calibri" w:hAnsi="Calibri"/>
          <w:sz w:val="22"/>
          <w:szCs w:val="22"/>
          <w:lang w:eastAsia="en-GB"/>
        </w:rPr>
        <w:t>Pentru proiectele de investiţii pentru care execuţia de lucrări a fost demarată, iar investiţiile nu au fost încheiate în mod fizic, precum și în cazul în care lucrările nu au fost implementate integral până la depunerea cererii de finanțare se va anexa un raport privind stadiul fizic al lucrărilor asumat de către reprezentantul legal al solicitantului, de către dirigintele de şantier şi de către constructor (</w:t>
      </w:r>
      <w:r w:rsidRPr="00A3356A">
        <w:rPr>
          <w:rFonts w:ascii="Calibri" w:hAnsi="Calibri"/>
          <w:b/>
          <w:bCs/>
          <w:sz w:val="22"/>
          <w:szCs w:val="22"/>
          <w:lang w:eastAsia="en-GB"/>
        </w:rPr>
        <w:t xml:space="preserve">Modelul </w:t>
      </w:r>
      <w:r w:rsidR="001C73E7" w:rsidRPr="00A3356A">
        <w:rPr>
          <w:rFonts w:ascii="Calibri" w:hAnsi="Calibri"/>
          <w:b/>
          <w:bCs/>
          <w:sz w:val="22"/>
          <w:szCs w:val="22"/>
          <w:lang w:eastAsia="en-GB"/>
        </w:rPr>
        <w:t>E</w:t>
      </w:r>
      <w:r w:rsidRPr="00A3356A">
        <w:rPr>
          <w:rFonts w:ascii="Calibri" w:hAnsi="Calibri"/>
          <w:sz w:val="22"/>
          <w:szCs w:val="22"/>
          <w:lang w:eastAsia="en-GB"/>
        </w:rPr>
        <w:t xml:space="preserve"> la prezentul ghid). Raportul respectiv va fi însoţit de devize generale detaliate ale: lucrărilor executate şi platite, lucr</w:t>
      </w:r>
      <w:r w:rsidR="001C73E7" w:rsidRPr="00A3356A">
        <w:rPr>
          <w:rFonts w:ascii="Calibri" w:hAnsi="Calibri"/>
          <w:sz w:val="22"/>
          <w:szCs w:val="22"/>
          <w:lang w:eastAsia="en-GB"/>
        </w:rPr>
        <w:t>ă</w:t>
      </w:r>
      <w:r w:rsidRPr="00A3356A">
        <w:rPr>
          <w:rFonts w:ascii="Calibri" w:hAnsi="Calibri"/>
          <w:sz w:val="22"/>
          <w:szCs w:val="22"/>
          <w:lang w:eastAsia="en-GB"/>
        </w:rPr>
        <w:t>rilor executate şi neplătite şi respectiv lucrărilor rămase de executat.</w:t>
      </w:r>
    </w:p>
    <w:p w14:paraId="615DDD37" w14:textId="77777777" w:rsidR="00181E8F" w:rsidRPr="00A3356A" w:rsidRDefault="00181E8F" w:rsidP="009249B8">
      <w:pPr>
        <w:pStyle w:val="ListParagraph"/>
        <w:spacing w:before="0" w:after="0"/>
        <w:ind w:left="0"/>
        <w:jc w:val="both"/>
        <w:rPr>
          <w:rFonts w:ascii="Calibri" w:hAnsi="Calibri"/>
          <w:sz w:val="22"/>
          <w:szCs w:val="22"/>
        </w:rPr>
      </w:pPr>
    </w:p>
    <w:p w14:paraId="68FC7739" w14:textId="69651AFD" w:rsidR="00181E8F" w:rsidRPr="00A3356A" w:rsidRDefault="00181E8F" w:rsidP="009249B8">
      <w:pPr>
        <w:pStyle w:val="ListParagraph"/>
        <w:numPr>
          <w:ilvl w:val="0"/>
          <w:numId w:val="3"/>
        </w:numPr>
        <w:spacing w:before="0" w:after="0"/>
        <w:ind w:left="0"/>
        <w:jc w:val="both"/>
        <w:rPr>
          <w:rFonts w:ascii="Calibri" w:hAnsi="Calibri"/>
          <w:sz w:val="22"/>
          <w:szCs w:val="22"/>
        </w:rPr>
      </w:pPr>
      <w:r w:rsidRPr="00A3356A">
        <w:rPr>
          <w:rFonts w:ascii="Calibri" w:hAnsi="Calibri"/>
          <w:b/>
          <w:bCs/>
          <w:sz w:val="22"/>
          <w:szCs w:val="22"/>
        </w:rPr>
        <w:t xml:space="preserve">Decizia/deciziile etapei de încadrare a proiectului în procedura de evaluare a  impactului asupra mediului, sau Clasarea notificarii </w:t>
      </w:r>
      <w:r w:rsidRPr="00A3356A">
        <w:rPr>
          <w:rFonts w:ascii="Calibri" w:hAnsi="Calibri"/>
          <w:sz w:val="22"/>
          <w:szCs w:val="22"/>
        </w:rPr>
        <w:t xml:space="preserve">emisă de </w:t>
      </w:r>
      <w:r w:rsidR="00CA02C2" w:rsidRPr="00A3356A">
        <w:rPr>
          <w:rFonts w:ascii="Calibri" w:hAnsi="Calibri"/>
          <w:sz w:val="22"/>
          <w:szCs w:val="22"/>
        </w:rPr>
        <w:t>A</w:t>
      </w:r>
      <w:r w:rsidRPr="00A3356A">
        <w:rPr>
          <w:rFonts w:ascii="Calibri" w:hAnsi="Calibri"/>
          <w:sz w:val="22"/>
          <w:szCs w:val="22"/>
        </w:rPr>
        <w:t xml:space="preserve">utoritatea pentru </w:t>
      </w:r>
      <w:r w:rsidR="00CA02C2" w:rsidRPr="00A3356A">
        <w:rPr>
          <w:rFonts w:ascii="Calibri" w:hAnsi="Calibri"/>
          <w:sz w:val="22"/>
          <w:szCs w:val="22"/>
        </w:rPr>
        <w:t>P</w:t>
      </w:r>
      <w:r w:rsidRPr="00A3356A">
        <w:rPr>
          <w:rFonts w:ascii="Calibri" w:hAnsi="Calibri"/>
          <w:sz w:val="22"/>
          <w:szCs w:val="22"/>
        </w:rPr>
        <w:t xml:space="preserve">rotecția </w:t>
      </w:r>
      <w:r w:rsidR="00CA02C2" w:rsidRPr="00A3356A">
        <w:rPr>
          <w:rFonts w:ascii="Calibri" w:hAnsi="Calibri"/>
          <w:sz w:val="22"/>
          <w:szCs w:val="22"/>
        </w:rPr>
        <w:t>M</w:t>
      </w:r>
      <w:r w:rsidRPr="00A3356A">
        <w:rPr>
          <w:rFonts w:ascii="Calibri" w:hAnsi="Calibri"/>
          <w:sz w:val="22"/>
          <w:szCs w:val="22"/>
        </w:rPr>
        <w:t>ediului, în conformitate cu legislaţia naţională aplicabilă privind evaluarea impactului anumitor proiecte publice şi private asupra mediului, cu completările şi modificările ulterioare.</w:t>
      </w:r>
    </w:p>
    <w:p w14:paraId="3876A34B" w14:textId="77777777" w:rsidR="00181E8F" w:rsidRPr="00A3356A" w:rsidRDefault="00181E8F" w:rsidP="009249B8">
      <w:pPr>
        <w:pStyle w:val="ListParagraph"/>
        <w:spacing w:before="0" w:after="0"/>
        <w:ind w:left="0"/>
        <w:jc w:val="both"/>
        <w:rPr>
          <w:rFonts w:ascii="Calibri" w:hAnsi="Calibri"/>
          <w:b/>
          <w:bCs/>
          <w:sz w:val="22"/>
          <w:szCs w:val="22"/>
        </w:rPr>
      </w:pPr>
      <w:r w:rsidRPr="00A3356A">
        <w:rPr>
          <w:rFonts w:ascii="Calibri" w:hAnsi="Calibri"/>
          <w:b/>
          <w:bCs/>
          <w:sz w:val="22"/>
          <w:szCs w:val="22"/>
        </w:rPr>
        <w:t xml:space="preserve">Sau </w:t>
      </w:r>
    </w:p>
    <w:p w14:paraId="3A634911" w14:textId="77777777" w:rsidR="00181E8F" w:rsidRPr="00A3356A" w:rsidRDefault="00181E8F" w:rsidP="009249B8">
      <w:pPr>
        <w:pStyle w:val="ListParagraph"/>
        <w:spacing w:before="0" w:after="0"/>
        <w:ind w:left="0"/>
        <w:jc w:val="both"/>
        <w:rPr>
          <w:rFonts w:ascii="Calibri" w:hAnsi="Calibri"/>
          <w:sz w:val="22"/>
          <w:szCs w:val="22"/>
        </w:rPr>
      </w:pPr>
      <w:r w:rsidRPr="00A3356A">
        <w:rPr>
          <w:rFonts w:ascii="Calibri" w:hAnsi="Calibri"/>
          <w:b/>
          <w:bCs/>
          <w:sz w:val="22"/>
          <w:szCs w:val="22"/>
        </w:rPr>
        <w:lastRenderedPageBreak/>
        <w:t xml:space="preserve">Decizia/deciziile finală/e emisă de autoritatea competentă privind evaluarea impactului asupra mediului </w:t>
      </w:r>
      <w:r w:rsidRPr="00A3356A">
        <w:rPr>
          <w:rFonts w:ascii="Calibri" w:hAnsi="Calibri"/>
          <w:sz w:val="22"/>
          <w:szCs w:val="22"/>
        </w:rPr>
        <w:t>(pentru proiectele de investiţii pentru care execuţia de lucrări a fost demarată și care nu au fost încheiate în mod fizic sau financiar înainte de depunerea  cererii de finanțare)</w:t>
      </w:r>
    </w:p>
    <w:p w14:paraId="0DF6DC55" w14:textId="5386D13C" w:rsidR="00181E8F" w:rsidRPr="00A3356A" w:rsidRDefault="00181E8F" w:rsidP="009249B8">
      <w:pPr>
        <w:pStyle w:val="ListParagraph"/>
        <w:spacing w:before="0" w:after="0"/>
        <w:ind w:left="0"/>
        <w:jc w:val="both"/>
        <w:rPr>
          <w:rFonts w:ascii="Calibri" w:hAnsi="Calibri"/>
          <w:sz w:val="22"/>
          <w:szCs w:val="22"/>
        </w:rPr>
      </w:pPr>
      <w:r w:rsidRPr="00A3356A">
        <w:rPr>
          <w:rFonts w:ascii="Calibri" w:hAnsi="Calibri"/>
          <w:b/>
          <w:bCs/>
          <w:sz w:val="22"/>
          <w:szCs w:val="22"/>
        </w:rPr>
        <w:t xml:space="preserve">Nu </w:t>
      </w:r>
      <w:r w:rsidRPr="00A3356A">
        <w:rPr>
          <w:rFonts w:ascii="Calibri" w:hAnsi="Calibri"/>
          <w:sz w:val="22"/>
          <w:szCs w:val="22"/>
        </w:rPr>
        <w:t>se accepta decizia inițial</w:t>
      </w:r>
      <w:r w:rsidR="00CA02C2" w:rsidRPr="00A3356A">
        <w:rPr>
          <w:rFonts w:ascii="Calibri" w:hAnsi="Calibri"/>
          <w:sz w:val="22"/>
          <w:szCs w:val="22"/>
        </w:rPr>
        <w:t>ă</w:t>
      </w:r>
      <w:r w:rsidRPr="00A3356A">
        <w:rPr>
          <w:rFonts w:ascii="Calibri" w:hAnsi="Calibri"/>
          <w:sz w:val="22"/>
          <w:szCs w:val="22"/>
        </w:rPr>
        <w:t xml:space="preserve"> de încadrare a proiectului în procedura de evaluare a impactului asupra mediului sau alte decizii intermediare din cadrul procesului de evaluare. </w:t>
      </w:r>
    </w:p>
    <w:p w14:paraId="61798AEF" w14:textId="77777777" w:rsidR="00181E8F" w:rsidRPr="00A3356A" w:rsidRDefault="00181E8F" w:rsidP="009249B8">
      <w:pPr>
        <w:spacing w:before="0" w:after="0"/>
        <w:jc w:val="both"/>
        <w:rPr>
          <w:rFonts w:ascii="Calibri" w:eastAsia="Times New Roman" w:hAnsi="Calibri"/>
          <w:b/>
          <w:strike/>
          <w:sz w:val="22"/>
          <w:szCs w:val="22"/>
          <w:lang w:eastAsia="ro-RO"/>
        </w:rPr>
      </w:pPr>
      <w:bookmarkStart w:id="203" w:name="_Hlk96420627"/>
    </w:p>
    <w:p w14:paraId="2EFB18F4" w14:textId="3AC79A2D" w:rsidR="006D0AF4" w:rsidRPr="00A3356A" w:rsidRDefault="006D0AF4" w:rsidP="009249B8">
      <w:pPr>
        <w:pStyle w:val="ListParagraph"/>
        <w:numPr>
          <w:ilvl w:val="0"/>
          <w:numId w:val="3"/>
        </w:numPr>
        <w:autoSpaceDE w:val="0"/>
        <w:autoSpaceDN w:val="0"/>
        <w:adjustRightInd w:val="0"/>
        <w:spacing w:before="0" w:after="0"/>
        <w:ind w:left="0"/>
        <w:jc w:val="both"/>
        <w:rPr>
          <w:rFonts w:ascii="Calibri" w:hAnsi="Calibri"/>
          <w:sz w:val="22"/>
          <w:szCs w:val="22"/>
          <w:lang w:eastAsia="ro-RO"/>
        </w:rPr>
      </w:pPr>
      <w:r w:rsidRPr="00A3356A">
        <w:rPr>
          <w:rFonts w:ascii="Calibri" w:hAnsi="Calibri"/>
          <w:b/>
          <w:bCs/>
          <w:sz w:val="22"/>
          <w:szCs w:val="22"/>
          <w:lang w:eastAsia="ro-RO"/>
        </w:rPr>
        <w:t xml:space="preserve">Registrul local al spațiilor verzi, dacă este cazul </w:t>
      </w:r>
    </w:p>
    <w:p w14:paraId="71F90B40" w14:textId="07CE7850" w:rsidR="006D0AF4" w:rsidRPr="00A3356A" w:rsidRDefault="006D0AF4" w:rsidP="009249B8">
      <w:pPr>
        <w:autoSpaceDE w:val="0"/>
        <w:autoSpaceDN w:val="0"/>
        <w:adjustRightInd w:val="0"/>
        <w:spacing w:before="0" w:after="0"/>
        <w:jc w:val="both"/>
        <w:rPr>
          <w:rFonts w:ascii="Calibri" w:hAnsi="Calibri"/>
          <w:sz w:val="22"/>
          <w:szCs w:val="22"/>
          <w:lang w:eastAsia="ro-RO"/>
        </w:rPr>
      </w:pPr>
      <w:r w:rsidRPr="00A3356A">
        <w:rPr>
          <w:rFonts w:ascii="Calibri" w:hAnsi="Calibri"/>
          <w:sz w:val="22"/>
          <w:szCs w:val="22"/>
          <w:lang w:eastAsia="ro-RO"/>
        </w:rPr>
        <w:t xml:space="preserve">Suprafaţa de teren pe care se realizează proiectul trebuie să facă parte din Registrul local al spaţiilor verzi la următoarele categorii: </w:t>
      </w:r>
    </w:p>
    <w:p w14:paraId="7A319972" w14:textId="654E29DB" w:rsidR="006D0AF4" w:rsidRPr="00A3356A" w:rsidRDefault="006D0AF4" w:rsidP="009249B8">
      <w:pPr>
        <w:pStyle w:val="ListParagraph"/>
        <w:numPr>
          <w:ilvl w:val="0"/>
          <w:numId w:val="106"/>
        </w:numPr>
        <w:autoSpaceDE w:val="0"/>
        <w:autoSpaceDN w:val="0"/>
        <w:adjustRightInd w:val="0"/>
        <w:spacing w:before="0" w:after="0"/>
        <w:ind w:left="0" w:firstLine="0"/>
        <w:jc w:val="both"/>
        <w:rPr>
          <w:rFonts w:ascii="Calibri" w:hAnsi="Calibri"/>
          <w:sz w:val="22"/>
          <w:szCs w:val="22"/>
          <w:lang w:eastAsia="ro-RO"/>
        </w:rPr>
      </w:pPr>
      <w:r w:rsidRPr="00A3356A">
        <w:rPr>
          <w:rFonts w:ascii="Calibri" w:hAnsi="Calibri"/>
          <w:sz w:val="22"/>
          <w:szCs w:val="22"/>
          <w:lang w:eastAsia="ro-RO"/>
        </w:rPr>
        <w:t xml:space="preserve">terenuri definite ca spaţii verzi; </w:t>
      </w:r>
    </w:p>
    <w:p w14:paraId="2266BD87" w14:textId="57D7E2C2" w:rsidR="006D0AF4" w:rsidRPr="00A3356A" w:rsidRDefault="006D0AF4" w:rsidP="009249B8">
      <w:pPr>
        <w:pStyle w:val="ListParagraph"/>
        <w:numPr>
          <w:ilvl w:val="0"/>
          <w:numId w:val="106"/>
        </w:numPr>
        <w:autoSpaceDE w:val="0"/>
        <w:autoSpaceDN w:val="0"/>
        <w:adjustRightInd w:val="0"/>
        <w:spacing w:before="0" w:after="0"/>
        <w:ind w:left="0" w:firstLine="0"/>
        <w:jc w:val="both"/>
        <w:rPr>
          <w:rFonts w:ascii="Calibri" w:hAnsi="Calibri"/>
          <w:sz w:val="22"/>
          <w:szCs w:val="22"/>
          <w:lang w:eastAsia="ro-RO"/>
        </w:rPr>
      </w:pPr>
      <w:r w:rsidRPr="00A3356A">
        <w:rPr>
          <w:rFonts w:ascii="Calibri" w:hAnsi="Calibri"/>
          <w:sz w:val="22"/>
          <w:szCs w:val="22"/>
          <w:lang w:eastAsia="ro-RO"/>
        </w:rPr>
        <w:t xml:space="preserve">terenuri care ar putea fi transformate în spaţii verzi. </w:t>
      </w:r>
    </w:p>
    <w:p w14:paraId="5A819DBD" w14:textId="4F1CB996" w:rsidR="006D0AF4" w:rsidRPr="00A3356A" w:rsidRDefault="006D0AF4" w:rsidP="009249B8">
      <w:pPr>
        <w:autoSpaceDE w:val="0"/>
        <w:autoSpaceDN w:val="0"/>
        <w:adjustRightInd w:val="0"/>
        <w:spacing w:before="0" w:after="0"/>
        <w:jc w:val="both"/>
        <w:rPr>
          <w:rFonts w:ascii="Calibri" w:hAnsi="Calibri"/>
          <w:sz w:val="22"/>
          <w:szCs w:val="22"/>
          <w:lang w:eastAsia="ro-RO"/>
        </w:rPr>
      </w:pPr>
      <w:r w:rsidRPr="00A3356A">
        <w:rPr>
          <w:rFonts w:ascii="Calibri" w:hAnsi="Calibri"/>
          <w:sz w:val="22"/>
          <w:szCs w:val="22"/>
          <w:lang w:eastAsia="ro-RO"/>
        </w:rPr>
        <w:t xml:space="preserve">Se va depune extras relevant din Registru local al spațiilor verzi, respectiv lista centralizatoare a suprafeţelor incluse în categoria corespunzătoare, menţionate mai sus. </w:t>
      </w:r>
    </w:p>
    <w:p w14:paraId="398D3041" w14:textId="77777777" w:rsidR="006D0AF4" w:rsidRPr="00A3356A" w:rsidRDefault="006D0AF4" w:rsidP="009249B8">
      <w:pPr>
        <w:autoSpaceDE w:val="0"/>
        <w:autoSpaceDN w:val="0"/>
        <w:adjustRightInd w:val="0"/>
        <w:spacing w:before="0" w:after="0"/>
        <w:jc w:val="both"/>
        <w:rPr>
          <w:rFonts w:ascii="Calibri" w:hAnsi="Calibri"/>
          <w:sz w:val="22"/>
          <w:szCs w:val="22"/>
          <w:lang w:eastAsia="ro-RO"/>
        </w:rPr>
      </w:pPr>
    </w:p>
    <w:p w14:paraId="351DD3AA" w14:textId="55FB99CF" w:rsidR="00C0092B" w:rsidRPr="00A3356A" w:rsidRDefault="00C0092B" w:rsidP="009249B8">
      <w:pPr>
        <w:pStyle w:val="ListParagraph"/>
        <w:numPr>
          <w:ilvl w:val="0"/>
          <w:numId w:val="3"/>
        </w:numPr>
        <w:tabs>
          <w:tab w:val="left" w:pos="426"/>
        </w:tabs>
        <w:spacing w:before="0" w:after="0"/>
        <w:ind w:left="0"/>
        <w:jc w:val="both"/>
        <w:rPr>
          <w:rFonts w:ascii="Calibri" w:eastAsia="Times New Roman" w:hAnsi="Calibri"/>
          <w:b/>
          <w:sz w:val="22"/>
          <w:szCs w:val="22"/>
        </w:rPr>
      </w:pPr>
      <w:r w:rsidRPr="00A3356A">
        <w:rPr>
          <w:rFonts w:ascii="Calibri" w:eastAsia="Times New Roman" w:hAnsi="Calibri"/>
          <w:b/>
          <w:sz w:val="22"/>
          <w:szCs w:val="22"/>
        </w:rPr>
        <w:t>Pentru obiectivele de patrimoniu, Avizul Ministerului Culturii sau, după caz, al serviciilor publice deconcentrate ale Ministerului Culturii</w:t>
      </w:r>
      <w:r w:rsidR="0088626C" w:rsidRPr="00A3356A">
        <w:rPr>
          <w:rFonts w:ascii="Calibri" w:eastAsia="Times New Roman" w:hAnsi="Calibri"/>
          <w:b/>
          <w:sz w:val="22"/>
          <w:szCs w:val="22"/>
        </w:rPr>
        <w:t xml:space="preserve"> și</w:t>
      </w:r>
      <w:r w:rsidRPr="00A3356A">
        <w:rPr>
          <w:rFonts w:ascii="Calibri" w:eastAsia="Times New Roman" w:hAnsi="Calibri"/>
          <w:b/>
          <w:iCs/>
          <w:sz w:val="22"/>
          <w:szCs w:val="22"/>
        </w:rPr>
        <w:t xml:space="preserve"> Obligaţia privind folosinţa monumentului istoric </w:t>
      </w:r>
    </w:p>
    <w:p w14:paraId="544DF31A" w14:textId="77777777" w:rsidR="00C0092B" w:rsidRPr="00A3356A" w:rsidRDefault="00C0092B" w:rsidP="009249B8">
      <w:pPr>
        <w:spacing w:before="0" w:after="0"/>
        <w:jc w:val="both"/>
        <w:rPr>
          <w:rFonts w:ascii="Calibri" w:eastAsia="Times New Roman" w:hAnsi="Calibri"/>
          <w:bCs/>
          <w:sz w:val="22"/>
          <w:szCs w:val="22"/>
          <w:lang w:eastAsia="ro-RO"/>
        </w:rPr>
      </w:pPr>
      <w:r w:rsidRPr="00A3356A">
        <w:rPr>
          <w:rFonts w:ascii="Calibri" w:eastAsia="Times New Roman" w:hAnsi="Calibri"/>
          <w:bCs/>
          <w:sz w:val="22"/>
          <w:szCs w:val="22"/>
          <w:lang w:eastAsia="ro-RO"/>
        </w:rPr>
        <w:t>Pentru imobilele monumente istorice sau amplasate într-o zonă de protecție a monumentelor istorice și/sau în zone construite protejate aprobate conform legii, se va depune Avizul Ministerului Culturii sau, după caz, al serviciilor publice deconcentrate ale acestuia.</w:t>
      </w:r>
    </w:p>
    <w:p w14:paraId="4D741E30" w14:textId="77777777" w:rsidR="00C0092B" w:rsidRPr="00A3356A" w:rsidRDefault="00C0092B" w:rsidP="009249B8">
      <w:pPr>
        <w:spacing w:before="0" w:after="0"/>
        <w:jc w:val="both"/>
        <w:rPr>
          <w:rFonts w:ascii="Calibri" w:eastAsia="Times New Roman" w:hAnsi="Calibri"/>
          <w:bCs/>
          <w:sz w:val="22"/>
          <w:szCs w:val="22"/>
          <w:lang w:eastAsia="ro-RO"/>
        </w:rPr>
      </w:pPr>
      <w:r w:rsidRPr="00A3356A">
        <w:rPr>
          <w:rFonts w:ascii="Calibri" w:eastAsia="Times New Roman" w:hAnsi="Calibri"/>
          <w:bCs/>
          <w:sz w:val="22"/>
          <w:szCs w:val="22"/>
          <w:lang w:eastAsia="ro-RO"/>
        </w:rPr>
        <w:t xml:space="preserve">     </w:t>
      </w:r>
    </w:p>
    <w:p w14:paraId="55C65450" w14:textId="703BF3CE" w:rsidR="00C0092B" w:rsidRPr="00A3356A" w:rsidRDefault="00C0092B" w:rsidP="009249B8">
      <w:pPr>
        <w:spacing w:before="0" w:after="0"/>
        <w:jc w:val="both"/>
        <w:rPr>
          <w:rFonts w:ascii="Calibri" w:eastAsia="Times New Roman" w:hAnsi="Calibri"/>
          <w:b/>
          <w:sz w:val="22"/>
          <w:szCs w:val="22"/>
          <w:lang w:eastAsia="ro-RO"/>
        </w:rPr>
      </w:pPr>
      <w:r w:rsidRPr="00A3356A">
        <w:rPr>
          <w:rFonts w:ascii="Calibri" w:eastAsia="Times New Roman" w:hAnsi="Calibri"/>
          <w:b/>
          <w:sz w:val="22"/>
          <w:szCs w:val="22"/>
          <w:lang w:eastAsia="ro-RO"/>
        </w:rPr>
        <w:t xml:space="preserve">Atenție! Lipsa acestui aviz sau existenţa unui aviz nefavorabil va determina respingerea proiectului.  </w:t>
      </w:r>
    </w:p>
    <w:p w14:paraId="12A12E02" w14:textId="0ADFCD4E" w:rsidR="00C0092B" w:rsidRPr="00A3356A" w:rsidRDefault="00C0092B" w:rsidP="009249B8">
      <w:pPr>
        <w:widowControl w:val="0"/>
        <w:autoSpaceDE w:val="0"/>
        <w:autoSpaceDN w:val="0"/>
        <w:spacing w:before="0" w:after="0"/>
        <w:ind w:right="4"/>
        <w:jc w:val="both"/>
        <w:rPr>
          <w:rFonts w:ascii="Calibri" w:hAnsi="Calibri"/>
          <w:sz w:val="22"/>
          <w:szCs w:val="22"/>
        </w:rPr>
      </w:pPr>
      <w:r w:rsidRPr="00A3356A">
        <w:rPr>
          <w:rFonts w:ascii="Calibri" w:hAnsi="Calibri"/>
          <w:sz w:val="22"/>
          <w:szCs w:val="22"/>
        </w:rPr>
        <w:t>Pentru dovedirea faptului că obiectivul de</w:t>
      </w:r>
      <w:r w:rsidRPr="00A3356A">
        <w:rPr>
          <w:rFonts w:ascii="Calibri" w:hAnsi="Calibri"/>
          <w:spacing w:val="1"/>
          <w:sz w:val="22"/>
          <w:szCs w:val="22"/>
        </w:rPr>
        <w:t xml:space="preserve"> </w:t>
      </w:r>
      <w:r w:rsidRPr="00A3356A">
        <w:rPr>
          <w:rFonts w:ascii="Calibri" w:hAnsi="Calibri"/>
          <w:sz w:val="22"/>
          <w:szCs w:val="22"/>
        </w:rPr>
        <w:t>patrimoniu, obiect al proiectului propus spre</w:t>
      </w:r>
      <w:r w:rsidRPr="00A3356A">
        <w:rPr>
          <w:rFonts w:ascii="Calibri" w:hAnsi="Calibri"/>
          <w:spacing w:val="-47"/>
          <w:sz w:val="22"/>
          <w:szCs w:val="22"/>
        </w:rPr>
        <w:t xml:space="preserve">      </w:t>
      </w:r>
      <w:r w:rsidRPr="00A3356A">
        <w:rPr>
          <w:rFonts w:ascii="Calibri" w:hAnsi="Calibri"/>
          <w:sz w:val="22"/>
          <w:szCs w:val="22"/>
        </w:rPr>
        <w:t>finanţare este clasat şi se află în Lista</w:t>
      </w:r>
      <w:r w:rsidRPr="00A3356A">
        <w:rPr>
          <w:rFonts w:ascii="Calibri" w:hAnsi="Calibri"/>
          <w:spacing w:val="1"/>
          <w:sz w:val="22"/>
          <w:szCs w:val="22"/>
        </w:rPr>
        <w:t xml:space="preserve"> </w:t>
      </w:r>
      <w:r w:rsidRPr="00A3356A">
        <w:rPr>
          <w:rFonts w:ascii="Calibri" w:hAnsi="Calibri"/>
          <w:sz w:val="22"/>
          <w:szCs w:val="22"/>
        </w:rPr>
        <w:t>monumentelor</w:t>
      </w:r>
      <w:r w:rsidRPr="00A3356A">
        <w:rPr>
          <w:rFonts w:ascii="Calibri" w:hAnsi="Calibri"/>
          <w:spacing w:val="-4"/>
          <w:sz w:val="22"/>
          <w:szCs w:val="22"/>
        </w:rPr>
        <w:t xml:space="preserve"> </w:t>
      </w:r>
      <w:r w:rsidRPr="00A3356A">
        <w:rPr>
          <w:rFonts w:ascii="Calibri" w:hAnsi="Calibri"/>
          <w:sz w:val="22"/>
          <w:szCs w:val="22"/>
        </w:rPr>
        <w:t>istorice</w:t>
      </w:r>
      <w:r w:rsidRPr="00A3356A">
        <w:rPr>
          <w:rFonts w:ascii="Calibri" w:hAnsi="Calibri"/>
          <w:spacing w:val="-3"/>
          <w:sz w:val="22"/>
          <w:szCs w:val="22"/>
        </w:rPr>
        <w:t xml:space="preserve"> </w:t>
      </w:r>
      <w:r w:rsidRPr="00A3356A">
        <w:rPr>
          <w:rFonts w:ascii="Calibri" w:hAnsi="Calibri"/>
          <w:sz w:val="22"/>
          <w:szCs w:val="22"/>
        </w:rPr>
        <w:t>actualizată se v</w:t>
      </w:r>
      <w:r w:rsidR="0088626C" w:rsidRPr="00A3356A">
        <w:rPr>
          <w:rFonts w:ascii="Calibri" w:hAnsi="Calibri"/>
          <w:sz w:val="22"/>
          <w:szCs w:val="22"/>
        </w:rPr>
        <w:t>a</w:t>
      </w:r>
      <w:r w:rsidRPr="00A3356A">
        <w:rPr>
          <w:rFonts w:ascii="Calibri" w:hAnsi="Calibri"/>
          <w:sz w:val="22"/>
          <w:szCs w:val="22"/>
        </w:rPr>
        <w:t xml:space="preserve"> depune și</w:t>
      </w:r>
      <w:r w:rsidR="0088626C" w:rsidRPr="00A3356A">
        <w:rPr>
          <w:rFonts w:ascii="Calibri" w:hAnsi="Calibri"/>
          <w:sz w:val="22"/>
          <w:szCs w:val="22"/>
        </w:rPr>
        <w:t xml:space="preserve"> </w:t>
      </w:r>
      <w:r w:rsidRPr="00A3356A">
        <w:rPr>
          <w:rFonts w:ascii="Calibri" w:hAnsi="Calibri"/>
          <w:b/>
          <w:sz w:val="22"/>
          <w:szCs w:val="22"/>
          <w:lang w:eastAsia="en-GB"/>
        </w:rPr>
        <w:t>Obligația privind folosinț</w:t>
      </w:r>
      <w:r w:rsidR="00F9635D" w:rsidRPr="00A3356A">
        <w:rPr>
          <w:rFonts w:ascii="Calibri" w:hAnsi="Calibri"/>
          <w:b/>
          <w:sz w:val="22"/>
          <w:szCs w:val="22"/>
          <w:lang w:eastAsia="en-GB"/>
        </w:rPr>
        <w:t>ă</w:t>
      </w:r>
      <w:r w:rsidRPr="00A3356A">
        <w:rPr>
          <w:rFonts w:ascii="Calibri" w:hAnsi="Calibri"/>
          <w:b/>
          <w:sz w:val="22"/>
          <w:szCs w:val="22"/>
          <w:lang w:eastAsia="en-GB"/>
        </w:rPr>
        <w:t xml:space="preserve"> monumentului istoric</w:t>
      </w:r>
      <w:r w:rsidRPr="00A3356A">
        <w:rPr>
          <w:rFonts w:ascii="Calibri" w:hAnsi="Calibri"/>
          <w:sz w:val="22"/>
          <w:szCs w:val="22"/>
          <w:lang w:eastAsia="en-GB"/>
        </w:rPr>
        <w:t xml:space="preserve"> - Document întocmit în conformitate cu Ordinul nr.2684 din 18 iunie 2003 privind aprobarea Metodologiei de întocmire a Obligației privind folosința monumentului istoric şi a conținutului acesteia, emis de Ministerul Culturii şi Cultelor. </w:t>
      </w:r>
    </w:p>
    <w:p w14:paraId="53D1161C" w14:textId="7D40564B" w:rsidR="00A3525A" w:rsidRPr="00A3356A" w:rsidRDefault="00A3525A" w:rsidP="009249B8">
      <w:pPr>
        <w:widowControl w:val="0"/>
        <w:autoSpaceDE w:val="0"/>
        <w:autoSpaceDN w:val="0"/>
        <w:spacing w:before="0" w:after="0"/>
        <w:jc w:val="both"/>
        <w:rPr>
          <w:rFonts w:ascii="Calibri" w:hAnsi="Calibri"/>
          <w:sz w:val="22"/>
          <w:szCs w:val="22"/>
        </w:rPr>
      </w:pPr>
      <w:r w:rsidRPr="00A3356A">
        <w:rPr>
          <w:rFonts w:ascii="Calibri" w:hAnsi="Calibri"/>
          <w:sz w:val="22"/>
          <w:szCs w:val="22"/>
        </w:rPr>
        <w:t>S ituația conform căreia clădirea este clasată/în curs de clasare ca monument istoric/amplasată    într-o zonă construită protejată/amplasată într-o zonă de protecţie a monumentelor istorice potrivit legii, este asumată prin Declaraţia unică.</w:t>
      </w:r>
    </w:p>
    <w:p w14:paraId="4FB4691D" w14:textId="77777777" w:rsidR="00BB20F8" w:rsidRPr="00A3356A" w:rsidRDefault="00BB20F8" w:rsidP="009249B8">
      <w:pPr>
        <w:widowControl w:val="0"/>
        <w:autoSpaceDE w:val="0"/>
        <w:autoSpaceDN w:val="0"/>
        <w:spacing w:before="0" w:after="0"/>
        <w:jc w:val="both"/>
        <w:rPr>
          <w:rFonts w:ascii="Calibri" w:hAnsi="Calibri"/>
          <w:sz w:val="22"/>
          <w:szCs w:val="22"/>
        </w:rPr>
      </w:pPr>
    </w:p>
    <w:p w14:paraId="606DB2DD" w14:textId="77777777" w:rsidR="00C0092B" w:rsidRPr="00A3356A" w:rsidRDefault="00C0092B" w:rsidP="009249B8">
      <w:pPr>
        <w:numPr>
          <w:ilvl w:val="0"/>
          <w:numId w:val="3"/>
        </w:numPr>
        <w:tabs>
          <w:tab w:val="left" w:pos="142"/>
          <w:tab w:val="left" w:pos="426"/>
        </w:tabs>
        <w:spacing w:before="0" w:after="0"/>
        <w:jc w:val="both"/>
        <w:rPr>
          <w:rFonts w:ascii="Calibri" w:hAnsi="Calibri"/>
          <w:b/>
          <w:bCs/>
          <w:iCs/>
          <w:sz w:val="22"/>
          <w:szCs w:val="22"/>
        </w:rPr>
      </w:pPr>
      <w:r w:rsidRPr="00A3356A">
        <w:rPr>
          <w:rFonts w:ascii="Calibri" w:hAnsi="Calibri"/>
          <w:b/>
          <w:bCs/>
          <w:iCs/>
          <w:sz w:val="22"/>
          <w:szCs w:val="22"/>
        </w:rPr>
        <w:t>Macheta privind analiza și previziunea financiară</w:t>
      </w:r>
    </w:p>
    <w:p w14:paraId="6B73A9D7" w14:textId="463754DD" w:rsidR="00C0092B" w:rsidRPr="00A3356A" w:rsidRDefault="00C0092B" w:rsidP="009249B8">
      <w:pPr>
        <w:spacing w:before="0" w:after="0"/>
        <w:jc w:val="both"/>
        <w:rPr>
          <w:rFonts w:ascii="Calibri" w:hAnsi="Calibri"/>
          <w:sz w:val="22"/>
          <w:szCs w:val="22"/>
        </w:rPr>
      </w:pPr>
      <w:r w:rsidRPr="00A3356A">
        <w:rPr>
          <w:rFonts w:ascii="Calibri" w:hAnsi="Calibri"/>
          <w:sz w:val="22"/>
          <w:szCs w:val="22"/>
        </w:rPr>
        <w:t xml:space="preserve">Solicitantul sau liderul, în cazul parteneriatului, va completa Macheta privind analiza și previziunea financiară, inclusiv modelul de calcul al profitului, </w:t>
      </w:r>
      <w:r w:rsidR="00AB2ABB" w:rsidRPr="00A3356A">
        <w:rPr>
          <w:rFonts w:ascii="Calibri" w:hAnsi="Calibri"/>
          <w:b/>
          <w:sz w:val="22"/>
          <w:szCs w:val="22"/>
        </w:rPr>
        <w:t>Anexa 13</w:t>
      </w:r>
      <w:r w:rsidRPr="00A3356A">
        <w:rPr>
          <w:rFonts w:ascii="Calibri" w:hAnsi="Calibri"/>
          <w:sz w:val="22"/>
          <w:szCs w:val="22"/>
        </w:rPr>
        <w:t xml:space="preserve"> la prezentul Ghid.</w:t>
      </w:r>
    </w:p>
    <w:p w14:paraId="4F4789FA" w14:textId="77777777" w:rsidR="00C0092B" w:rsidRPr="00A3356A" w:rsidRDefault="00C0092B" w:rsidP="009249B8">
      <w:pPr>
        <w:spacing w:before="0" w:after="0"/>
        <w:jc w:val="both"/>
        <w:rPr>
          <w:rFonts w:ascii="Calibri" w:hAnsi="Calibri"/>
          <w:b/>
          <w:bCs/>
          <w:sz w:val="22"/>
          <w:szCs w:val="22"/>
        </w:rPr>
      </w:pPr>
    </w:p>
    <w:p w14:paraId="068512D1" w14:textId="37D94526" w:rsidR="00C0092B" w:rsidRPr="00A3356A" w:rsidRDefault="00C0092B" w:rsidP="009249B8">
      <w:pPr>
        <w:numPr>
          <w:ilvl w:val="0"/>
          <w:numId w:val="3"/>
        </w:numPr>
        <w:tabs>
          <w:tab w:val="left" w:pos="426"/>
        </w:tabs>
        <w:spacing w:before="0" w:after="0"/>
        <w:jc w:val="both"/>
        <w:rPr>
          <w:rFonts w:ascii="Calibri" w:hAnsi="Calibri"/>
          <w:b/>
          <w:bCs/>
          <w:iCs/>
          <w:sz w:val="22"/>
          <w:szCs w:val="22"/>
        </w:rPr>
      </w:pPr>
      <w:r w:rsidRPr="00A3356A">
        <w:rPr>
          <w:rFonts w:ascii="Calibri" w:hAnsi="Calibri"/>
          <w:b/>
          <w:bCs/>
          <w:iCs/>
          <w:sz w:val="22"/>
          <w:szCs w:val="22"/>
        </w:rPr>
        <w:t>Planul de marketing</w:t>
      </w:r>
      <w:r w:rsidR="00AE3514" w:rsidRPr="00A3356A">
        <w:rPr>
          <w:rFonts w:ascii="Calibri" w:hAnsi="Calibri"/>
          <w:b/>
          <w:bCs/>
          <w:iCs/>
          <w:sz w:val="22"/>
          <w:szCs w:val="22"/>
        </w:rPr>
        <w:t xml:space="preserve">, </w:t>
      </w:r>
      <w:r w:rsidR="00594080" w:rsidRPr="00A3356A">
        <w:rPr>
          <w:rFonts w:ascii="Calibri" w:hAnsi="Calibri"/>
          <w:b/>
          <w:bCs/>
          <w:iCs/>
          <w:sz w:val="22"/>
          <w:szCs w:val="22"/>
        </w:rPr>
        <w:t>î</w:t>
      </w:r>
      <w:r w:rsidR="00AE3514" w:rsidRPr="00A3356A">
        <w:rPr>
          <w:rFonts w:ascii="Calibri" w:hAnsi="Calibri"/>
          <w:b/>
          <w:bCs/>
          <w:iCs/>
          <w:sz w:val="22"/>
          <w:szCs w:val="22"/>
        </w:rPr>
        <w:t xml:space="preserve">n cazul intervențiilor </w:t>
      </w:r>
      <w:r w:rsidR="00B12E14" w:rsidRPr="00A3356A">
        <w:rPr>
          <w:rFonts w:ascii="Calibri" w:hAnsi="Calibri"/>
          <w:b/>
          <w:bCs/>
          <w:iCs/>
          <w:sz w:val="22"/>
          <w:szCs w:val="22"/>
        </w:rPr>
        <w:t xml:space="preserve">care se </w:t>
      </w:r>
      <w:r w:rsidR="00096F78" w:rsidRPr="00A3356A">
        <w:rPr>
          <w:rFonts w:ascii="Calibri" w:hAnsi="Calibri"/>
          <w:b/>
          <w:bCs/>
          <w:iCs/>
          <w:sz w:val="22"/>
          <w:szCs w:val="22"/>
        </w:rPr>
        <w:t>î</w:t>
      </w:r>
      <w:r w:rsidR="00B12E14" w:rsidRPr="00A3356A">
        <w:rPr>
          <w:rFonts w:ascii="Calibri" w:hAnsi="Calibri"/>
          <w:b/>
          <w:bCs/>
          <w:iCs/>
          <w:sz w:val="22"/>
          <w:szCs w:val="22"/>
        </w:rPr>
        <w:t>ncadreaz</w:t>
      </w:r>
      <w:r w:rsidR="00096F78" w:rsidRPr="00A3356A">
        <w:rPr>
          <w:rFonts w:ascii="Calibri" w:hAnsi="Calibri"/>
          <w:b/>
          <w:bCs/>
          <w:iCs/>
          <w:sz w:val="22"/>
          <w:szCs w:val="22"/>
        </w:rPr>
        <w:t>ă</w:t>
      </w:r>
      <w:r w:rsidR="00B12E14" w:rsidRPr="00A3356A">
        <w:rPr>
          <w:rFonts w:ascii="Calibri" w:hAnsi="Calibri"/>
          <w:b/>
          <w:bCs/>
          <w:iCs/>
          <w:sz w:val="22"/>
          <w:szCs w:val="22"/>
        </w:rPr>
        <w:t xml:space="preserve"> </w:t>
      </w:r>
      <w:r w:rsidR="00096F78" w:rsidRPr="00A3356A">
        <w:rPr>
          <w:rFonts w:ascii="Calibri" w:hAnsi="Calibri"/>
          <w:b/>
          <w:bCs/>
          <w:iCs/>
          <w:sz w:val="22"/>
          <w:szCs w:val="22"/>
        </w:rPr>
        <w:t>î</w:t>
      </w:r>
      <w:r w:rsidR="00B12E14" w:rsidRPr="00A3356A">
        <w:rPr>
          <w:rFonts w:ascii="Calibri" w:hAnsi="Calibri"/>
          <w:b/>
          <w:bCs/>
          <w:iCs/>
          <w:sz w:val="22"/>
          <w:szCs w:val="22"/>
        </w:rPr>
        <w:t>n categoriile</w:t>
      </w:r>
      <w:r w:rsidR="00AE3514" w:rsidRPr="00A3356A">
        <w:rPr>
          <w:rFonts w:ascii="Calibri" w:hAnsi="Calibri"/>
          <w:b/>
          <w:bCs/>
          <w:iCs/>
          <w:sz w:val="22"/>
          <w:szCs w:val="22"/>
        </w:rPr>
        <w:t xml:space="preserve"> B, C și D</w:t>
      </w:r>
    </w:p>
    <w:p w14:paraId="3A2F8AFB" w14:textId="77777777" w:rsidR="00C0092B" w:rsidRPr="00A3356A" w:rsidRDefault="00C0092B" w:rsidP="009249B8">
      <w:pPr>
        <w:widowControl w:val="0"/>
        <w:autoSpaceDE w:val="0"/>
        <w:autoSpaceDN w:val="0"/>
        <w:spacing w:before="0" w:after="0"/>
        <w:jc w:val="both"/>
        <w:rPr>
          <w:rFonts w:ascii="Calibri" w:hAnsi="Calibri"/>
          <w:sz w:val="22"/>
          <w:szCs w:val="22"/>
        </w:rPr>
      </w:pPr>
      <w:r w:rsidRPr="00A3356A">
        <w:rPr>
          <w:rFonts w:ascii="Calibri" w:hAnsi="Calibri"/>
          <w:sz w:val="22"/>
          <w:szCs w:val="22"/>
        </w:rPr>
        <w:t>Planul de marketing are scopul de a prezenta modul de valorificare a obiectivului propus spre finanţare şi contribuţia acestuia la dezvoltarea locală.</w:t>
      </w:r>
    </w:p>
    <w:p w14:paraId="4CF39BB8" w14:textId="6A75DC8C" w:rsidR="00C0092B" w:rsidRPr="00A3356A" w:rsidRDefault="00C0092B" w:rsidP="009249B8">
      <w:pPr>
        <w:widowControl w:val="0"/>
        <w:autoSpaceDE w:val="0"/>
        <w:autoSpaceDN w:val="0"/>
        <w:spacing w:before="0" w:after="0"/>
        <w:jc w:val="both"/>
        <w:rPr>
          <w:rFonts w:ascii="Calibri" w:hAnsi="Calibri"/>
          <w:sz w:val="22"/>
          <w:szCs w:val="22"/>
        </w:rPr>
      </w:pPr>
      <w:r w:rsidRPr="00A3356A">
        <w:rPr>
          <w:rFonts w:ascii="Calibri" w:hAnsi="Calibri"/>
          <w:sz w:val="22"/>
          <w:szCs w:val="22"/>
        </w:rPr>
        <w:t>Documentul mai sus menţionat trebuie întocmit conform Anexei Plan de marketing (</w:t>
      </w:r>
      <w:r w:rsidR="00096F78" w:rsidRPr="00A3356A">
        <w:rPr>
          <w:rFonts w:ascii="Calibri" w:hAnsi="Calibri"/>
          <w:b/>
          <w:sz w:val="22"/>
          <w:szCs w:val="22"/>
        </w:rPr>
        <w:t>Model F</w:t>
      </w:r>
      <w:r w:rsidRPr="00A3356A">
        <w:rPr>
          <w:rFonts w:ascii="Calibri" w:hAnsi="Calibri"/>
          <w:sz w:val="22"/>
          <w:szCs w:val="22"/>
        </w:rPr>
        <w:t>)  prezentată în prezentul Ghid.</w:t>
      </w:r>
    </w:p>
    <w:p w14:paraId="63644C6F" w14:textId="77777777" w:rsidR="00C0092B" w:rsidRPr="00A3356A" w:rsidRDefault="00C0092B" w:rsidP="009249B8">
      <w:pPr>
        <w:widowControl w:val="0"/>
        <w:autoSpaceDE w:val="0"/>
        <w:autoSpaceDN w:val="0"/>
        <w:spacing w:before="0" w:after="0"/>
        <w:jc w:val="both"/>
        <w:rPr>
          <w:rFonts w:ascii="Calibri" w:hAnsi="Calibri"/>
          <w:sz w:val="22"/>
          <w:szCs w:val="22"/>
        </w:rPr>
      </w:pPr>
    </w:p>
    <w:p w14:paraId="31E10B5A" w14:textId="77777777" w:rsidR="00036599" w:rsidRPr="00A3356A" w:rsidRDefault="00C0092B" w:rsidP="009249B8">
      <w:pPr>
        <w:pStyle w:val="ListParagraph"/>
        <w:widowControl w:val="0"/>
        <w:numPr>
          <w:ilvl w:val="0"/>
          <w:numId w:val="3"/>
        </w:numPr>
        <w:autoSpaceDE w:val="0"/>
        <w:autoSpaceDN w:val="0"/>
        <w:spacing w:before="0" w:after="0"/>
        <w:ind w:left="0"/>
        <w:jc w:val="both"/>
        <w:rPr>
          <w:rFonts w:ascii="Calibri" w:hAnsi="Calibri"/>
          <w:sz w:val="22"/>
          <w:szCs w:val="22"/>
        </w:rPr>
      </w:pPr>
      <w:r w:rsidRPr="00A3356A">
        <w:rPr>
          <w:rFonts w:ascii="Calibri" w:hAnsi="Calibri"/>
          <w:b/>
          <w:bCs/>
          <w:sz w:val="22"/>
          <w:szCs w:val="22"/>
          <w:lang w:eastAsia="en-GB"/>
        </w:rPr>
        <w:t xml:space="preserve">Mandatul special/ împuternicirea specială </w:t>
      </w:r>
      <w:r w:rsidRPr="00A3356A">
        <w:rPr>
          <w:rFonts w:ascii="Calibri" w:hAnsi="Calibri"/>
          <w:sz w:val="22"/>
          <w:szCs w:val="22"/>
          <w:lang w:eastAsia="en-GB"/>
        </w:rPr>
        <w:t>pentru semnarea anumitor anexe/secţiuni la cererea de finanțare (dacă este cazul)</w:t>
      </w:r>
    </w:p>
    <w:p w14:paraId="54927882" w14:textId="77777777" w:rsidR="00036599" w:rsidRPr="00A3356A" w:rsidRDefault="00036599" w:rsidP="009249B8">
      <w:pPr>
        <w:pStyle w:val="ListParagraph"/>
        <w:spacing w:before="0" w:after="0"/>
        <w:ind w:left="0"/>
        <w:jc w:val="both"/>
        <w:rPr>
          <w:rFonts w:ascii="Calibri" w:hAnsi="Calibri"/>
          <w:b/>
          <w:bCs/>
          <w:iCs/>
          <w:sz w:val="22"/>
          <w:szCs w:val="22"/>
        </w:rPr>
      </w:pPr>
    </w:p>
    <w:p w14:paraId="647204A6" w14:textId="7FF23F1D" w:rsidR="00C0092B" w:rsidRPr="00A3356A" w:rsidRDefault="00C0092B" w:rsidP="009249B8">
      <w:pPr>
        <w:widowControl w:val="0"/>
        <w:numPr>
          <w:ilvl w:val="0"/>
          <w:numId w:val="3"/>
        </w:numPr>
        <w:tabs>
          <w:tab w:val="left" w:pos="426"/>
        </w:tabs>
        <w:autoSpaceDE w:val="0"/>
        <w:autoSpaceDN w:val="0"/>
        <w:spacing w:before="0" w:after="0"/>
        <w:ind w:left="426" w:hanging="426"/>
        <w:jc w:val="both"/>
        <w:rPr>
          <w:rFonts w:ascii="Calibri" w:hAnsi="Calibri"/>
          <w:b/>
          <w:bCs/>
          <w:iCs/>
          <w:sz w:val="22"/>
          <w:szCs w:val="22"/>
        </w:rPr>
      </w:pPr>
      <w:r w:rsidRPr="00A3356A">
        <w:rPr>
          <w:rFonts w:ascii="Calibri" w:hAnsi="Calibri"/>
          <w:b/>
          <w:bCs/>
          <w:iCs/>
          <w:sz w:val="22"/>
          <w:szCs w:val="22"/>
        </w:rPr>
        <w:t>Alte documente ce pot oferi informații suplimentare sau pot conduce la obținerea unui punctaj suplimentar în etapa de evaluare tehnică și financiară (ex. maturitatea proiectului, etc)</w:t>
      </w:r>
    </w:p>
    <w:p w14:paraId="5108B99C" w14:textId="77777777" w:rsidR="008972C0" w:rsidRPr="00A3356A" w:rsidRDefault="008972C0" w:rsidP="009249B8">
      <w:pPr>
        <w:widowControl w:val="0"/>
        <w:autoSpaceDE w:val="0"/>
        <w:autoSpaceDN w:val="0"/>
        <w:spacing w:before="0" w:after="0"/>
        <w:jc w:val="both"/>
        <w:rPr>
          <w:rFonts w:ascii="Calibri" w:hAnsi="Calibri"/>
          <w:bCs/>
          <w:sz w:val="22"/>
          <w:szCs w:val="22"/>
        </w:rPr>
      </w:pPr>
    </w:p>
    <w:p w14:paraId="7EF97209" w14:textId="0406A3DA" w:rsidR="00181E8F" w:rsidRPr="00A3356A" w:rsidRDefault="00933811" w:rsidP="009249B8">
      <w:pPr>
        <w:pStyle w:val="Heading2"/>
        <w:numPr>
          <w:ilvl w:val="1"/>
          <w:numId w:val="14"/>
        </w:numPr>
        <w:rPr>
          <w:rFonts w:ascii="Calibri" w:hAnsi="Calibri" w:cs="Calibri"/>
        </w:rPr>
      </w:pPr>
      <w:bookmarkStart w:id="204" w:name="_Toc137626341"/>
      <w:r w:rsidRPr="00A3356A">
        <w:rPr>
          <w:rFonts w:ascii="Calibri" w:hAnsi="Calibri" w:cs="Calibri"/>
        </w:rPr>
        <w:lastRenderedPageBreak/>
        <w:t>Aspecte administrative privind depunerea cererii de finanțare</w:t>
      </w:r>
      <w:bookmarkEnd w:id="204"/>
    </w:p>
    <w:p w14:paraId="0DC88D22" w14:textId="4C0590E0" w:rsidR="00AE2EB8" w:rsidRPr="00A3356A" w:rsidRDefault="00AE2EB8" w:rsidP="009249B8">
      <w:pPr>
        <w:spacing w:before="0" w:after="0"/>
        <w:jc w:val="both"/>
        <w:rPr>
          <w:rFonts w:ascii="Calibri" w:hAnsi="Calibri"/>
          <w:sz w:val="22"/>
          <w:szCs w:val="22"/>
        </w:rPr>
      </w:pPr>
      <w:r w:rsidRPr="00A3356A">
        <w:rPr>
          <w:rFonts w:ascii="Calibri" w:hAnsi="Calibri"/>
          <w:sz w:val="22"/>
          <w:szCs w:val="22"/>
        </w:rPr>
        <w:t xml:space="preserve">Cererea de finanțare depusă de solicitanți respectă modelul cadru aprobat prin Ordin al ministrului investițiilor și proiectelor europene, </w:t>
      </w:r>
      <w:r w:rsidR="00E078B1" w:rsidRPr="00A3356A">
        <w:rPr>
          <w:rFonts w:ascii="Calibri" w:hAnsi="Calibri"/>
          <w:sz w:val="22"/>
          <w:szCs w:val="22"/>
        </w:rPr>
        <w:t xml:space="preserve">nr. </w:t>
      </w:r>
      <w:r w:rsidRPr="00A3356A">
        <w:rPr>
          <w:rFonts w:ascii="Calibri" w:hAnsi="Calibri"/>
          <w:sz w:val="22"/>
          <w:szCs w:val="22"/>
        </w:rPr>
        <w:t xml:space="preserve">1777 din 03.05.2023. </w:t>
      </w:r>
    </w:p>
    <w:p w14:paraId="198E2786" w14:textId="77777777" w:rsidR="00494D22" w:rsidRPr="00A3356A" w:rsidRDefault="00494D22" w:rsidP="009249B8">
      <w:pPr>
        <w:spacing w:before="0" w:after="0"/>
        <w:jc w:val="both"/>
        <w:rPr>
          <w:rFonts w:ascii="Calibri" w:hAnsi="Calibri"/>
          <w:sz w:val="22"/>
          <w:szCs w:val="22"/>
        </w:rPr>
      </w:pPr>
    </w:p>
    <w:p w14:paraId="25FB817B" w14:textId="08F77D4A" w:rsidR="006936AB" w:rsidRPr="00A3356A" w:rsidRDefault="00E078B1" w:rsidP="009249B8">
      <w:pPr>
        <w:spacing w:before="0" w:after="0"/>
        <w:jc w:val="both"/>
        <w:rPr>
          <w:rFonts w:ascii="Calibri" w:hAnsi="Calibri"/>
          <w:sz w:val="22"/>
          <w:szCs w:val="22"/>
        </w:rPr>
      </w:pPr>
      <w:r w:rsidRPr="00A3356A">
        <w:rPr>
          <w:rFonts w:ascii="Calibri" w:hAnsi="Calibri"/>
          <w:sz w:val="22"/>
          <w:szCs w:val="22"/>
        </w:rPr>
        <w:t>Cererile de finanțare pot fi depuse doar în perioada menționată în cadrul ghidului specific, în cadrul sistemului MySMIS2021/SMIS2021+, derularea etapelor de evaluare, selecție și contractare realizându</w:t>
      </w:r>
      <w:r w:rsidR="006936AB" w:rsidRPr="00A3356A">
        <w:rPr>
          <w:rFonts w:ascii="Calibri" w:hAnsi="Calibri"/>
          <w:sz w:val="22"/>
          <w:szCs w:val="22"/>
        </w:rPr>
        <w:t>-</w:t>
      </w:r>
      <w:r w:rsidRPr="00A3356A">
        <w:rPr>
          <w:rFonts w:ascii="Calibri" w:hAnsi="Calibri"/>
          <w:sz w:val="22"/>
          <w:szCs w:val="22"/>
        </w:rPr>
        <w:t>se prin intermediul acestui sistem informatic.</w:t>
      </w:r>
      <w:r w:rsidR="006936AB" w:rsidRPr="00A3356A">
        <w:rPr>
          <w:rFonts w:ascii="Calibri" w:hAnsi="Calibri"/>
          <w:sz w:val="22"/>
          <w:szCs w:val="22"/>
        </w:rPr>
        <w:t xml:space="preserve"> </w:t>
      </w:r>
      <w:proofErr w:type="spellStart"/>
      <w:r w:rsidR="006936AB" w:rsidRPr="00A3356A">
        <w:rPr>
          <w:rFonts w:ascii="Calibri" w:hAnsi="Calibri"/>
          <w:sz w:val="22"/>
          <w:szCs w:val="22"/>
          <w:lang w:val="en-US"/>
        </w:rPr>
        <w:t>Pentru</w:t>
      </w:r>
      <w:proofErr w:type="spellEnd"/>
      <w:r w:rsidR="006936AB" w:rsidRPr="00A3356A">
        <w:rPr>
          <w:rFonts w:ascii="Calibri" w:hAnsi="Calibri"/>
          <w:sz w:val="22"/>
          <w:szCs w:val="22"/>
          <w:lang w:val="en-US"/>
        </w:rPr>
        <w:t xml:space="preserve"> </w:t>
      </w:r>
      <w:proofErr w:type="spellStart"/>
      <w:r w:rsidR="006936AB" w:rsidRPr="00A3356A">
        <w:rPr>
          <w:rFonts w:ascii="Calibri" w:hAnsi="Calibri"/>
          <w:sz w:val="22"/>
          <w:szCs w:val="22"/>
          <w:lang w:val="en-US"/>
        </w:rPr>
        <w:t>unele</w:t>
      </w:r>
      <w:proofErr w:type="spellEnd"/>
      <w:r w:rsidR="006936AB" w:rsidRPr="00A3356A">
        <w:rPr>
          <w:rFonts w:ascii="Calibri" w:hAnsi="Calibri"/>
          <w:sz w:val="22"/>
          <w:szCs w:val="22"/>
          <w:lang w:val="en-US"/>
        </w:rPr>
        <w:t xml:space="preserve"> din </w:t>
      </w:r>
      <w:proofErr w:type="spellStart"/>
      <w:r w:rsidR="006936AB" w:rsidRPr="00A3356A">
        <w:rPr>
          <w:rFonts w:ascii="Calibri" w:hAnsi="Calibri"/>
          <w:sz w:val="22"/>
          <w:szCs w:val="22"/>
          <w:lang w:val="en-US"/>
        </w:rPr>
        <w:t>anexele</w:t>
      </w:r>
      <w:proofErr w:type="spellEnd"/>
      <w:r w:rsidR="006936AB" w:rsidRPr="00A3356A">
        <w:rPr>
          <w:rFonts w:ascii="Calibri" w:hAnsi="Calibri"/>
          <w:sz w:val="22"/>
          <w:szCs w:val="22"/>
          <w:lang w:val="en-US"/>
        </w:rPr>
        <w:t xml:space="preserve"> enumerate la </w:t>
      </w:r>
      <w:proofErr w:type="spellStart"/>
      <w:r w:rsidR="006936AB" w:rsidRPr="00A3356A">
        <w:rPr>
          <w:rFonts w:ascii="Calibri" w:hAnsi="Calibri"/>
          <w:sz w:val="22"/>
          <w:szCs w:val="22"/>
          <w:lang w:val="en-US"/>
        </w:rPr>
        <w:t>cererea</w:t>
      </w:r>
      <w:proofErr w:type="spellEnd"/>
      <w:r w:rsidR="006936AB" w:rsidRPr="00A3356A">
        <w:rPr>
          <w:rFonts w:ascii="Calibri" w:hAnsi="Calibri"/>
          <w:sz w:val="22"/>
          <w:szCs w:val="22"/>
          <w:lang w:val="en-US"/>
        </w:rPr>
        <w:t xml:space="preserve"> de </w:t>
      </w:r>
      <w:proofErr w:type="spellStart"/>
      <w:r w:rsidR="006936AB" w:rsidRPr="00A3356A">
        <w:rPr>
          <w:rFonts w:ascii="Calibri" w:hAnsi="Calibri"/>
          <w:sz w:val="22"/>
          <w:szCs w:val="22"/>
          <w:lang w:val="en-US"/>
        </w:rPr>
        <w:t>finanţare</w:t>
      </w:r>
      <w:proofErr w:type="spellEnd"/>
      <w:r w:rsidR="006936AB" w:rsidRPr="00A3356A">
        <w:rPr>
          <w:rFonts w:ascii="Calibri" w:hAnsi="Calibri"/>
          <w:sz w:val="22"/>
          <w:szCs w:val="22"/>
          <w:lang w:val="en-US"/>
        </w:rPr>
        <w:t xml:space="preserve">, </w:t>
      </w:r>
      <w:proofErr w:type="spellStart"/>
      <w:r w:rsidR="006936AB" w:rsidRPr="00A3356A">
        <w:rPr>
          <w:rFonts w:ascii="Calibri" w:hAnsi="Calibri"/>
          <w:sz w:val="22"/>
          <w:szCs w:val="22"/>
          <w:lang w:val="en-US"/>
        </w:rPr>
        <w:t>acest</w:t>
      </w:r>
      <w:proofErr w:type="spellEnd"/>
      <w:r w:rsidR="006936AB" w:rsidRPr="00A3356A">
        <w:rPr>
          <w:rFonts w:ascii="Calibri" w:hAnsi="Calibri"/>
          <w:sz w:val="22"/>
          <w:szCs w:val="22"/>
          <w:lang w:val="en-US"/>
        </w:rPr>
        <w:t xml:space="preserve"> </w:t>
      </w:r>
      <w:proofErr w:type="spellStart"/>
      <w:r w:rsidR="006936AB" w:rsidRPr="00A3356A">
        <w:rPr>
          <w:rFonts w:ascii="Calibri" w:hAnsi="Calibri"/>
          <w:sz w:val="22"/>
          <w:szCs w:val="22"/>
          <w:lang w:val="en-US"/>
        </w:rPr>
        <w:t>ghid</w:t>
      </w:r>
      <w:proofErr w:type="spellEnd"/>
      <w:r w:rsidR="006936AB" w:rsidRPr="00A3356A">
        <w:rPr>
          <w:rFonts w:ascii="Calibri" w:hAnsi="Calibri"/>
          <w:sz w:val="22"/>
          <w:szCs w:val="22"/>
          <w:lang w:val="en-US"/>
        </w:rPr>
        <w:t xml:space="preserve"> </w:t>
      </w:r>
      <w:proofErr w:type="spellStart"/>
      <w:r w:rsidR="006936AB" w:rsidRPr="00A3356A">
        <w:rPr>
          <w:rFonts w:ascii="Calibri" w:hAnsi="Calibri"/>
          <w:sz w:val="22"/>
          <w:szCs w:val="22"/>
          <w:lang w:val="en-US"/>
        </w:rPr>
        <w:t>conţine</w:t>
      </w:r>
      <w:proofErr w:type="spellEnd"/>
      <w:r w:rsidR="006936AB" w:rsidRPr="00A3356A">
        <w:rPr>
          <w:rFonts w:ascii="Calibri" w:hAnsi="Calibri"/>
          <w:sz w:val="22"/>
          <w:szCs w:val="22"/>
          <w:lang w:val="en-US"/>
        </w:rPr>
        <w:t xml:space="preserve"> </w:t>
      </w:r>
      <w:proofErr w:type="spellStart"/>
      <w:r w:rsidR="006936AB" w:rsidRPr="00A3356A">
        <w:rPr>
          <w:rFonts w:ascii="Calibri" w:hAnsi="Calibri"/>
          <w:sz w:val="22"/>
          <w:szCs w:val="22"/>
          <w:lang w:val="en-US"/>
        </w:rPr>
        <w:t>modele</w:t>
      </w:r>
      <w:proofErr w:type="spellEnd"/>
      <w:r w:rsidR="006936AB" w:rsidRPr="00A3356A">
        <w:rPr>
          <w:rFonts w:ascii="Calibri" w:hAnsi="Calibri"/>
          <w:sz w:val="22"/>
          <w:szCs w:val="22"/>
        </w:rPr>
        <w:t xml:space="preserve"> </w:t>
      </w:r>
      <w:r w:rsidR="006936AB" w:rsidRPr="00A3356A">
        <w:rPr>
          <w:rFonts w:ascii="Calibri" w:hAnsi="Calibri"/>
          <w:sz w:val="22"/>
          <w:szCs w:val="22"/>
          <w:lang w:val="en-US"/>
        </w:rPr>
        <w:t xml:space="preserve">standard </w:t>
      </w:r>
      <w:proofErr w:type="spellStart"/>
      <w:r w:rsidR="006936AB" w:rsidRPr="00A3356A">
        <w:rPr>
          <w:rFonts w:ascii="Calibri" w:hAnsi="Calibri"/>
          <w:sz w:val="22"/>
          <w:szCs w:val="22"/>
          <w:lang w:val="en-US"/>
        </w:rPr>
        <w:t>sau</w:t>
      </w:r>
      <w:proofErr w:type="spellEnd"/>
      <w:r w:rsidR="006936AB" w:rsidRPr="00A3356A">
        <w:rPr>
          <w:rFonts w:ascii="Calibri" w:hAnsi="Calibri"/>
          <w:sz w:val="22"/>
          <w:szCs w:val="22"/>
          <w:lang w:val="en-US"/>
        </w:rPr>
        <w:t xml:space="preserve"> </w:t>
      </w:r>
      <w:proofErr w:type="spellStart"/>
      <w:r w:rsidR="006936AB" w:rsidRPr="00A3356A">
        <w:rPr>
          <w:rFonts w:ascii="Calibri" w:hAnsi="Calibri"/>
          <w:sz w:val="22"/>
          <w:szCs w:val="22"/>
          <w:lang w:val="en-US"/>
        </w:rPr>
        <w:t>modele</w:t>
      </w:r>
      <w:proofErr w:type="spellEnd"/>
      <w:r w:rsidR="006936AB" w:rsidRPr="00A3356A">
        <w:rPr>
          <w:rFonts w:ascii="Calibri" w:hAnsi="Calibri"/>
          <w:sz w:val="22"/>
          <w:szCs w:val="22"/>
          <w:lang w:val="en-US"/>
        </w:rPr>
        <w:t xml:space="preserve"> </w:t>
      </w:r>
      <w:proofErr w:type="spellStart"/>
      <w:r w:rsidR="006936AB" w:rsidRPr="00A3356A">
        <w:rPr>
          <w:rFonts w:ascii="Calibri" w:hAnsi="Calibri"/>
          <w:sz w:val="22"/>
          <w:szCs w:val="22"/>
          <w:lang w:val="en-US"/>
        </w:rPr>
        <w:t>recomandate</w:t>
      </w:r>
      <w:proofErr w:type="spellEnd"/>
      <w:r w:rsidR="006936AB" w:rsidRPr="00A3356A">
        <w:rPr>
          <w:rFonts w:ascii="Calibri" w:hAnsi="Calibri"/>
          <w:sz w:val="22"/>
          <w:szCs w:val="22"/>
          <w:lang w:val="en-US"/>
        </w:rPr>
        <w:t>.</w:t>
      </w:r>
    </w:p>
    <w:p w14:paraId="70947161" w14:textId="77777777" w:rsidR="00494D22" w:rsidRPr="00A3356A" w:rsidRDefault="00494D22" w:rsidP="009249B8">
      <w:pPr>
        <w:spacing w:before="0" w:after="0"/>
        <w:jc w:val="both"/>
        <w:rPr>
          <w:rFonts w:ascii="Calibri" w:hAnsi="Calibri"/>
          <w:sz w:val="22"/>
          <w:szCs w:val="22"/>
          <w:lang w:val="en-US"/>
        </w:rPr>
      </w:pPr>
    </w:p>
    <w:p w14:paraId="178514C8" w14:textId="7D8EF686" w:rsidR="006936AB" w:rsidRPr="00A3356A" w:rsidRDefault="006936AB" w:rsidP="009249B8">
      <w:pPr>
        <w:spacing w:before="0" w:after="0"/>
        <w:jc w:val="both"/>
        <w:rPr>
          <w:rFonts w:ascii="Calibri" w:hAnsi="Calibri"/>
          <w:sz w:val="22"/>
          <w:szCs w:val="22"/>
          <w:lang w:val="en-US"/>
        </w:rPr>
      </w:pPr>
      <w:proofErr w:type="spellStart"/>
      <w:r w:rsidRPr="00A3356A">
        <w:rPr>
          <w:rFonts w:ascii="Calibri" w:hAnsi="Calibri"/>
          <w:sz w:val="22"/>
          <w:szCs w:val="22"/>
          <w:lang w:val="en-US"/>
        </w:rPr>
        <w:t>Celelalte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documente</w:t>
      </w:r>
      <w:proofErr w:type="spellEnd"/>
      <w:r w:rsidRPr="00A3356A">
        <w:rPr>
          <w:rFonts w:ascii="Calibri" w:hAnsi="Calibri"/>
          <w:sz w:val="22"/>
          <w:szCs w:val="22"/>
          <w:lang w:val="en-US"/>
        </w:rPr>
        <w:t xml:space="preserve"> (ex. </w:t>
      </w:r>
      <w:proofErr w:type="spellStart"/>
      <w:r w:rsidRPr="00A3356A">
        <w:rPr>
          <w:rFonts w:ascii="Calibri" w:hAnsi="Calibri"/>
          <w:sz w:val="22"/>
          <w:szCs w:val="22"/>
          <w:lang w:val="en-US"/>
        </w:rPr>
        <w:t>Decizia</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etapei</w:t>
      </w:r>
      <w:proofErr w:type="spellEnd"/>
      <w:r w:rsidRPr="00A3356A">
        <w:rPr>
          <w:rFonts w:ascii="Calibri" w:hAnsi="Calibri"/>
          <w:sz w:val="22"/>
          <w:szCs w:val="22"/>
          <w:lang w:val="en-US"/>
        </w:rPr>
        <w:t xml:space="preserve"> de </w:t>
      </w:r>
      <w:proofErr w:type="spellStart"/>
      <w:r w:rsidRPr="00A3356A">
        <w:rPr>
          <w:rFonts w:ascii="Calibri" w:hAnsi="Calibri"/>
          <w:sz w:val="22"/>
          <w:szCs w:val="22"/>
          <w:lang w:val="en-US"/>
        </w:rPr>
        <w:t>încadrare</w:t>
      </w:r>
      <w:proofErr w:type="spellEnd"/>
      <w:r w:rsidRPr="00A3356A">
        <w:rPr>
          <w:rFonts w:ascii="Calibri" w:hAnsi="Calibri"/>
          <w:sz w:val="22"/>
          <w:szCs w:val="22"/>
          <w:lang w:val="en-US"/>
        </w:rPr>
        <w:t xml:space="preserve"> a </w:t>
      </w:r>
      <w:proofErr w:type="spellStart"/>
      <w:r w:rsidRPr="00A3356A">
        <w:rPr>
          <w:rFonts w:ascii="Calibri" w:hAnsi="Calibri"/>
          <w:sz w:val="22"/>
          <w:szCs w:val="22"/>
          <w:lang w:val="en-US"/>
        </w:rPr>
        <w:t>proiectului</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în</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procedura</w:t>
      </w:r>
      <w:proofErr w:type="spellEnd"/>
      <w:r w:rsidRPr="00A3356A">
        <w:rPr>
          <w:rFonts w:ascii="Calibri" w:hAnsi="Calibri"/>
          <w:sz w:val="22"/>
          <w:szCs w:val="22"/>
          <w:lang w:val="en-US"/>
        </w:rPr>
        <w:t xml:space="preserve"> de </w:t>
      </w:r>
      <w:proofErr w:type="spellStart"/>
      <w:r w:rsidRPr="00A3356A">
        <w:rPr>
          <w:rFonts w:ascii="Calibri" w:hAnsi="Calibri"/>
          <w:sz w:val="22"/>
          <w:szCs w:val="22"/>
          <w:lang w:val="en-US"/>
        </w:rPr>
        <w:t>evaluare</w:t>
      </w:r>
      <w:proofErr w:type="spellEnd"/>
      <w:r w:rsidRPr="00A3356A">
        <w:rPr>
          <w:rFonts w:ascii="Calibri" w:hAnsi="Calibri"/>
          <w:sz w:val="22"/>
          <w:szCs w:val="22"/>
          <w:lang w:val="en-US"/>
        </w:rPr>
        <w:t xml:space="preserve"> a </w:t>
      </w:r>
      <w:proofErr w:type="spellStart"/>
      <w:r w:rsidRPr="00A3356A">
        <w:rPr>
          <w:rFonts w:ascii="Calibri" w:hAnsi="Calibri"/>
          <w:sz w:val="22"/>
          <w:szCs w:val="22"/>
          <w:lang w:val="en-US"/>
        </w:rPr>
        <w:t>impactului</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asupra</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mediului</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Documentul</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privind</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identificarea</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reprezentantului</w:t>
      </w:r>
      <w:proofErr w:type="spellEnd"/>
      <w:r w:rsidRPr="00A3356A">
        <w:rPr>
          <w:rFonts w:ascii="Calibri" w:hAnsi="Calibri"/>
          <w:sz w:val="22"/>
          <w:szCs w:val="22"/>
          <w:lang w:val="en-US"/>
        </w:rPr>
        <w:t xml:space="preserve"> legal al </w:t>
      </w:r>
      <w:proofErr w:type="spellStart"/>
      <w:r w:rsidRPr="00A3356A">
        <w:rPr>
          <w:rFonts w:ascii="Calibri" w:hAnsi="Calibri"/>
          <w:sz w:val="22"/>
          <w:szCs w:val="22"/>
          <w:lang w:val="en-US"/>
        </w:rPr>
        <w:t>solicitantului</w:t>
      </w:r>
      <w:proofErr w:type="spellEnd"/>
      <w:r w:rsidRPr="00A3356A">
        <w:rPr>
          <w:rFonts w:ascii="Calibri" w:hAnsi="Calibri"/>
          <w:sz w:val="22"/>
          <w:szCs w:val="22"/>
          <w:lang w:val="en-US"/>
        </w:rPr>
        <w:t xml:space="preserve"> de </w:t>
      </w:r>
      <w:proofErr w:type="spellStart"/>
      <w:r w:rsidRPr="00A3356A">
        <w:rPr>
          <w:rFonts w:ascii="Calibri" w:hAnsi="Calibri"/>
          <w:sz w:val="22"/>
          <w:szCs w:val="22"/>
          <w:lang w:val="en-US"/>
        </w:rPr>
        <w:t>finanțare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Certificatul</w:t>
      </w:r>
      <w:proofErr w:type="spellEnd"/>
      <w:r w:rsidRPr="00A3356A">
        <w:rPr>
          <w:rFonts w:ascii="Calibri" w:hAnsi="Calibri"/>
          <w:sz w:val="22"/>
          <w:szCs w:val="22"/>
          <w:lang w:val="en-US"/>
        </w:rPr>
        <w:t xml:space="preserve"> de Urbanism </w:t>
      </w:r>
      <w:proofErr w:type="spellStart"/>
      <w:r w:rsidRPr="00A3356A">
        <w:rPr>
          <w:rFonts w:ascii="Calibri" w:hAnsi="Calibri"/>
          <w:sz w:val="22"/>
          <w:szCs w:val="22"/>
          <w:lang w:val="en-US"/>
        </w:rPr>
        <w:t>etc</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vor</w:t>
      </w:r>
      <w:proofErr w:type="spellEnd"/>
      <w:r w:rsidRPr="00A3356A">
        <w:rPr>
          <w:rFonts w:ascii="Calibri" w:hAnsi="Calibri"/>
          <w:sz w:val="22"/>
          <w:szCs w:val="22"/>
          <w:lang w:val="en-US"/>
        </w:rPr>
        <w:t xml:space="preserve"> fi </w:t>
      </w:r>
      <w:proofErr w:type="spellStart"/>
      <w:r w:rsidRPr="00A3356A">
        <w:rPr>
          <w:rFonts w:ascii="Calibri" w:hAnsi="Calibri"/>
          <w:sz w:val="22"/>
          <w:szCs w:val="22"/>
          <w:lang w:val="en-US"/>
        </w:rPr>
        <w:t>scanate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salvate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în</w:t>
      </w:r>
      <w:proofErr w:type="spellEnd"/>
      <w:r w:rsidRPr="00A3356A">
        <w:rPr>
          <w:rFonts w:ascii="Calibri" w:hAnsi="Calibri"/>
          <w:sz w:val="22"/>
          <w:szCs w:val="22"/>
          <w:lang w:val="en-US"/>
        </w:rPr>
        <w:t xml:space="preserve"> format PDF, </w:t>
      </w:r>
      <w:proofErr w:type="spellStart"/>
      <w:r w:rsidRPr="00A3356A">
        <w:rPr>
          <w:rFonts w:ascii="Calibri" w:hAnsi="Calibri"/>
          <w:sz w:val="22"/>
          <w:szCs w:val="22"/>
          <w:lang w:val="en-US"/>
        </w:rPr>
        <w:t>semnate</w:t>
      </w:r>
      <w:proofErr w:type="spellEnd"/>
      <w:r w:rsidRPr="00A3356A">
        <w:rPr>
          <w:rFonts w:ascii="Calibri" w:hAnsi="Calibri"/>
          <w:sz w:val="22"/>
          <w:szCs w:val="22"/>
          <w:lang w:val="en-US"/>
        </w:rPr>
        <w:t xml:space="preserve"> digital </w:t>
      </w:r>
      <w:proofErr w:type="spellStart"/>
      <w:r w:rsidRPr="00A3356A">
        <w:rPr>
          <w:rFonts w:ascii="Calibri" w:hAnsi="Calibri"/>
          <w:sz w:val="22"/>
          <w:szCs w:val="22"/>
          <w:lang w:val="en-US"/>
        </w:rPr>
        <w:t>şi</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încărcate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în</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sistemul</w:t>
      </w:r>
      <w:proofErr w:type="spellEnd"/>
      <w:r w:rsidRPr="00A3356A">
        <w:rPr>
          <w:rFonts w:ascii="Calibri" w:hAnsi="Calibri"/>
          <w:sz w:val="22"/>
          <w:szCs w:val="22"/>
          <w:lang w:val="en-US"/>
        </w:rPr>
        <w:t xml:space="preserve"> informatic MySMIS2021/SMIS2021+, la </w:t>
      </w:r>
      <w:proofErr w:type="spellStart"/>
      <w:r w:rsidRPr="00A3356A">
        <w:rPr>
          <w:rFonts w:ascii="Calibri" w:hAnsi="Calibri"/>
          <w:sz w:val="22"/>
          <w:szCs w:val="22"/>
          <w:lang w:val="en-US"/>
        </w:rPr>
        <w:t>transmiterea</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cererii</w:t>
      </w:r>
      <w:proofErr w:type="spellEnd"/>
      <w:r w:rsidRPr="00A3356A">
        <w:rPr>
          <w:rFonts w:ascii="Calibri" w:hAnsi="Calibri"/>
          <w:sz w:val="22"/>
          <w:szCs w:val="22"/>
          <w:lang w:val="en-US"/>
        </w:rPr>
        <w:t xml:space="preserve"> de </w:t>
      </w:r>
      <w:proofErr w:type="spellStart"/>
      <w:r w:rsidRPr="00A3356A">
        <w:rPr>
          <w:rFonts w:ascii="Calibri" w:hAnsi="Calibri"/>
          <w:sz w:val="22"/>
          <w:szCs w:val="22"/>
          <w:lang w:val="en-US"/>
        </w:rPr>
        <w:t>finanţare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sau</w:t>
      </w:r>
      <w:proofErr w:type="spellEnd"/>
      <w:r w:rsidRPr="00A3356A">
        <w:rPr>
          <w:rFonts w:ascii="Calibri" w:hAnsi="Calibri"/>
          <w:sz w:val="22"/>
          <w:szCs w:val="22"/>
          <w:lang w:val="en-US"/>
        </w:rPr>
        <w:t xml:space="preserve"> la </w:t>
      </w:r>
      <w:proofErr w:type="spellStart"/>
      <w:r w:rsidRPr="00A3356A">
        <w:rPr>
          <w:rFonts w:ascii="Calibri" w:hAnsi="Calibri"/>
          <w:sz w:val="22"/>
          <w:szCs w:val="22"/>
          <w:lang w:val="en-US"/>
        </w:rPr>
        <w:t>solicitarea</w:t>
      </w:r>
      <w:proofErr w:type="spellEnd"/>
      <w:r w:rsidRPr="00A3356A">
        <w:rPr>
          <w:rFonts w:ascii="Calibri" w:hAnsi="Calibri"/>
          <w:sz w:val="22"/>
          <w:szCs w:val="22"/>
          <w:lang w:val="en-US"/>
        </w:rPr>
        <w:t xml:space="preserve"> AM PR SE </w:t>
      </w:r>
      <w:proofErr w:type="spellStart"/>
      <w:r w:rsidRPr="00A3356A">
        <w:rPr>
          <w:rFonts w:ascii="Calibri" w:hAnsi="Calibri"/>
          <w:sz w:val="22"/>
          <w:szCs w:val="22"/>
          <w:lang w:val="en-US"/>
        </w:rPr>
        <w:t>în</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cadrul</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procesului</w:t>
      </w:r>
      <w:proofErr w:type="spellEnd"/>
      <w:r w:rsidRPr="00A3356A">
        <w:rPr>
          <w:rFonts w:ascii="Calibri" w:hAnsi="Calibri"/>
          <w:sz w:val="22"/>
          <w:szCs w:val="22"/>
          <w:lang w:val="en-US"/>
        </w:rPr>
        <w:t xml:space="preserve"> de </w:t>
      </w:r>
      <w:proofErr w:type="spellStart"/>
      <w:r w:rsidRPr="00A3356A">
        <w:rPr>
          <w:rFonts w:ascii="Calibri" w:hAnsi="Calibri"/>
          <w:sz w:val="22"/>
          <w:szCs w:val="22"/>
          <w:lang w:val="en-US"/>
        </w:rPr>
        <w:t>evaluare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selecție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și</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contractare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în</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conformitate</w:t>
      </w:r>
      <w:proofErr w:type="spellEnd"/>
      <w:r w:rsidRPr="00A3356A">
        <w:rPr>
          <w:rFonts w:ascii="Calibri" w:hAnsi="Calibri"/>
          <w:sz w:val="22"/>
          <w:szCs w:val="22"/>
          <w:lang w:val="en-US"/>
        </w:rPr>
        <w:t xml:space="preserve"> cu </w:t>
      </w:r>
      <w:proofErr w:type="spellStart"/>
      <w:r w:rsidRPr="00A3356A">
        <w:rPr>
          <w:rFonts w:ascii="Calibri" w:hAnsi="Calibri"/>
          <w:sz w:val="22"/>
          <w:szCs w:val="22"/>
          <w:lang w:val="en-US"/>
        </w:rPr>
        <w:t>prevederile</w:t>
      </w:r>
      <w:proofErr w:type="spellEnd"/>
      <w:r w:rsidR="00DD53A7" w:rsidRPr="00A3356A">
        <w:rPr>
          <w:rFonts w:ascii="Calibri" w:hAnsi="Calibri"/>
          <w:sz w:val="22"/>
          <w:szCs w:val="22"/>
          <w:lang w:val="en-US"/>
        </w:rPr>
        <w:t xml:space="preserve"> </w:t>
      </w:r>
      <w:proofErr w:type="spellStart"/>
      <w:r w:rsidRPr="00A3356A">
        <w:rPr>
          <w:rFonts w:ascii="Calibri" w:hAnsi="Calibri"/>
          <w:sz w:val="22"/>
          <w:szCs w:val="22"/>
          <w:lang w:val="en-US"/>
        </w:rPr>
        <w:t>Ghidului</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solicitantului</w:t>
      </w:r>
      <w:proofErr w:type="spellEnd"/>
      <w:r w:rsidRPr="00A3356A">
        <w:rPr>
          <w:rFonts w:ascii="Calibri" w:hAnsi="Calibri"/>
          <w:sz w:val="22"/>
          <w:szCs w:val="22"/>
          <w:lang w:val="en-US"/>
        </w:rPr>
        <w:t>.</w:t>
      </w:r>
    </w:p>
    <w:p w14:paraId="2D195A1E" w14:textId="77777777" w:rsidR="006936AB" w:rsidRPr="00A3356A" w:rsidRDefault="006936AB" w:rsidP="009249B8">
      <w:pPr>
        <w:spacing w:before="0" w:after="0"/>
        <w:jc w:val="both"/>
        <w:rPr>
          <w:rFonts w:ascii="Calibri" w:hAnsi="Calibri"/>
          <w:sz w:val="22"/>
          <w:szCs w:val="22"/>
          <w:lang w:val="en-US"/>
        </w:rPr>
      </w:pPr>
      <w:proofErr w:type="spellStart"/>
      <w:r w:rsidRPr="00A3356A">
        <w:rPr>
          <w:rFonts w:ascii="Calibri" w:hAnsi="Calibri"/>
          <w:sz w:val="22"/>
          <w:szCs w:val="22"/>
          <w:lang w:val="en-US"/>
        </w:rPr>
        <w:t>Documentele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încărcate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în</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sistemul</w:t>
      </w:r>
      <w:proofErr w:type="spellEnd"/>
      <w:r w:rsidRPr="00A3356A">
        <w:rPr>
          <w:rFonts w:ascii="Calibri" w:hAnsi="Calibri"/>
          <w:sz w:val="22"/>
          <w:szCs w:val="22"/>
          <w:lang w:val="en-US"/>
        </w:rPr>
        <w:t xml:space="preserve"> informatic MySMIS2021/SMIS2021+, ca </w:t>
      </w:r>
      <w:proofErr w:type="spellStart"/>
      <w:r w:rsidRPr="00A3356A">
        <w:rPr>
          <w:rFonts w:ascii="Calibri" w:hAnsi="Calibri"/>
          <w:sz w:val="22"/>
          <w:szCs w:val="22"/>
          <w:lang w:val="en-US"/>
        </w:rPr>
        <w:t>parte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integrantă</w:t>
      </w:r>
      <w:proofErr w:type="spellEnd"/>
      <w:r w:rsidRPr="00A3356A">
        <w:rPr>
          <w:rFonts w:ascii="Calibri" w:hAnsi="Calibri"/>
          <w:sz w:val="22"/>
          <w:szCs w:val="22"/>
          <w:lang w:val="en-US"/>
        </w:rPr>
        <w:t xml:space="preserve"> a </w:t>
      </w:r>
      <w:proofErr w:type="spellStart"/>
      <w:r w:rsidRPr="00A3356A">
        <w:rPr>
          <w:rFonts w:ascii="Calibri" w:hAnsi="Calibri"/>
          <w:sz w:val="22"/>
          <w:szCs w:val="22"/>
          <w:lang w:val="en-US"/>
        </w:rPr>
        <w:t>documentaţiei</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cererii</w:t>
      </w:r>
      <w:proofErr w:type="spellEnd"/>
      <w:r w:rsidRPr="00A3356A">
        <w:rPr>
          <w:rFonts w:ascii="Calibri" w:hAnsi="Calibri"/>
          <w:sz w:val="22"/>
          <w:szCs w:val="22"/>
          <w:lang w:val="en-US"/>
        </w:rPr>
        <w:t xml:space="preserve"> de </w:t>
      </w:r>
      <w:proofErr w:type="spellStart"/>
      <w:r w:rsidRPr="00A3356A">
        <w:rPr>
          <w:rFonts w:ascii="Calibri" w:hAnsi="Calibri"/>
          <w:sz w:val="22"/>
          <w:szCs w:val="22"/>
          <w:lang w:val="en-US"/>
        </w:rPr>
        <w:t>finanţare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trebuie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să</w:t>
      </w:r>
      <w:proofErr w:type="spellEnd"/>
      <w:r w:rsidRPr="00A3356A">
        <w:rPr>
          <w:rFonts w:ascii="Calibri" w:hAnsi="Calibri"/>
          <w:sz w:val="22"/>
          <w:szCs w:val="22"/>
          <w:lang w:val="en-US"/>
        </w:rPr>
        <w:t xml:space="preserve"> fie </w:t>
      </w:r>
      <w:proofErr w:type="spellStart"/>
      <w:r w:rsidRPr="00A3356A">
        <w:rPr>
          <w:rFonts w:ascii="Calibri" w:hAnsi="Calibri"/>
          <w:sz w:val="22"/>
          <w:szCs w:val="22"/>
          <w:lang w:val="en-US"/>
        </w:rPr>
        <w:t>lizibile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ușor</w:t>
      </w:r>
      <w:proofErr w:type="spellEnd"/>
      <w:r w:rsidRPr="00A3356A">
        <w:rPr>
          <w:rFonts w:ascii="Calibri" w:hAnsi="Calibri"/>
          <w:sz w:val="22"/>
          <w:szCs w:val="22"/>
          <w:lang w:val="en-US"/>
        </w:rPr>
        <w:t xml:space="preserve"> de </w:t>
      </w:r>
      <w:proofErr w:type="spellStart"/>
      <w:r w:rsidRPr="00A3356A">
        <w:rPr>
          <w:rFonts w:ascii="Calibri" w:hAnsi="Calibri"/>
          <w:sz w:val="22"/>
          <w:szCs w:val="22"/>
          <w:lang w:val="en-US"/>
        </w:rPr>
        <w:t>identificat</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denumite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corespunzător</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şi</w:t>
      </w:r>
      <w:proofErr w:type="spellEnd"/>
      <w:r w:rsidRPr="00A3356A">
        <w:rPr>
          <w:rFonts w:ascii="Calibri" w:hAnsi="Calibri"/>
          <w:sz w:val="22"/>
          <w:szCs w:val="22"/>
          <w:lang w:val="en-US"/>
        </w:rPr>
        <w:t xml:space="preserve"> complete. Se </w:t>
      </w:r>
      <w:proofErr w:type="spellStart"/>
      <w:r w:rsidRPr="00A3356A">
        <w:rPr>
          <w:rFonts w:ascii="Calibri" w:hAnsi="Calibri"/>
          <w:sz w:val="22"/>
          <w:szCs w:val="22"/>
          <w:lang w:val="en-US"/>
        </w:rPr>
        <w:t>recomandă</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scanarea</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planşelor</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schiţelor</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tabelelor</w:t>
      </w:r>
      <w:proofErr w:type="spellEnd"/>
      <w:r w:rsidRPr="00A3356A">
        <w:rPr>
          <w:rFonts w:ascii="Calibri" w:hAnsi="Calibri"/>
          <w:sz w:val="22"/>
          <w:szCs w:val="22"/>
          <w:lang w:val="en-US"/>
        </w:rPr>
        <w:t xml:space="preserve"> de </w:t>
      </w:r>
      <w:proofErr w:type="spellStart"/>
      <w:r w:rsidRPr="00A3356A">
        <w:rPr>
          <w:rFonts w:ascii="Calibri" w:hAnsi="Calibri"/>
          <w:sz w:val="22"/>
          <w:szCs w:val="22"/>
          <w:lang w:val="en-US"/>
        </w:rPr>
        <w:t>dimensiuni</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mari</w:t>
      </w:r>
      <w:proofErr w:type="spellEnd"/>
      <w:r w:rsidRPr="00A3356A">
        <w:rPr>
          <w:rFonts w:ascii="Calibri" w:hAnsi="Calibri"/>
          <w:sz w:val="22"/>
          <w:szCs w:val="22"/>
          <w:lang w:val="en-US"/>
        </w:rPr>
        <w:t xml:space="preserve">, la o </w:t>
      </w:r>
      <w:proofErr w:type="spellStart"/>
      <w:r w:rsidRPr="00A3356A">
        <w:rPr>
          <w:rFonts w:ascii="Calibri" w:hAnsi="Calibri"/>
          <w:sz w:val="22"/>
          <w:szCs w:val="22"/>
          <w:lang w:val="en-US"/>
        </w:rPr>
        <w:t>rezoluţie</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adecvată</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pentru</w:t>
      </w:r>
      <w:proofErr w:type="spellEnd"/>
      <w:r w:rsidRPr="00A3356A">
        <w:rPr>
          <w:rFonts w:ascii="Calibri" w:hAnsi="Calibri"/>
          <w:sz w:val="22"/>
          <w:szCs w:val="22"/>
          <w:lang w:val="en-US"/>
        </w:rPr>
        <w:t xml:space="preserve"> </w:t>
      </w:r>
      <w:proofErr w:type="gramStart"/>
      <w:r w:rsidRPr="00A3356A">
        <w:rPr>
          <w:rFonts w:ascii="Calibri" w:hAnsi="Calibri"/>
          <w:sz w:val="22"/>
          <w:szCs w:val="22"/>
          <w:lang w:val="en-US"/>
        </w:rPr>
        <w:t>a</w:t>
      </w:r>
      <w:proofErr w:type="gramEnd"/>
      <w:r w:rsidRPr="00A3356A">
        <w:rPr>
          <w:rFonts w:ascii="Calibri" w:hAnsi="Calibri"/>
          <w:sz w:val="22"/>
          <w:szCs w:val="22"/>
          <w:lang w:val="en-US"/>
        </w:rPr>
        <w:t xml:space="preserve"> </w:t>
      </w:r>
      <w:proofErr w:type="spellStart"/>
      <w:r w:rsidRPr="00A3356A">
        <w:rPr>
          <w:rFonts w:ascii="Calibri" w:hAnsi="Calibri"/>
          <w:sz w:val="22"/>
          <w:szCs w:val="22"/>
          <w:lang w:val="en-US"/>
        </w:rPr>
        <w:t>asigura</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lizibilitatea</w:t>
      </w:r>
      <w:proofErr w:type="spellEnd"/>
      <w:r w:rsidRPr="00A3356A">
        <w:rPr>
          <w:rFonts w:ascii="Calibri" w:hAnsi="Calibri"/>
          <w:sz w:val="22"/>
          <w:szCs w:val="22"/>
          <w:lang w:val="en-US"/>
        </w:rPr>
        <w:t xml:space="preserve">. </w:t>
      </w:r>
    </w:p>
    <w:p w14:paraId="5FB74BE1" w14:textId="77777777" w:rsidR="00181E8F" w:rsidRPr="00A3356A" w:rsidRDefault="00181E8F" w:rsidP="009249B8">
      <w:pPr>
        <w:spacing w:before="0" w:after="0"/>
        <w:jc w:val="both"/>
        <w:rPr>
          <w:rFonts w:ascii="Calibri" w:hAnsi="Calibri"/>
          <w:sz w:val="22"/>
          <w:szCs w:val="22"/>
        </w:rPr>
      </w:pPr>
    </w:p>
    <w:p w14:paraId="15E6E170" w14:textId="77845DE2" w:rsidR="00181E8F" w:rsidRPr="00A3356A" w:rsidRDefault="00933811" w:rsidP="009249B8">
      <w:pPr>
        <w:pStyle w:val="Heading2"/>
        <w:numPr>
          <w:ilvl w:val="1"/>
          <w:numId w:val="14"/>
        </w:numPr>
        <w:rPr>
          <w:rFonts w:ascii="Calibri" w:hAnsi="Calibri" w:cs="Calibri"/>
        </w:rPr>
      </w:pPr>
      <w:bookmarkStart w:id="205" w:name="_Toc99376173"/>
      <w:bookmarkStart w:id="206" w:name="_Toc137626342"/>
      <w:bookmarkEnd w:id="203"/>
      <w:r w:rsidRPr="00A3356A">
        <w:rPr>
          <w:rFonts w:ascii="Calibri" w:hAnsi="Calibri" w:cs="Calibri"/>
        </w:rPr>
        <w:t>Anexele şi d</w:t>
      </w:r>
      <w:r w:rsidR="00181E8F" w:rsidRPr="00A3356A">
        <w:rPr>
          <w:rFonts w:ascii="Calibri" w:hAnsi="Calibri" w:cs="Calibri"/>
        </w:rPr>
        <w:t>ocumente</w:t>
      </w:r>
      <w:r w:rsidRPr="00A3356A">
        <w:rPr>
          <w:rFonts w:ascii="Calibri" w:hAnsi="Calibri" w:cs="Calibri"/>
        </w:rPr>
        <w:t>le obligatorii</w:t>
      </w:r>
      <w:r w:rsidR="00181E8F" w:rsidRPr="00A3356A">
        <w:rPr>
          <w:rFonts w:ascii="Calibri" w:hAnsi="Calibri" w:cs="Calibri"/>
        </w:rPr>
        <w:t xml:space="preserve"> la momentul contractării</w:t>
      </w:r>
      <w:bookmarkEnd w:id="205"/>
      <w:bookmarkEnd w:id="206"/>
    </w:p>
    <w:p w14:paraId="55635257" w14:textId="3E58DC93" w:rsidR="00181E8F" w:rsidRPr="00A3356A" w:rsidRDefault="00181E8F" w:rsidP="009249B8">
      <w:pPr>
        <w:spacing w:before="0" w:after="0"/>
        <w:jc w:val="both"/>
        <w:rPr>
          <w:rFonts w:ascii="Calibri" w:hAnsi="Calibri"/>
          <w:sz w:val="22"/>
          <w:szCs w:val="22"/>
        </w:rPr>
      </w:pPr>
      <w:r w:rsidRPr="00A3356A">
        <w:rPr>
          <w:rFonts w:ascii="Calibri" w:hAnsi="Calibri"/>
          <w:sz w:val="22"/>
          <w:szCs w:val="22"/>
        </w:rPr>
        <w:t xml:space="preserve">În etapa de contractare, solicitanții </w:t>
      </w:r>
      <w:r w:rsidR="00BB20F8" w:rsidRPr="00A3356A">
        <w:rPr>
          <w:rFonts w:ascii="Calibri" w:hAnsi="Calibri"/>
          <w:sz w:val="22"/>
          <w:szCs w:val="22"/>
        </w:rPr>
        <w:t xml:space="preserve">și partenerii </w:t>
      </w:r>
      <w:r w:rsidRPr="00A3356A">
        <w:rPr>
          <w:rFonts w:ascii="Calibri" w:hAnsi="Calibri"/>
          <w:sz w:val="22"/>
          <w:szCs w:val="22"/>
        </w:rPr>
        <w:t xml:space="preserve">trebuie să facă dovada celor declarate prin </w:t>
      </w:r>
      <w:r w:rsidR="00BB20F8" w:rsidRPr="00A3356A">
        <w:rPr>
          <w:rFonts w:ascii="Calibri" w:hAnsi="Calibri"/>
          <w:sz w:val="22"/>
          <w:szCs w:val="22"/>
        </w:rPr>
        <w:t>D</w:t>
      </w:r>
      <w:r w:rsidRPr="00A3356A">
        <w:rPr>
          <w:rFonts w:ascii="Calibri" w:hAnsi="Calibri"/>
          <w:sz w:val="22"/>
          <w:szCs w:val="22"/>
        </w:rPr>
        <w:t>eclarația unică, respectiv să prezinte documentele suport prin care fac dovada îndeplinirii tuturor criteriilor de eligibilitate.</w:t>
      </w:r>
    </w:p>
    <w:p w14:paraId="5E5AA67A" w14:textId="77777777" w:rsidR="00181E8F" w:rsidRPr="00A3356A" w:rsidRDefault="00181E8F" w:rsidP="009249B8">
      <w:pPr>
        <w:spacing w:before="0" w:after="0"/>
        <w:jc w:val="both"/>
        <w:rPr>
          <w:rFonts w:ascii="Calibri" w:hAnsi="Calibri"/>
          <w:sz w:val="22"/>
          <w:szCs w:val="22"/>
        </w:rPr>
      </w:pPr>
    </w:p>
    <w:p w14:paraId="7C5E179E" w14:textId="77777777" w:rsidR="0014768D" w:rsidRPr="00A3356A" w:rsidRDefault="0014768D" w:rsidP="009249B8">
      <w:pPr>
        <w:numPr>
          <w:ilvl w:val="3"/>
          <w:numId w:val="57"/>
        </w:numPr>
        <w:tabs>
          <w:tab w:val="left" w:pos="284"/>
        </w:tabs>
        <w:spacing w:before="0" w:after="0"/>
        <w:jc w:val="both"/>
        <w:rPr>
          <w:rFonts w:ascii="Calibri" w:hAnsi="Calibri"/>
          <w:bCs/>
          <w:sz w:val="22"/>
          <w:szCs w:val="22"/>
        </w:rPr>
      </w:pPr>
      <w:bookmarkStart w:id="207" w:name="_Hlk92808191"/>
      <w:bookmarkStart w:id="208" w:name="_Hlk100149422"/>
      <w:r w:rsidRPr="00A3356A">
        <w:rPr>
          <w:rFonts w:ascii="Calibri" w:hAnsi="Calibri"/>
          <w:b/>
          <w:sz w:val="22"/>
          <w:szCs w:val="22"/>
        </w:rPr>
        <w:t xml:space="preserve">Documentele statutare ale solicitantului și, dacă este cazul, ale partenerilor. </w:t>
      </w:r>
      <w:r w:rsidRPr="00A3356A">
        <w:rPr>
          <w:rFonts w:ascii="Calibri" w:hAnsi="Calibri"/>
          <w:bCs/>
          <w:sz w:val="22"/>
          <w:szCs w:val="22"/>
        </w:rPr>
        <w:t>Vor fi prezentate, după caz:</w:t>
      </w:r>
    </w:p>
    <w:p w14:paraId="40BD04EE" w14:textId="31DAAC6B" w:rsidR="0014768D" w:rsidRPr="00A3356A" w:rsidRDefault="0014768D" w:rsidP="009249B8">
      <w:pPr>
        <w:numPr>
          <w:ilvl w:val="0"/>
          <w:numId w:val="61"/>
        </w:numPr>
        <w:tabs>
          <w:tab w:val="left" w:pos="284"/>
        </w:tabs>
        <w:spacing w:before="0" w:after="0"/>
        <w:jc w:val="both"/>
        <w:rPr>
          <w:rFonts w:ascii="Calibri" w:hAnsi="Calibri"/>
          <w:bCs/>
          <w:sz w:val="22"/>
          <w:szCs w:val="22"/>
        </w:rPr>
      </w:pPr>
      <w:r w:rsidRPr="00A3356A">
        <w:rPr>
          <w:rFonts w:ascii="Calibri" w:hAnsi="Calibri"/>
          <w:b/>
          <w:sz w:val="22"/>
          <w:szCs w:val="22"/>
        </w:rPr>
        <w:t>Pentru U</w:t>
      </w:r>
      <w:r w:rsidR="00D17FB7" w:rsidRPr="00A3356A">
        <w:rPr>
          <w:rFonts w:ascii="Calibri" w:hAnsi="Calibri"/>
          <w:b/>
          <w:sz w:val="22"/>
          <w:szCs w:val="22"/>
        </w:rPr>
        <w:t>nit</w:t>
      </w:r>
      <w:r w:rsidR="00FA69AE" w:rsidRPr="00A3356A">
        <w:rPr>
          <w:rFonts w:ascii="Calibri" w:hAnsi="Calibri"/>
          <w:b/>
          <w:sz w:val="22"/>
          <w:szCs w:val="22"/>
        </w:rPr>
        <w:t>ăț</w:t>
      </w:r>
      <w:r w:rsidR="00D17FB7" w:rsidRPr="00A3356A">
        <w:rPr>
          <w:rFonts w:ascii="Calibri" w:hAnsi="Calibri"/>
          <w:b/>
          <w:sz w:val="22"/>
          <w:szCs w:val="22"/>
        </w:rPr>
        <w:t xml:space="preserve">ile Administrativ – Teritoriale </w:t>
      </w:r>
      <w:r w:rsidRPr="00A3356A">
        <w:rPr>
          <w:rFonts w:ascii="Calibri" w:hAnsi="Calibri"/>
          <w:b/>
          <w:sz w:val="22"/>
          <w:szCs w:val="22"/>
        </w:rPr>
        <w:t>Municipii reședință de județ</w:t>
      </w:r>
      <w:r w:rsidR="006E7C06" w:rsidRPr="00A3356A">
        <w:rPr>
          <w:rFonts w:ascii="Calibri" w:hAnsi="Calibri"/>
          <w:b/>
          <w:sz w:val="22"/>
          <w:szCs w:val="22"/>
        </w:rPr>
        <w:t>/Municipii/</w:t>
      </w:r>
      <w:r w:rsidRPr="00A3356A">
        <w:rPr>
          <w:rFonts w:ascii="Calibri" w:hAnsi="Calibri"/>
          <w:b/>
          <w:sz w:val="22"/>
          <w:szCs w:val="22"/>
        </w:rPr>
        <w:t>Orașe</w:t>
      </w:r>
      <w:r w:rsidR="006E7C06" w:rsidRPr="00A3356A">
        <w:rPr>
          <w:rFonts w:ascii="Calibri" w:hAnsi="Calibri"/>
          <w:b/>
          <w:sz w:val="22"/>
          <w:szCs w:val="22"/>
        </w:rPr>
        <w:t>,</w:t>
      </w:r>
      <w:r w:rsidRPr="00A3356A">
        <w:rPr>
          <w:rFonts w:ascii="Calibri" w:hAnsi="Calibri"/>
          <w:bCs/>
          <w:sz w:val="22"/>
          <w:szCs w:val="22"/>
        </w:rPr>
        <w:t xml:space="preserve"> după caz:</w:t>
      </w:r>
    </w:p>
    <w:p w14:paraId="2E513A98" w14:textId="76B723BA" w:rsidR="00D17FB7" w:rsidRPr="00A3356A" w:rsidRDefault="00D17FB7" w:rsidP="009249B8">
      <w:pPr>
        <w:numPr>
          <w:ilvl w:val="0"/>
          <w:numId w:val="112"/>
        </w:numPr>
        <w:spacing w:before="0" w:after="0"/>
        <w:jc w:val="both"/>
        <w:rPr>
          <w:rFonts w:ascii="Calibri" w:hAnsi="Calibri"/>
          <w:sz w:val="22"/>
          <w:szCs w:val="22"/>
        </w:rPr>
      </w:pPr>
      <w:bookmarkStart w:id="209" w:name="_Hlk100062190"/>
      <w:r w:rsidRPr="00A3356A">
        <w:rPr>
          <w:rFonts w:ascii="Calibri" w:hAnsi="Calibri"/>
          <w:bCs/>
          <w:sz w:val="22"/>
          <w:szCs w:val="22"/>
        </w:rPr>
        <w:t>Hotărârea judecătorească de validare a mandatului Primarului</w:t>
      </w:r>
      <w:r w:rsidRPr="00A3356A">
        <w:rPr>
          <w:rFonts w:ascii="Calibri" w:hAnsi="Calibri"/>
          <w:sz w:val="22"/>
          <w:szCs w:val="22"/>
        </w:rPr>
        <w:t xml:space="preserve"> (sau orice alte documente din care să rezulte calitatea de reprezentant legal, pentru situații particulare);</w:t>
      </w:r>
    </w:p>
    <w:p w14:paraId="7D419D1A" w14:textId="1151C098" w:rsidR="00D17FB7" w:rsidRPr="00A3356A" w:rsidRDefault="00D17FB7" w:rsidP="009249B8">
      <w:pPr>
        <w:numPr>
          <w:ilvl w:val="0"/>
          <w:numId w:val="112"/>
        </w:numPr>
        <w:spacing w:before="0" w:after="0"/>
        <w:jc w:val="both"/>
        <w:rPr>
          <w:rFonts w:ascii="Calibri" w:hAnsi="Calibri"/>
          <w:sz w:val="22"/>
          <w:szCs w:val="22"/>
        </w:rPr>
      </w:pPr>
      <w:r w:rsidRPr="00A3356A">
        <w:rPr>
          <w:rFonts w:ascii="Calibri" w:hAnsi="Calibri"/>
          <w:sz w:val="22"/>
          <w:szCs w:val="22"/>
        </w:rPr>
        <w:t>Ordinul prefectului privind constituirea Consilului Local;</w:t>
      </w:r>
    </w:p>
    <w:bookmarkEnd w:id="209"/>
    <w:p w14:paraId="5934DE03" w14:textId="77777777" w:rsidR="00D17FB7" w:rsidRPr="00A3356A" w:rsidRDefault="00D17FB7" w:rsidP="009249B8">
      <w:pPr>
        <w:numPr>
          <w:ilvl w:val="0"/>
          <w:numId w:val="112"/>
        </w:numPr>
        <w:spacing w:before="0" w:after="0"/>
        <w:jc w:val="both"/>
        <w:rPr>
          <w:rFonts w:ascii="Calibri" w:hAnsi="Calibri"/>
          <w:sz w:val="22"/>
          <w:szCs w:val="22"/>
        </w:rPr>
      </w:pPr>
      <w:r w:rsidRPr="00A3356A">
        <w:rPr>
          <w:rFonts w:ascii="Calibri" w:hAnsi="Calibri"/>
          <w:sz w:val="22"/>
          <w:szCs w:val="22"/>
        </w:rPr>
        <w:t>Hotărâre/decizie/alt act administrativ de numire a conducătorului instituției publice locale;</w:t>
      </w:r>
    </w:p>
    <w:p w14:paraId="5C3604C3" w14:textId="08564470" w:rsidR="00D17FB7" w:rsidRPr="00A3356A" w:rsidRDefault="00D17FB7" w:rsidP="009249B8">
      <w:pPr>
        <w:numPr>
          <w:ilvl w:val="0"/>
          <w:numId w:val="112"/>
        </w:numPr>
        <w:spacing w:before="0" w:after="0"/>
        <w:contextualSpacing/>
        <w:jc w:val="both"/>
        <w:rPr>
          <w:rFonts w:ascii="Calibri" w:hAnsi="Calibri"/>
          <w:sz w:val="22"/>
          <w:szCs w:val="22"/>
        </w:rPr>
      </w:pPr>
      <w:r w:rsidRPr="00A3356A">
        <w:rPr>
          <w:rFonts w:ascii="Calibri" w:hAnsi="Calibri"/>
          <w:sz w:val="22"/>
          <w:szCs w:val="22"/>
        </w:rPr>
        <w:t>Hotărârea Consiliului Local – după caz, de înfiinţare a instituției sau serviciului public, precum și, dacă e cazul, alte documente din care să reiasă încadrarea solicitantului în această categorie;</w:t>
      </w:r>
    </w:p>
    <w:p w14:paraId="24B69362" w14:textId="0B40D2FF" w:rsidR="00D17FB7" w:rsidRPr="00A3356A" w:rsidRDefault="00D17FB7" w:rsidP="009249B8">
      <w:pPr>
        <w:spacing w:before="0" w:after="0"/>
        <w:jc w:val="both"/>
        <w:rPr>
          <w:rFonts w:ascii="Calibri" w:eastAsia="Times New Roman" w:hAnsi="Calibri"/>
          <w:sz w:val="22"/>
          <w:szCs w:val="22"/>
        </w:rPr>
      </w:pPr>
    </w:p>
    <w:p w14:paraId="6C8B3390" w14:textId="44A03C81" w:rsidR="00D17FB7" w:rsidRPr="00A3356A" w:rsidRDefault="00D17FB7" w:rsidP="009249B8">
      <w:pPr>
        <w:pStyle w:val="ListParagraph"/>
        <w:numPr>
          <w:ilvl w:val="0"/>
          <w:numId w:val="53"/>
        </w:numPr>
        <w:spacing w:before="0" w:after="0"/>
        <w:jc w:val="both"/>
        <w:rPr>
          <w:rFonts w:ascii="Calibri" w:hAnsi="Calibri"/>
          <w:b/>
          <w:bCs/>
          <w:sz w:val="22"/>
          <w:szCs w:val="22"/>
        </w:rPr>
      </w:pPr>
      <w:r w:rsidRPr="00A3356A">
        <w:rPr>
          <w:rFonts w:ascii="Calibri" w:eastAsia="Times New Roman" w:hAnsi="Calibri"/>
          <w:b/>
          <w:bCs/>
          <w:sz w:val="22"/>
          <w:szCs w:val="22"/>
        </w:rPr>
        <w:t xml:space="preserve">Pentru </w:t>
      </w:r>
      <w:r w:rsidR="00FA69AE" w:rsidRPr="00A3356A">
        <w:rPr>
          <w:rFonts w:ascii="Calibri" w:hAnsi="Calibri"/>
          <w:b/>
          <w:sz w:val="22"/>
          <w:szCs w:val="22"/>
        </w:rPr>
        <w:t>Unitățile</w:t>
      </w:r>
      <w:r w:rsidRPr="00A3356A">
        <w:rPr>
          <w:rFonts w:ascii="Calibri" w:hAnsi="Calibri"/>
          <w:b/>
          <w:sz w:val="22"/>
          <w:szCs w:val="22"/>
        </w:rPr>
        <w:t xml:space="preserve"> Administrativ – Teritoriale</w:t>
      </w:r>
      <w:r w:rsidRPr="00A3356A">
        <w:rPr>
          <w:rFonts w:ascii="Calibri" w:eastAsia="Times New Roman" w:hAnsi="Calibri"/>
          <w:b/>
          <w:bCs/>
          <w:sz w:val="22"/>
          <w:szCs w:val="22"/>
        </w:rPr>
        <w:t xml:space="preserve"> Județe:</w:t>
      </w:r>
    </w:p>
    <w:p w14:paraId="3346161F" w14:textId="644E958D" w:rsidR="00D17FB7" w:rsidRPr="00A3356A" w:rsidRDefault="00D17FB7" w:rsidP="009249B8">
      <w:pPr>
        <w:numPr>
          <w:ilvl w:val="0"/>
          <w:numId w:val="60"/>
        </w:numPr>
        <w:spacing w:before="0" w:after="0"/>
        <w:jc w:val="both"/>
        <w:rPr>
          <w:rFonts w:ascii="Calibri" w:hAnsi="Calibri"/>
          <w:sz w:val="22"/>
          <w:szCs w:val="22"/>
        </w:rPr>
      </w:pPr>
      <w:r w:rsidRPr="00A3356A">
        <w:rPr>
          <w:rFonts w:ascii="Calibri" w:hAnsi="Calibri"/>
          <w:bCs/>
          <w:sz w:val="22"/>
          <w:szCs w:val="22"/>
        </w:rPr>
        <w:t>Hotărârea judecătorească de validare a mandatului Președintelui Consiliului</w:t>
      </w:r>
      <w:r w:rsidRPr="00A3356A">
        <w:rPr>
          <w:rFonts w:ascii="Calibri" w:hAnsi="Calibri"/>
          <w:sz w:val="22"/>
          <w:szCs w:val="22"/>
        </w:rPr>
        <w:t xml:space="preserve"> Județean (sau orice alte documente din care să rezulte calitatea de reprezentant legal, pentru situații particulare);</w:t>
      </w:r>
    </w:p>
    <w:p w14:paraId="22CB7203" w14:textId="35CC1F82" w:rsidR="00D17FB7" w:rsidRPr="00A3356A" w:rsidRDefault="00D17FB7" w:rsidP="009249B8">
      <w:pPr>
        <w:numPr>
          <w:ilvl w:val="0"/>
          <w:numId w:val="60"/>
        </w:numPr>
        <w:spacing w:before="0" w:after="0"/>
        <w:jc w:val="both"/>
        <w:rPr>
          <w:rFonts w:ascii="Calibri" w:hAnsi="Calibri"/>
          <w:sz w:val="22"/>
          <w:szCs w:val="22"/>
        </w:rPr>
      </w:pPr>
      <w:r w:rsidRPr="00A3356A">
        <w:rPr>
          <w:rFonts w:ascii="Calibri" w:hAnsi="Calibri"/>
          <w:sz w:val="22"/>
          <w:szCs w:val="22"/>
        </w:rPr>
        <w:t>Ordinul prefectului privind constituirea Consilului Judeţean;</w:t>
      </w:r>
    </w:p>
    <w:p w14:paraId="71E1B341" w14:textId="77777777" w:rsidR="00D17FB7" w:rsidRPr="00A3356A" w:rsidRDefault="00D17FB7" w:rsidP="009249B8">
      <w:pPr>
        <w:numPr>
          <w:ilvl w:val="0"/>
          <w:numId w:val="60"/>
        </w:numPr>
        <w:spacing w:before="0" w:after="0"/>
        <w:jc w:val="both"/>
        <w:rPr>
          <w:rFonts w:ascii="Calibri" w:hAnsi="Calibri"/>
          <w:sz w:val="22"/>
          <w:szCs w:val="22"/>
        </w:rPr>
      </w:pPr>
      <w:r w:rsidRPr="00A3356A">
        <w:rPr>
          <w:rFonts w:ascii="Calibri" w:hAnsi="Calibri"/>
          <w:sz w:val="22"/>
          <w:szCs w:val="22"/>
        </w:rPr>
        <w:t>Hotărâre/decizie/alt act administrativ de numire a conducătorului instituției publice locale;</w:t>
      </w:r>
    </w:p>
    <w:p w14:paraId="7AA6C077" w14:textId="2FFFB7DF" w:rsidR="00D17FB7" w:rsidRPr="00A3356A" w:rsidRDefault="00D17FB7" w:rsidP="009249B8">
      <w:pPr>
        <w:numPr>
          <w:ilvl w:val="0"/>
          <w:numId w:val="60"/>
        </w:numPr>
        <w:spacing w:before="0" w:after="0"/>
        <w:contextualSpacing/>
        <w:jc w:val="both"/>
        <w:rPr>
          <w:rFonts w:ascii="Calibri" w:hAnsi="Calibri"/>
          <w:sz w:val="22"/>
          <w:szCs w:val="22"/>
        </w:rPr>
      </w:pPr>
      <w:r w:rsidRPr="00A3356A">
        <w:rPr>
          <w:rFonts w:ascii="Calibri" w:hAnsi="Calibri"/>
          <w:sz w:val="22"/>
          <w:szCs w:val="22"/>
        </w:rPr>
        <w:t>Hotărârea Consiliului Judeţean - de înfiinţare a instituției sau serviciului public, precum și, dacă e cazul, alte documente din care să reiasă încadrarea solicitantului în această categorie;</w:t>
      </w:r>
    </w:p>
    <w:p w14:paraId="50EB438C" w14:textId="77777777" w:rsidR="00D17FB7" w:rsidRPr="00A3356A" w:rsidRDefault="00D17FB7" w:rsidP="009249B8">
      <w:pPr>
        <w:spacing w:before="0" w:after="0"/>
        <w:jc w:val="both"/>
        <w:rPr>
          <w:rFonts w:ascii="Calibri" w:eastAsia="Times New Roman" w:hAnsi="Calibri"/>
          <w:sz w:val="22"/>
          <w:szCs w:val="22"/>
        </w:rPr>
      </w:pPr>
    </w:p>
    <w:p w14:paraId="081366CC" w14:textId="77777777" w:rsidR="00D17FB7" w:rsidRPr="00A3356A" w:rsidRDefault="00D17FB7" w:rsidP="009249B8">
      <w:pPr>
        <w:pStyle w:val="ListParagraph"/>
        <w:numPr>
          <w:ilvl w:val="0"/>
          <w:numId w:val="53"/>
        </w:numPr>
        <w:spacing w:before="0" w:after="0"/>
        <w:jc w:val="both"/>
        <w:rPr>
          <w:rFonts w:ascii="Calibri" w:hAnsi="Calibri"/>
          <w:sz w:val="22"/>
          <w:szCs w:val="22"/>
        </w:rPr>
      </w:pPr>
      <w:r w:rsidRPr="00A3356A">
        <w:rPr>
          <w:rFonts w:ascii="Calibri" w:hAnsi="Calibri"/>
          <w:b/>
          <w:bCs/>
          <w:sz w:val="22"/>
          <w:szCs w:val="22"/>
        </w:rPr>
        <w:t xml:space="preserve">Pentru Asociațiile de Dezvoltare Intercomunitară </w:t>
      </w:r>
      <w:r w:rsidRPr="00A3356A">
        <w:rPr>
          <w:rFonts w:ascii="Calibri" w:hAnsi="Calibri"/>
          <w:sz w:val="22"/>
          <w:szCs w:val="22"/>
        </w:rPr>
        <w:t>înființate conform prevederilor legale</w:t>
      </w:r>
    </w:p>
    <w:p w14:paraId="6B5B5E73" w14:textId="77777777" w:rsidR="00D17FB7" w:rsidRPr="00A3356A" w:rsidRDefault="00D17FB7" w:rsidP="009249B8">
      <w:pPr>
        <w:numPr>
          <w:ilvl w:val="0"/>
          <w:numId w:val="60"/>
        </w:numPr>
        <w:spacing w:before="0" w:after="0"/>
        <w:contextualSpacing/>
        <w:jc w:val="both"/>
        <w:rPr>
          <w:rFonts w:ascii="Calibri" w:hAnsi="Calibri"/>
          <w:sz w:val="22"/>
          <w:szCs w:val="22"/>
        </w:rPr>
      </w:pPr>
      <w:r w:rsidRPr="00A3356A">
        <w:rPr>
          <w:rFonts w:ascii="Calibri" w:hAnsi="Calibri"/>
          <w:sz w:val="22"/>
          <w:szCs w:val="22"/>
        </w:rPr>
        <w:lastRenderedPageBreak/>
        <w:t>Documentele statutare ale solicitantului, Actul constitutiv, în copie, împreună cu toate modificările, unde este cazul; Statutul asociaţiei, în copie, împreună cu toate modificările, unde este cazul, şi Dovada dobândirii personalităţii juridice a asociaţiei - certificatul de înscriere în Registrul asociaţiilor şi fundaţiilor, respectiv hotărârea judecătorească privind constituirea ADI.</w:t>
      </w:r>
    </w:p>
    <w:p w14:paraId="5C1B03B0" w14:textId="77777777" w:rsidR="00D17FB7" w:rsidRPr="00A3356A" w:rsidRDefault="00D17FB7" w:rsidP="009249B8">
      <w:pPr>
        <w:spacing w:before="0" w:after="0"/>
        <w:ind w:left="360"/>
        <w:jc w:val="both"/>
        <w:rPr>
          <w:rFonts w:ascii="Calibri" w:hAnsi="Calibri"/>
          <w:sz w:val="22"/>
          <w:szCs w:val="22"/>
        </w:rPr>
      </w:pPr>
    </w:p>
    <w:p w14:paraId="6D4B9EC2" w14:textId="2BF7CA5C" w:rsidR="00DD53A7" w:rsidRPr="00A3356A" w:rsidRDefault="0014768D" w:rsidP="009249B8">
      <w:pPr>
        <w:pStyle w:val="ListParagraph"/>
        <w:numPr>
          <w:ilvl w:val="0"/>
          <w:numId w:val="53"/>
        </w:numPr>
        <w:spacing w:before="0" w:after="0"/>
        <w:jc w:val="both"/>
        <w:rPr>
          <w:rFonts w:ascii="Calibri" w:hAnsi="Calibri"/>
          <w:sz w:val="22"/>
          <w:szCs w:val="22"/>
        </w:rPr>
      </w:pPr>
      <w:r w:rsidRPr="00A3356A">
        <w:rPr>
          <w:rFonts w:ascii="Calibri" w:eastAsia="Times New Roman" w:hAnsi="Calibri"/>
          <w:b/>
          <w:bCs/>
          <w:sz w:val="22"/>
          <w:szCs w:val="22"/>
        </w:rPr>
        <w:t>Statutul şi actul constitutiv al Zonei metropolitane</w:t>
      </w:r>
      <w:r w:rsidRPr="00A3356A">
        <w:rPr>
          <w:rFonts w:ascii="Calibri" w:eastAsia="Times New Roman" w:hAnsi="Calibri"/>
          <w:sz w:val="22"/>
          <w:szCs w:val="22"/>
        </w:rPr>
        <w:t>, elaborate în conformitate cu prevederile Legii 246/2022 si a OUG 57/2019, cu modificarile și completările ulterioare</w:t>
      </w:r>
      <w:r w:rsidR="00DD53A7" w:rsidRPr="00A3356A">
        <w:rPr>
          <w:rFonts w:ascii="Calibri" w:eastAsia="Times New Roman" w:hAnsi="Calibri"/>
          <w:sz w:val="22"/>
          <w:szCs w:val="22"/>
        </w:rPr>
        <w:t>;</w:t>
      </w:r>
    </w:p>
    <w:p w14:paraId="56A216C3" w14:textId="77777777" w:rsidR="006A7CEC" w:rsidRPr="00A3356A" w:rsidRDefault="006A7CEC" w:rsidP="009249B8">
      <w:pPr>
        <w:spacing w:before="0" w:after="0"/>
        <w:jc w:val="both"/>
        <w:rPr>
          <w:rFonts w:ascii="Calibri" w:hAnsi="Calibri"/>
          <w:sz w:val="22"/>
          <w:szCs w:val="22"/>
        </w:rPr>
      </w:pPr>
    </w:p>
    <w:p w14:paraId="3E377BEC" w14:textId="02F80E32" w:rsidR="00DD53A7" w:rsidRPr="00A3356A" w:rsidRDefault="00F57CBB" w:rsidP="009249B8">
      <w:pPr>
        <w:pStyle w:val="ListParagraph"/>
        <w:numPr>
          <w:ilvl w:val="0"/>
          <w:numId w:val="53"/>
        </w:numPr>
        <w:spacing w:before="0" w:after="0"/>
        <w:jc w:val="both"/>
        <w:rPr>
          <w:rFonts w:ascii="Calibri" w:hAnsi="Calibri"/>
          <w:b/>
          <w:bCs/>
          <w:sz w:val="22"/>
          <w:szCs w:val="22"/>
        </w:rPr>
      </w:pPr>
      <w:r w:rsidRPr="00A3356A">
        <w:rPr>
          <w:rFonts w:ascii="Calibri" w:eastAsia="Times New Roman" w:hAnsi="Calibri"/>
          <w:b/>
          <w:bCs/>
          <w:sz w:val="22"/>
          <w:szCs w:val="22"/>
        </w:rPr>
        <w:t xml:space="preserve">Pentru unitățile </w:t>
      </w:r>
      <w:r w:rsidR="00DD53A7" w:rsidRPr="00A3356A">
        <w:rPr>
          <w:rFonts w:ascii="Calibri" w:hAnsi="Calibri"/>
          <w:b/>
          <w:bCs/>
          <w:sz w:val="22"/>
          <w:szCs w:val="22"/>
        </w:rPr>
        <w:t xml:space="preserve">de cult: </w:t>
      </w:r>
    </w:p>
    <w:p w14:paraId="007E2625" w14:textId="77777777" w:rsidR="00DD53A7" w:rsidRPr="00A3356A" w:rsidRDefault="00DD53A7" w:rsidP="009249B8">
      <w:pPr>
        <w:spacing w:before="0" w:after="0"/>
        <w:ind w:left="720"/>
        <w:jc w:val="both"/>
        <w:rPr>
          <w:rFonts w:ascii="Calibri" w:hAnsi="Calibri"/>
          <w:b/>
          <w:i/>
          <w:sz w:val="22"/>
          <w:szCs w:val="22"/>
        </w:rPr>
      </w:pPr>
      <w:r w:rsidRPr="00A3356A">
        <w:rPr>
          <w:rFonts w:ascii="Calibri" w:hAnsi="Calibri"/>
          <w:sz w:val="22"/>
          <w:szCs w:val="22"/>
        </w:rPr>
        <w:t xml:space="preserve">a) statutul sau codul canonic </w:t>
      </w:r>
      <w:r w:rsidRPr="00A3356A">
        <w:rPr>
          <w:rFonts w:ascii="Calibri" w:hAnsi="Calibri"/>
          <w:b/>
          <w:i/>
          <w:sz w:val="22"/>
          <w:szCs w:val="22"/>
        </w:rPr>
        <w:t>şi</w:t>
      </w:r>
    </w:p>
    <w:p w14:paraId="3F8CA539" w14:textId="77777777" w:rsidR="00DD53A7" w:rsidRPr="00A3356A" w:rsidRDefault="00DD53A7" w:rsidP="009249B8">
      <w:pPr>
        <w:spacing w:before="0" w:after="0"/>
        <w:ind w:left="720"/>
        <w:jc w:val="both"/>
        <w:rPr>
          <w:rFonts w:ascii="Calibri" w:hAnsi="Calibri"/>
          <w:sz w:val="22"/>
          <w:szCs w:val="22"/>
        </w:rPr>
      </w:pPr>
      <w:r w:rsidRPr="00A3356A">
        <w:rPr>
          <w:rFonts w:ascii="Calibri" w:hAnsi="Calibri"/>
          <w:sz w:val="22"/>
          <w:szCs w:val="22"/>
        </w:rPr>
        <w:t xml:space="preserve">b) actul de înfiinţare a unităţii de cult sau adeverinţă de funcţionare </w:t>
      </w:r>
      <w:r w:rsidRPr="00A3356A">
        <w:rPr>
          <w:rFonts w:ascii="Calibri" w:hAnsi="Calibri"/>
          <w:b/>
          <w:i/>
          <w:sz w:val="22"/>
          <w:szCs w:val="22"/>
        </w:rPr>
        <w:t>şi</w:t>
      </w:r>
    </w:p>
    <w:p w14:paraId="5903B8BC" w14:textId="40DED48B" w:rsidR="00DD53A7" w:rsidRPr="00367899" w:rsidRDefault="00DD53A7" w:rsidP="009249B8">
      <w:pPr>
        <w:spacing w:before="0" w:after="0"/>
        <w:ind w:left="720"/>
        <w:jc w:val="both"/>
        <w:rPr>
          <w:rFonts w:ascii="Calibri" w:hAnsi="Calibri"/>
          <w:sz w:val="22"/>
          <w:szCs w:val="22"/>
        </w:rPr>
      </w:pPr>
      <w:r w:rsidRPr="00A3356A">
        <w:rPr>
          <w:rFonts w:ascii="Calibri" w:hAnsi="Calibri"/>
          <w:sz w:val="22"/>
          <w:szCs w:val="22"/>
        </w:rPr>
        <w:t xml:space="preserve">c) </w:t>
      </w:r>
      <w:r w:rsidRPr="00367899">
        <w:rPr>
          <w:rFonts w:ascii="Calibri" w:hAnsi="Calibri"/>
          <w:sz w:val="22"/>
          <w:szCs w:val="22"/>
        </w:rPr>
        <w:t xml:space="preserve">documentul de numire sau documentul de constatare a alegerii reprezentantului legal </w:t>
      </w:r>
    </w:p>
    <w:p w14:paraId="7ED2E4BA" w14:textId="25C0D5AD" w:rsidR="00DD53A7" w:rsidRPr="00367899" w:rsidRDefault="00DD53A7" w:rsidP="009249B8">
      <w:pPr>
        <w:spacing w:before="0" w:after="0"/>
        <w:jc w:val="both"/>
        <w:rPr>
          <w:rFonts w:ascii="Calibri" w:hAnsi="Calibri"/>
          <w:sz w:val="22"/>
          <w:szCs w:val="22"/>
        </w:rPr>
      </w:pPr>
      <w:r w:rsidRPr="00367899">
        <w:rPr>
          <w:rFonts w:ascii="Calibri" w:hAnsi="Calibri"/>
          <w:sz w:val="22"/>
          <w:szCs w:val="22"/>
        </w:rPr>
        <w:t>toate documentele conform reglementărilor specifice fiecărui cult recunoscut în România</w:t>
      </w:r>
    </w:p>
    <w:p w14:paraId="71D20F55" w14:textId="73A40483" w:rsidR="009C4F48" w:rsidRPr="00367899" w:rsidRDefault="009C4F48" w:rsidP="009C4F48">
      <w:pPr>
        <w:pStyle w:val="ListParagraph"/>
        <w:numPr>
          <w:ilvl w:val="0"/>
          <w:numId w:val="127"/>
        </w:numPr>
        <w:spacing w:before="0" w:after="0"/>
        <w:jc w:val="both"/>
        <w:rPr>
          <w:rFonts w:ascii="Calibri" w:hAnsi="Calibri"/>
          <w:b/>
          <w:bCs/>
          <w:sz w:val="22"/>
          <w:szCs w:val="22"/>
        </w:rPr>
      </w:pPr>
      <w:r w:rsidRPr="00367899">
        <w:rPr>
          <w:rFonts w:ascii="Calibri" w:hAnsi="Calibri"/>
          <w:b/>
          <w:bCs/>
          <w:sz w:val="22"/>
          <w:szCs w:val="22"/>
        </w:rPr>
        <w:t>Pentru asociații și fundații</w:t>
      </w:r>
    </w:p>
    <w:p w14:paraId="1A6AC2ED" w14:textId="56D52422" w:rsidR="000A155E" w:rsidRPr="00367899" w:rsidRDefault="000A155E" w:rsidP="000A155E">
      <w:pPr>
        <w:pStyle w:val="ListParagraph"/>
        <w:numPr>
          <w:ilvl w:val="0"/>
          <w:numId w:val="128"/>
        </w:numPr>
        <w:spacing w:before="0" w:after="0"/>
        <w:jc w:val="both"/>
        <w:rPr>
          <w:rFonts w:ascii="Calibri" w:eastAsia="Times New Roman" w:hAnsi="Calibri" w:cs="Arial"/>
          <w:iCs/>
          <w:snapToGrid w:val="0"/>
          <w:sz w:val="22"/>
          <w:szCs w:val="22"/>
        </w:rPr>
      </w:pPr>
      <w:r w:rsidRPr="00367899">
        <w:rPr>
          <w:rFonts w:ascii="Calibri" w:eastAsia="Times New Roman" w:hAnsi="Calibri" w:cs="Arial"/>
          <w:iCs/>
          <w:snapToGrid w:val="0"/>
          <w:sz w:val="22"/>
          <w:szCs w:val="22"/>
        </w:rPr>
        <w:t>ac</w:t>
      </w:r>
      <w:r w:rsidR="009C4F48" w:rsidRPr="00367899">
        <w:rPr>
          <w:rFonts w:ascii="Calibri" w:eastAsia="Times New Roman" w:hAnsi="Calibri" w:cs="Arial"/>
          <w:iCs/>
          <w:snapToGrid w:val="0"/>
          <w:sz w:val="22"/>
          <w:szCs w:val="22"/>
        </w:rPr>
        <w:t>tul constitutiv</w:t>
      </w:r>
      <w:r w:rsidRPr="00367899">
        <w:rPr>
          <w:rFonts w:ascii="Calibri" w:eastAsia="Times New Roman" w:hAnsi="Calibri" w:cs="Arial"/>
          <w:iCs/>
          <w:snapToGrid w:val="0"/>
          <w:sz w:val="22"/>
          <w:szCs w:val="22"/>
        </w:rPr>
        <w:t xml:space="preserve"> </w:t>
      </w:r>
      <w:r w:rsidRPr="00367899">
        <w:rPr>
          <w:rFonts w:ascii="Calibri" w:eastAsia="Times New Roman" w:hAnsi="Calibri" w:cs="Arial"/>
          <w:b/>
          <w:bCs/>
          <w:i/>
          <w:snapToGrid w:val="0"/>
          <w:sz w:val="22"/>
          <w:szCs w:val="22"/>
        </w:rPr>
        <w:t>și</w:t>
      </w:r>
    </w:p>
    <w:p w14:paraId="74A5DA7D" w14:textId="07A8F398" w:rsidR="000A155E" w:rsidRPr="00367899" w:rsidRDefault="009C4F48" w:rsidP="000A155E">
      <w:pPr>
        <w:pStyle w:val="ListParagraph"/>
        <w:numPr>
          <w:ilvl w:val="0"/>
          <w:numId w:val="128"/>
        </w:numPr>
        <w:spacing w:before="0" w:after="0"/>
        <w:jc w:val="both"/>
        <w:rPr>
          <w:rFonts w:ascii="Calibri" w:eastAsia="Times New Roman" w:hAnsi="Calibri" w:cs="Arial"/>
          <w:iCs/>
          <w:snapToGrid w:val="0"/>
          <w:sz w:val="22"/>
          <w:szCs w:val="22"/>
        </w:rPr>
      </w:pPr>
      <w:r w:rsidRPr="00367899">
        <w:rPr>
          <w:rFonts w:ascii="Calibri" w:eastAsia="Times New Roman" w:hAnsi="Calibri" w:cs="Arial"/>
          <w:iCs/>
          <w:snapToGrid w:val="0"/>
          <w:sz w:val="22"/>
          <w:szCs w:val="22"/>
        </w:rPr>
        <w:t>statutul asociaţiei</w:t>
      </w:r>
      <w:r w:rsidR="000A155E" w:rsidRPr="00367899">
        <w:rPr>
          <w:rFonts w:ascii="Calibri" w:eastAsia="Times New Roman" w:hAnsi="Calibri" w:cs="Arial"/>
          <w:iCs/>
          <w:snapToGrid w:val="0"/>
          <w:sz w:val="22"/>
          <w:szCs w:val="22"/>
        </w:rPr>
        <w:t xml:space="preserve">/fundației </w:t>
      </w:r>
      <w:r w:rsidR="000A155E" w:rsidRPr="00367899">
        <w:rPr>
          <w:rFonts w:ascii="Calibri" w:eastAsia="Times New Roman" w:hAnsi="Calibri" w:cs="Arial"/>
          <w:b/>
          <w:bCs/>
          <w:i/>
          <w:snapToGrid w:val="0"/>
          <w:sz w:val="22"/>
          <w:szCs w:val="22"/>
        </w:rPr>
        <w:t>și</w:t>
      </w:r>
      <w:r w:rsidRPr="00367899">
        <w:rPr>
          <w:rFonts w:ascii="Calibri" w:eastAsia="Times New Roman" w:hAnsi="Calibri" w:cs="Arial"/>
          <w:iCs/>
          <w:snapToGrid w:val="0"/>
          <w:sz w:val="22"/>
          <w:szCs w:val="22"/>
        </w:rPr>
        <w:t xml:space="preserve"> </w:t>
      </w:r>
    </w:p>
    <w:p w14:paraId="764E0FCB" w14:textId="007DCE8F" w:rsidR="009C4F48" w:rsidRPr="00367899" w:rsidRDefault="009C4F48" w:rsidP="000A155E">
      <w:pPr>
        <w:pStyle w:val="ListParagraph"/>
        <w:numPr>
          <w:ilvl w:val="0"/>
          <w:numId w:val="128"/>
        </w:numPr>
        <w:spacing w:before="0" w:after="0"/>
        <w:jc w:val="both"/>
        <w:rPr>
          <w:rFonts w:ascii="Calibri" w:hAnsi="Calibri"/>
          <w:b/>
          <w:bCs/>
          <w:sz w:val="22"/>
          <w:szCs w:val="22"/>
        </w:rPr>
      </w:pPr>
      <w:r w:rsidRPr="00367899">
        <w:rPr>
          <w:rFonts w:ascii="Calibri" w:eastAsia="Times New Roman" w:hAnsi="Calibri" w:cs="Arial"/>
          <w:iCs/>
          <w:snapToGrid w:val="0"/>
          <w:sz w:val="22"/>
          <w:szCs w:val="22"/>
        </w:rPr>
        <w:t>certificatul de înscriere în Registrul asociaţiilor şi fundaţiilor</w:t>
      </w:r>
      <w:r w:rsidR="00367899" w:rsidRPr="00367899">
        <w:rPr>
          <w:rFonts w:ascii="Calibri" w:eastAsia="Times New Roman" w:hAnsi="Calibri" w:cs="Arial"/>
          <w:iCs/>
          <w:snapToGrid w:val="0"/>
        </w:rPr>
        <w:t>.</w:t>
      </w:r>
      <w:r w:rsidRPr="00367899">
        <w:rPr>
          <w:rFonts w:ascii="Calibri" w:eastAsia="Times New Roman" w:hAnsi="Calibri" w:cs="Arial"/>
          <w:iCs/>
          <w:snapToGrid w:val="0"/>
        </w:rPr>
        <w:t xml:space="preserve"> </w:t>
      </w:r>
    </w:p>
    <w:p w14:paraId="471BBD87" w14:textId="77777777" w:rsidR="0014768D" w:rsidRPr="00367899" w:rsidRDefault="0014768D" w:rsidP="009249B8">
      <w:pPr>
        <w:spacing w:before="0" w:after="0"/>
        <w:jc w:val="both"/>
        <w:rPr>
          <w:rFonts w:ascii="Calibri" w:hAnsi="Calibri"/>
          <w:sz w:val="22"/>
          <w:szCs w:val="22"/>
        </w:rPr>
      </w:pPr>
    </w:p>
    <w:p w14:paraId="0E42CF1E" w14:textId="77777777" w:rsidR="0014768D" w:rsidRPr="00367899" w:rsidRDefault="0014768D" w:rsidP="009249B8">
      <w:pPr>
        <w:numPr>
          <w:ilvl w:val="3"/>
          <w:numId w:val="57"/>
        </w:numPr>
        <w:spacing w:before="0" w:after="0"/>
        <w:contextualSpacing/>
        <w:jc w:val="both"/>
        <w:rPr>
          <w:rFonts w:ascii="Calibri" w:hAnsi="Calibri"/>
          <w:sz w:val="22"/>
          <w:szCs w:val="22"/>
        </w:rPr>
      </w:pPr>
      <w:r w:rsidRPr="00367899">
        <w:rPr>
          <w:rFonts w:ascii="Calibri" w:eastAsia="Times New Roman" w:hAnsi="Calibri"/>
          <w:b/>
          <w:iCs/>
          <w:snapToGrid w:val="0"/>
          <w:sz w:val="22"/>
          <w:szCs w:val="22"/>
        </w:rPr>
        <w:t>Acordul privind implementarea în parteneriat a proiectului</w:t>
      </w:r>
    </w:p>
    <w:p w14:paraId="34107B08" w14:textId="0EBB0F6F" w:rsidR="0014768D" w:rsidRPr="00367899" w:rsidRDefault="0014768D" w:rsidP="009249B8">
      <w:pPr>
        <w:tabs>
          <w:tab w:val="left" w:pos="284"/>
        </w:tabs>
        <w:autoSpaceDE w:val="0"/>
        <w:autoSpaceDN w:val="0"/>
        <w:adjustRightInd w:val="0"/>
        <w:spacing w:before="0" w:after="0"/>
        <w:jc w:val="both"/>
        <w:rPr>
          <w:rFonts w:ascii="Calibri" w:eastAsia="Times New Roman" w:hAnsi="Calibri"/>
          <w:sz w:val="22"/>
          <w:szCs w:val="22"/>
        </w:rPr>
      </w:pPr>
      <w:r w:rsidRPr="00367899">
        <w:rPr>
          <w:rFonts w:ascii="Calibri" w:eastAsia="Times New Roman" w:hAnsi="Calibri"/>
          <w:sz w:val="22"/>
          <w:szCs w:val="22"/>
        </w:rPr>
        <w:t xml:space="preserve">În cazul proiectelor implementate în parteneriat se va anexa în mod obligatoriu </w:t>
      </w:r>
      <w:r w:rsidR="00B12E14" w:rsidRPr="00367899">
        <w:rPr>
          <w:rFonts w:ascii="Calibri" w:eastAsia="Times New Roman" w:hAnsi="Calibri"/>
          <w:sz w:val="22"/>
          <w:szCs w:val="22"/>
        </w:rPr>
        <w:t>A</w:t>
      </w:r>
      <w:r w:rsidRPr="00367899">
        <w:rPr>
          <w:rFonts w:ascii="Calibri" w:eastAsia="Times New Roman" w:hAnsi="Calibri"/>
          <w:sz w:val="22"/>
          <w:szCs w:val="22"/>
        </w:rPr>
        <w:t xml:space="preserve">cordul privind implementarea proiectului în parteneriat, încheiat între parteneri, care va prezenta elementele de conținut minime din legislația națională aplicabilă fondurilor nerambursabile pentru perioada 2021 – 2027, inclusiv va fi prevăzută în clar contribuția fiecărui partener la cheltuielile proiectului (se vedea Modelul </w:t>
      </w:r>
      <w:r w:rsidR="00B12E14" w:rsidRPr="00367899">
        <w:rPr>
          <w:rFonts w:ascii="Calibri" w:eastAsia="Times New Roman" w:hAnsi="Calibri"/>
          <w:sz w:val="22"/>
          <w:szCs w:val="22"/>
        </w:rPr>
        <w:t>A</w:t>
      </w:r>
      <w:r w:rsidRPr="00367899">
        <w:rPr>
          <w:rFonts w:ascii="Calibri" w:eastAsia="Times New Roman" w:hAnsi="Calibri"/>
          <w:sz w:val="22"/>
          <w:szCs w:val="22"/>
        </w:rPr>
        <w:t xml:space="preserve">cordului de </w:t>
      </w:r>
      <w:r w:rsidR="00B12E14" w:rsidRPr="00367899">
        <w:rPr>
          <w:rFonts w:ascii="Calibri" w:eastAsia="Times New Roman" w:hAnsi="Calibri"/>
          <w:sz w:val="22"/>
          <w:szCs w:val="22"/>
        </w:rPr>
        <w:t>P</w:t>
      </w:r>
      <w:r w:rsidRPr="00367899">
        <w:rPr>
          <w:rFonts w:ascii="Calibri" w:eastAsia="Times New Roman" w:hAnsi="Calibri"/>
          <w:sz w:val="22"/>
          <w:szCs w:val="22"/>
        </w:rPr>
        <w:t xml:space="preserve">arteneriat anexat la ghid – </w:t>
      </w:r>
      <w:r w:rsidRPr="00367899">
        <w:rPr>
          <w:rFonts w:ascii="Calibri" w:eastAsia="Times New Roman" w:hAnsi="Calibri"/>
          <w:b/>
          <w:bCs/>
          <w:sz w:val="22"/>
          <w:szCs w:val="22"/>
        </w:rPr>
        <w:t>Anexa 3</w:t>
      </w:r>
      <w:r w:rsidRPr="00367899">
        <w:rPr>
          <w:rFonts w:ascii="Calibri" w:eastAsia="Times New Roman" w:hAnsi="Calibri"/>
          <w:sz w:val="22"/>
          <w:szCs w:val="22"/>
        </w:rPr>
        <w:t xml:space="preserve">). </w:t>
      </w:r>
    </w:p>
    <w:p w14:paraId="774CA02B" w14:textId="62EDB19D" w:rsidR="0014768D" w:rsidRPr="00367899" w:rsidRDefault="0014768D" w:rsidP="009249B8">
      <w:pPr>
        <w:tabs>
          <w:tab w:val="left" w:pos="284"/>
        </w:tabs>
        <w:autoSpaceDE w:val="0"/>
        <w:autoSpaceDN w:val="0"/>
        <w:adjustRightInd w:val="0"/>
        <w:spacing w:before="0" w:after="0"/>
        <w:jc w:val="both"/>
        <w:rPr>
          <w:rFonts w:ascii="Calibri" w:eastAsia="Times New Roman" w:hAnsi="Calibri"/>
          <w:sz w:val="22"/>
          <w:szCs w:val="22"/>
        </w:rPr>
      </w:pPr>
      <w:r w:rsidRPr="00367899">
        <w:rPr>
          <w:rFonts w:ascii="Calibri" w:eastAsia="Times New Roman" w:hAnsi="Calibri"/>
          <w:sz w:val="22"/>
          <w:szCs w:val="22"/>
        </w:rPr>
        <w:t xml:space="preserve">Totodată, se vor anexa hotărârile/deciziile/ordinele de aprobare a </w:t>
      </w:r>
      <w:r w:rsidR="00B12E14" w:rsidRPr="00367899">
        <w:rPr>
          <w:rFonts w:ascii="Calibri" w:eastAsia="Times New Roman" w:hAnsi="Calibri"/>
          <w:sz w:val="22"/>
          <w:szCs w:val="22"/>
        </w:rPr>
        <w:t>A</w:t>
      </w:r>
      <w:r w:rsidRPr="00367899">
        <w:rPr>
          <w:rFonts w:ascii="Calibri" w:eastAsia="Times New Roman" w:hAnsi="Calibri"/>
          <w:sz w:val="22"/>
          <w:szCs w:val="22"/>
        </w:rPr>
        <w:t xml:space="preserve">cordului de </w:t>
      </w:r>
      <w:r w:rsidR="00B12E14" w:rsidRPr="00367899">
        <w:rPr>
          <w:rFonts w:ascii="Calibri" w:eastAsia="Times New Roman" w:hAnsi="Calibri"/>
          <w:sz w:val="22"/>
          <w:szCs w:val="22"/>
        </w:rPr>
        <w:t>P</w:t>
      </w:r>
      <w:r w:rsidRPr="00367899">
        <w:rPr>
          <w:rFonts w:ascii="Calibri" w:eastAsia="Times New Roman" w:hAnsi="Calibri"/>
          <w:sz w:val="22"/>
          <w:szCs w:val="22"/>
        </w:rPr>
        <w:t>arteneriat.</w:t>
      </w:r>
    </w:p>
    <w:p w14:paraId="51A98FA6" w14:textId="756A0462" w:rsidR="0014768D" w:rsidRDefault="000A155E" w:rsidP="009249B8">
      <w:pPr>
        <w:tabs>
          <w:tab w:val="left" w:pos="284"/>
        </w:tabs>
        <w:autoSpaceDE w:val="0"/>
        <w:autoSpaceDN w:val="0"/>
        <w:adjustRightInd w:val="0"/>
        <w:spacing w:before="0" w:after="0"/>
        <w:jc w:val="both"/>
        <w:rPr>
          <w:rFonts w:ascii="Calibri" w:eastAsia="Times New Roman" w:hAnsi="Calibri" w:cs="Times New Roman"/>
          <w:snapToGrid w:val="0"/>
          <w:sz w:val="22"/>
          <w:szCs w:val="22"/>
        </w:rPr>
      </w:pPr>
      <w:r w:rsidRPr="00367899">
        <w:rPr>
          <w:rFonts w:ascii="Calibri" w:eastAsia="Times New Roman" w:hAnsi="Calibri" w:cs="Times New Roman"/>
          <w:bCs/>
          <w:snapToGrid w:val="0"/>
          <w:sz w:val="22"/>
          <w:szCs w:val="22"/>
        </w:rPr>
        <w:t>Acordul de parteneriat</w:t>
      </w:r>
      <w:r w:rsidRPr="00367899">
        <w:rPr>
          <w:rFonts w:ascii="Calibri" w:eastAsia="Times New Roman" w:hAnsi="Calibri" w:cs="Times New Roman"/>
          <w:snapToGrid w:val="0"/>
          <w:sz w:val="22"/>
          <w:szCs w:val="22"/>
        </w:rPr>
        <w:t xml:space="preserve"> va fi însoțit și de dovada selectării transparente a partenerului privat, în cazul parteneriatului cu asociații și fundații.</w:t>
      </w:r>
    </w:p>
    <w:p w14:paraId="15D6580E" w14:textId="77777777" w:rsidR="00367899" w:rsidRPr="000A155E" w:rsidRDefault="00367899" w:rsidP="009249B8">
      <w:pPr>
        <w:tabs>
          <w:tab w:val="left" w:pos="284"/>
        </w:tabs>
        <w:autoSpaceDE w:val="0"/>
        <w:autoSpaceDN w:val="0"/>
        <w:adjustRightInd w:val="0"/>
        <w:spacing w:before="0" w:after="0"/>
        <w:jc w:val="both"/>
        <w:rPr>
          <w:rFonts w:ascii="Calibri" w:hAnsi="Calibri"/>
          <w:sz w:val="22"/>
          <w:szCs w:val="22"/>
          <w:lang w:eastAsia="en-GB"/>
        </w:rPr>
      </w:pPr>
    </w:p>
    <w:p w14:paraId="70F8C139" w14:textId="51701350" w:rsidR="0014768D" w:rsidRPr="00A3356A" w:rsidRDefault="0014768D" w:rsidP="009249B8">
      <w:pPr>
        <w:numPr>
          <w:ilvl w:val="3"/>
          <w:numId w:val="57"/>
        </w:numPr>
        <w:tabs>
          <w:tab w:val="left" w:pos="284"/>
        </w:tabs>
        <w:autoSpaceDE w:val="0"/>
        <w:autoSpaceDN w:val="0"/>
        <w:adjustRightInd w:val="0"/>
        <w:spacing w:before="0" w:after="0"/>
        <w:jc w:val="both"/>
        <w:rPr>
          <w:rFonts w:ascii="Calibri" w:hAnsi="Calibri"/>
          <w:sz w:val="22"/>
          <w:szCs w:val="22"/>
          <w:lang w:eastAsia="en-GB"/>
        </w:rPr>
      </w:pPr>
      <w:r w:rsidRPr="00A3356A">
        <w:rPr>
          <w:rFonts w:ascii="Calibri" w:hAnsi="Calibri"/>
          <w:b/>
          <w:bCs/>
          <w:sz w:val="22"/>
          <w:szCs w:val="22"/>
          <w:lang w:eastAsia="en-GB"/>
        </w:rPr>
        <w:t>Hotărârea/Decizia (Hotărârile/ Deciziile partenerilor) de aprobare a documentaţiei tehnico-economice (faza SF/DALI sau PT)</w:t>
      </w:r>
      <w:r w:rsidR="007D795C" w:rsidRPr="00A3356A">
        <w:rPr>
          <w:rFonts w:ascii="Calibri" w:hAnsi="Calibri"/>
          <w:b/>
          <w:bCs/>
          <w:sz w:val="22"/>
          <w:szCs w:val="22"/>
          <w:lang w:eastAsia="en-GB"/>
        </w:rPr>
        <w:t xml:space="preserve"> sau a studiului de oportunitate</w:t>
      </w:r>
      <w:r w:rsidRPr="00A3356A">
        <w:rPr>
          <w:rFonts w:ascii="Calibri" w:hAnsi="Calibri"/>
          <w:b/>
          <w:bCs/>
          <w:sz w:val="22"/>
          <w:szCs w:val="22"/>
          <w:lang w:eastAsia="en-GB"/>
        </w:rPr>
        <w:t xml:space="preserve"> şi a indicatorilor tehnico-economici, anexa Model </w:t>
      </w:r>
      <w:r w:rsidR="00FD594A" w:rsidRPr="00A3356A">
        <w:rPr>
          <w:rFonts w:ascii="Calibri" w:hAnsi="Calibri"/>
          <w:b/>
          <w:bCs/>
          <w:sz w:val="22"/>
          <w:szCs w:val="22"/>
          <w:lang w:eastAsia="en-GB"/>
        </w:rPr>
        <w:t>D</w:t>
      </w:r>
      <w:r w:rsidRPr="00A3356A">
        <w:rPr>
          <w:rFonts w:ascii="Calibri" w:hAnsi="Calibri"/>
          <w:b/>
          <w:bCs/>
          <w:sz w:val="22"/>
          <w:szCs w:val="22"/>
          <w:lang w:eastAsia="en-GB"/>
        </w:rPr>
        <w:t xml:space="preserve"> la prezentul ghid</w:t>
      </w:r>
    </w:p>
    <w:p w14:paraId="12199375" w14:textId="68FCF112" w:rsidR="0014768D" w:rsidRPr="00A3356A" w:rsidRDefault="0014768D" w:rsidP="009249B8">
      <w:pPr>
        <w:autoSpaceDE w:val="0"/>
        <w:autoSpaceDN w:val="0"/>
        <w:adjustRightInd w:val="0"/>
        <w:spacing w:before="0" w:after="0"/>
        <w:jc w:val="both"/>
        <w:rPr>
          <w:rFonts w:ascii="Calibri" w:hAnsi="Calibri"/>
          <w:sz w:val="22"/>
          <w:szCs w:val="22"/>
          <w:lang w:eastAsia="en-GB"/>
        </w:rPr>
      </w:pPr>
      <w:r w:rsidRPr="00A3356A">
        <w:rPr>
          <w:rFonts w:ascii="Calibri" w:hAnsi="Calibri"/>
          <w:sz w:val="22"/>
          <w:szCs w:val="22"/>
          <w:lang w:eastAsia="en-GB"/>
        </w:rPr>
        <w:t xml:space="preserve">Hotărârea/decizia de aprobare a indicatorilor tehnico-economici semnată de către persoana care are dreptul conform actelor de constituire să reprezinte legal solicitantul şi să semneze în numele acesteia. </w:t>
      </w:r>
    </w:p>
    <w:p w14:paraId="7A3AAAC5" w14:textId="77777777" w:rsidR="0014768D" w:rsidRPr="00A3356A" w:rsidRDefault="0014768D" w:rsidP="009249B8">
      <w:pPr>
        <w:autoSpaceDE w:val="0"/>
        <w:autoSpaceDN w:val="0"/>
        <w:adjustRightInd w:val="0"/>
        <w:spacing w:before="0" w:after="0"/>
        <w:jc w:val="both"/>
        <w:rPr>
          <w:rFonts w:ascii="Calibri" w:hAnsi="Calibri"/>
          <w:sz w:val="22"/>
          <w:szCs w:val="22"/>
          <w:lang w:eastAsia="en-GB"/>
        </w:rPr>
      </w:pPr>
      <w:r w:rsidRPr="00A3356A">
        <w:rPr>
          <w:rFonts w:ascii="Calibri" w:hAnsi="Calibri"/>
          <w:sz w:val="22"/>
          <w:szCs w:val="22"/>
          <w:lang w:eastAsia="en-GB"/>
        </w:rPr>
        <w:t xml:space="preserve">În cazul proiectelor depuse în parteneriat, hotărârea/decizia de aprobare a documentației tehnico-economice și a indicatorilor tehnico-economici va fi depusă de către toţi partenerii. </w:t>
      </w:r>
    </w:p>
    <w:p w14:paraId="37B63B68" w14:textId="77777777" w:rsidR="0014768D" w:rsidRPr="00A3356A" w:rsidRDefault="0014768D" w:rsidP="009249B8">
      <w:pPr>
        <w:autoSpaceDE w:val="0"/>
        <w:autoSpaceDN w:val="0"/>
        <w:adjustRightInd w:val="0"/>
        <w:spacing w:before="0" w:after="0"/>
        <w:jc w:val="both"/>
        <w:rPr>
          <w:rFonts w:ascii="Calibri" w:hAnsi="Calibri"/>
          <w:sz w:val="22"/>
          <w:szCs w:val="22"/>
          <w:lang w:eastAsia="en-GB"/>
        </w:rPr>
      </w:pPr>
      <w:r w:rsidRPr="00A3356A">
        <w:rPr>
          <w:rFonts w:ascii="Calibri" w:hAnsi="Calibri"/>
          <w:sz w:val="22"/>
          <w:szCs w:val="22"/>
          <w:lang w:eastAsia="en-GB"/>
        </w:rPr>
        <w:t xml:space="preserve">În cazul în care la cererea de finanțare se anexează o documentație tehnico-economică actualizată, hotărârea anterior menționată va fi anexată pentru documentația actualizată (iar dacă se menționează doar modificarea unei hotarâri anterioare, atunci se va anexa și documentul inițial care a fost modificat). </w:t>
      </w:r>
    </w:p>
    <w:p w14:paraId="6511D7BA" w14:textId="77777777" w:rsidR="0014768D" w:rsidRPr="00A3356A" w:rsidRDefault="0014768D" w:rsidP="009249B8">
      <w:pPr>
        <w:autoSpaceDE w:val="0"/>
        <w:autoSpaceDN w:val="0"/>
        <w:adjustRightInd w:val="0"/>
        <w:spacing w:before="0" w:after="0"/>
        <w:jc w:val="both"/>
        <w:rPr>
          <w:rFonts w:ascii="Calibri" w:hAnsi="Calibri"/>
          <w:sz w:val="22"/>
          <w:szCs w:val="22"/>
          <w:lang w:eastAsia="en-GB"/>
        </w:rPr>
      </w:pPr>
    </w:p>
    <w:p w14:paraId="788DD754" w14:textId="77777777" w:rsidR="0014768D" w:rsidRPr="00A3356A" w:rsidRDefault="0014768D" w:rsidP="009249B8">
      <w:pPr>
        <w:autoSpaceDE w:val="0"/>
        <w:autoSpaceDN w:val="0"/>
        <w:adjustRightInd w:val="0"/>
        <w:spacing w:before="0" w:after="0"/>
        <w:jc w:val="both"/>
        <w:rPr>
          <w:rFonts w:ascii="Calibri" w:hAnsi="Calibri"/>
          <w:sz w:val="22"/>
          <w:szCs w:val="22"/>
          <w:lang w:eastAsia="en-GB"/>
        </w:rPr>
      </w:pPr>
      <w:r w:rsidRPr="00A3356A">
        <w:rPr>
          <w:rFonts w:ascii="Calibri" w:hAnsi="Calibri"/>
          <w:sz w:val="22"/>
          <w:szCs w:val="22"/>
          <w:lang w:eastAsia="en-GB"/>
        </w:rPr>
        <w:t xml:space="preserve">În cazul în care la cererea de finanțare se anexează inclusiv proiectul tehnic (PT), hotărârea anterior menționată va fi prezentată în versiunea actualizată pentru faza PT sau cu modificările și completările intervenite la faza PT. </w:t>
      </w:r>
    </w:p>
    <w:p w14:paraId="748AACC5" w14:textId="77777777" w:rsidR="0014768D" w:rsidRPr="00A3356A" w:rsidRDefault="0014768D" w:rsidP="009249B8">
      <w:pPr>
        <w:spacing w:before="0" w:after="0"/>
        <w:contextualSpacing/>
        <w:jc w:val="both"/>
        <w:rPr>
          <w:rFonts w:ascii="Calibri" w:hAnsi="Calibri"/>
          <w:sz w:val="22"/>
          <w:szCs w:val="22"/>
          <w:lang w:eastAsia="en-GB"/>
        </w:rPr>
      </w:pPr>
      <w:r w:rsidRPr="00A3356A">
        <w:rPr>
          <w:rFonts w:ascii="Calibri" w:hAnsi="Calibri"/>
          <w:sz w:val="22"/>
          <w:szCs w:val="22"/>
          <w:lang w:eastAsia="en-GB"/>
        </w:rPr>
        <w:t>Hotărârea/decizia/ordinul de aprobare a indicatorilor tehnico-economici se va corela cu cea mai recentă documentație (DALI/PT/Contract de lucrări încheiat) anexată la cererea de finanțare, respectiv se va anexa hotărârea/decizia de aprobare a indicatorilor tehnico-economici faza DALI și modificările și completările ulterioare la respectiva hotărâre/decizie.</w:t>
      </w:r>
    </w:p>
    <w:p w14:paraId="222BA1A9" w14:textId="77777777" w:rsidR="0014768D" w:rsidRPr="00A3356A" w:rsidRDefault="0014768D" w:rsidP="009249B8">
      <w:pPr>
        <w:autoSpaceDE w:val="0"/>
        <w:autoSpaceDN w:val="0"/>
        <w:adjustRightInd w:val="0"/>
        <w:spacing w:before="0" w:after="0"/>
        <w:jc w:val="both"/>
        <w:rPr>
          <w:rFonts w:ascii="Calibri" w:hAnsi="Calibri"/>
          <w:sz w:val="22"/>
          <w:szCs w:val="22"/>
          <w:lang w:eastAsia="en-GB"/>
        </w:rPr>
      </w:pPr>
    </w:p>
    <w:p w14:paraId="7EE58417" w14:textId="3B9E8510" w:rsidR="0014768D" w:rsidRPr="00A3356A" w:rsidRDefault="0014768D" w:rsidP="009249B8">
      <w:pPr>
        <w:numPr>
          <w:ilvl w:val="3"/>
          <w:numId w:val="57"/>
        </w:numPr>
        <w:tabs>
          <w:tab w:val="left" w:pos="142"/>
          <w:tab w:val="left" w:pos="284"/>
        </w:tabs>
        <w:autoSpaceDE w:val="0"/>
        <w:autoSpaceDN w:val="0"/>
        <w:adjustRightInd w:val="0"/>
        <w:spacing w:before="0" w:after="0"/>
        <w:jc w:val="both"/>
        <w:rPr>
          <w:rFonts w:ascii="Calibri" w:hAnsi="Calibri"/>
          <w:sz w:val="22"/>
          <w:szCs w:val="22"/>
          <w:lang w:eastAsia="en-GB"/>
        </w:rPr>
      </w:pPr>
      <w:r w:rsidRPr="00A3356A">
        <w:rPr>
          <w:rFonts w:ascii="Calibri" w:hAnsi="Calibri"/>
          <w:b/>
          <w:bCs/>
          <w:sz w:val="22"/>
          <w:szCs w:val="22"/>
          <w:lang w:eastAsia="en-GB"/>
        </w:rPr>
        <w:t xml:space="preserve">Hotărârea/Decizia de aprobare a proiectului și a cheltuielilor legate de proiect (Model </w:t>
      </w:r>
      <w:r w:rsidR="002503BE" w:rsidRPr="00A3356A">
        <w:rPr>
          <w:rFonts w:ascii="Calibri" w:hAnsi="Calibri"/>
          <w:b/>
          <w:bCs/>
          <w:sz w:val="22"/>
          <w:szCs w:val="22"/>
          <w:lang w:eastAsia="en-GB"/>
        </w:rPr>
        <w:t>C</w:t>
      </w:r>
      <w:r w:rsidRPr="00A3356A">
        <w:rPr>
          <w:rFonts w:ascii="Calibri" w:hAnsi="Calibri"/>
          <w:b/>
          <w:bCs/>
          <w:sz w:val="22"/>
          <w:szCs w:val="22"/>
          <w:lang w:eastAsia="en-GB"/>
        </w:rPr>
        <w:t xml:space="preserve">) - se depune la momentul depunerii cererii de finanțare </w:t>
      </w:r>
      <w:r w:rsidRPr="00A3356A">
        <w:rPr>
          <w:rFonts w:ascii="Calibri" w:hAnsi="Calibri"/>
          <w:b/>
          <w:bCs/>
          <w:i/>
          <w:iCs/>
          <w:sz w:val="22"/>
          <w:szCs w:val="22"/>
          <w:lang w:eastAsia="en-GB"/>
        </w:rPr>
        <w:t xml:space="preserve">doar în cazul proiectelor de investiții pentru care execuția de lucrări a fost demarată, însă investițiile nu au fost încheiate în mod fizic, precum și în cazul în care lucrările nu au fost implementate integral până la momentul depunerii cererii de finanțare și în cazul depunerii PT împreună cu cererea de finanțare </w:t>
      </w:r>
    </w:p>
    <w:p w14:paraId="4609734C" w14:textId="77777777" w:rsidR="0014768D" w:rsidRPr="00A3356A" w:rsidRDefault="0014768D" w:rsidP="009249B8">
      <w:pPr>
        <w:autoSpaceDE w:val="0"/>
        <w:autoSpaceDN w:val="0"/>
        <w:adjustRightInd w:val="0"/>
        <w:spacing w:before="0" w:after="0"/>
        <w:jc w:val="both"/>
        <w:rPr>
          <w:rFonts w:ascii="Calibri" w:hAnsi="Calibri"/>
          <w:sz w:val="22"/>
          <w:szCs w:val="22"/>
          <w:lang w:eastAsia="en-GB"/>
        </w:rPr>
      </w:pPr>
      <w:r w:rsidRPr="00A3356A">
        <w:rPr>
          <w:rFonts w:ascii="Calibri" w:hAnsi="Calibri"/>
          <w:sz w:val="22"/>
          <w:szCs w:val="22"/>
          <w:lang w:eastAsia="en-GB"/>
        </w:rPr>
        <w:t xml:space="preserve">Acest document se depune și </w:t>
      </w:r>
      <w:r w:rsidRPr="00A3356A">
        <w:rPr>
          <w:rFonts w:ascii="Calibri" w:hAnsi="Calibri"/>
          <w:i/>
          <w:iCs/>
          <w:sz w:val="22"/>
          <w:szCs w:val="22"/>
          <w:lang w:eastAsia="en-GB"/>
        </w:rPr>
        <w:t xml:space="preserve">în cazul în care s-a atribuit contractul de lucrări înainte de depunerea cererii de finanțare. </w:t>
      </w:r>
    </w:p>
    <w:p w14:paraId="7398F7B5" w14:textId="424E27DF" w:rsidR="0014768D" w:rsidRPr="00A3356A" w:rsidRDefault="0014768D" w:rsidP="009249B8">
      <w:pPr>
        <w:autoSpaceDE w:val="0"/>
        <w:autoSpaceDN w:val="0"/>
        <w:adjustRightInd w:val="0"/>
        <w:spacing w:before="0" w:after="0"/>
        <w:jc w:val="both"/>
        <w:rPr>
          <w:rFonts w:ascii="Calibri" w:hAnsi="Calibri"/>
          <w:sz w:val="22"/>
          <w:szCs w:val="22"/>
          <w:lang w:eastAsia="en-GB"/>
        </w:rPr>
      </w:pPr>
      <w:r w:rsidRPr="00A3356A">
        <w:rPr>
          <w:rFonts w:ascii="Calibri" w:hAnsi="Calibri"/>
          <w:sz w:val="22"/>
          <w:szCs w:val="22"/>
          <w:lang w:eastAsia="en-GB"/>
        </w:rPr>
        <w:t xml:space="preserve">În cazul proiectelor implementate în parteneriat, toți membrii parteneriatului vor depune această hotărâre (se va vedea Model </w:t>
      </w:r>
      <w:r w:rsidR="002503BE" w:rsidRPr="00A3356A">
        <w:rPr>
          <w:rFonts w:ascii="Calibri" w:hAnsi="Calibri"/>
          <w:sz w:val="22"/>
          <w:szCs w:val="22"/>
          <w:lang w:eastAsia="en-GB"/>
        </w:rPr>
        <w:t>C</w:t>
      </w:r>
      <w:r w:rsidRPr="00A3356A">
        <w:rPr>
          <w:rFonts w:ascii="Calibri" w:hAnsi="Calibri"/>
          <w:sz w:val="22"/>
          <w:szCs w:val="22"/>
          <w:lang w:eastAsia="en-GB"/>
        </w:rPr>
        <w:t xml:space="preserve"> - </w:t>
      </w:r>
      <w:r w:rsidRPr="00A3356A">
        <w:rPr>
          <w:rFonts w:ascii="Calibri" w:hAnsi="Calibri"/>
          <w:i/>
          <w:iCs/>
          <w:sz w:val="22"/>
          <w:szCs w:val="22"/>
          <w:lang w:eastAsia="en-GB"/>
        </w:rPr>
        <w:t>Model orientativ de hotărâre de aprobare a proiectului, anexat ghidului solicitantului</w:t>
      </w:r>
      <w:r w:rsidRPr="00A3356A">
        <w:rPr>
          <w:rFonts w:ascii="Calibri" w:hAnsi="Calibri"/>
          <w:sz w:val="22"/>
          <w:szCs w:val="22"/>
          <w:lang w:eastAsia="en-GB"/>
        </w:rPr>
        <w:t>)</w:t>
      </w:r>
    </w:p>
    <w:p w14:paraId="4E63D76F" w14:textId="77777777" w:rsidR="0014768D" w:rsidRPr="00A3356A" w:rsidRDefault="0014768D" w:rsidP="009249B8">
      <w:pPr>
        <w:spacing w:before="0" w:after="0"/>
        <w:ind w:hanging="57"/>
        <w:contextualSpacing/>
        <w:jc w:val="both"/>
        <w:rPr>
          <w:rFonts w:ascii="Calibri" w:hAnsi="Calibri"/>
          <w:b/>
          <w:sz w:val="22"/>
          <w:szCs w:val="22"/>
        </w:rPr>
      </w:pPr>
    </w:p>
    <w:p w14:paraId="674CA0C1" w14:textId="49AE4900" w:rsidR="0014768D" w:rsidRPr="00A3356A" w:rsidRDefault="0014768D" w:rsidP="009249B8">
      <w:pPr>
        <w:numPr>
          <w:ilvl w:val="3"/>
          <w:numId w:val="57"/>
        </w:numPr>
        <w:tabs>
          <w:tab w:val="left" w:pos="284"/>
        </w:tabs>
        <w:spacing w:before="0" w:after="0"/>
        <w:contextualSpacing/>
        <w:jc w:val="both"/>
        <w:rPr>
          <w:rFonts w:ascii="Calibri" w:hAnsi="Calibri"/>
          <w:b/>
          <w:bCs/>
          <w:sz w:val="22"/>
          <w:szCs w:val="22"/>
        </w:rPr>
      </w:pPr>
      <w:r w:rsidRPr="00A3356A">
        <w:rPr>
          <w:rFonts w:ascii="Calibri" w:hAnsi="Calibri"/>
          <w:b/>
          <w:bCs/>
          <w:sz w:val="22"/>
          <w:szCs w:val="22"/>
        </w:rPr>
        <w:t xml:space="preserve">Documente </w:t>
      </w:r>
      <w:r w:rsidR="005D73FF" w:rsidRPr="00A3356A">
        <w:rPr>
          <w:rFonts w:ascii="Calibri" w:hAnsi="Calibri"/>
          <w:b/>
          <w:bCs/>
          <w:sz w:val="22"/>
          <w:szCs w:val="22"/>
        </w:rPr>
        <w:t>prin care se atestă dreptul real deținut asupra obiectivului proiectului</w:t>
      </w:r>
    </w:p>
    <w:p w14:paraId="01BFE761" w14:textId="77777777" w:rsidR="0014768D" w:rsidRPr="00A3356A" w:rsidRDefault="0014768D" w:rsidP="009249B8">
      <w:pPr>
        <w:tabs>
          <w:tab w:val="left" w:pos="284"/>
        </w:tabs>
        <w:spacing w:before="0" w:after="0"/>
        <w:contextualSpacing/>
        <w:jc w:val="both"/>
        <w:rPr>
          <w:rFonts w:ascii="Calibri" w:hAnsi="Calibri"/>
          <w:b/>
          <w:bCs/>
          <w:sz w:val="22"/>
          <w:szCs w:val="22"/>
        </w:rPr>
      </w:pPr>
    </w:p>
    <w:p w14:paraId="3A1C30DB" w14:textId="3E957126" w:rsidR="0014768D" w:rsidRPr="00A3356A" w:rsidRDefault="0014768D" w:rsidP="009249B8">
      <w:pPr>
        <w:tabs>
          <w:tab w:val="left" w:pos="284"/>
        </w:tabs>
        <w:autoSpaceDE w:val="0"/>
        <w:autoSpaceDN w:val="0"/>
        <w:adjustRightInd w:val="0"/>
        <w:spacing w:before="0" w:after="0"/>
        <w:jc w:val="both"/>
        <w:rPr>
          <w:rFonts w:ascii="Calibri" w:hAnsi="Calibri"/>
          <w:b/>
          <w:sz w:val="22"/>
          <w:szCs w:val="22"/>
          <w:lang w:eastAsia="en-GB"/>
        </w:rPr>
      </w:pPr>
      <w:r w:rsidRPr="00A3356A">
        <w:rPr>
          <w:rFonts w:ascii="Calibri" w:hAnsi="Calibri"/>
          <w:b/>
          <w:bCs/>
          <w:iCs/>
          <w:sz w:val="22"/>
          <w:szCs w:val="22"/>
          <w:lang w:eastAsia="en-GB"/>
        </w:rPr>
        <w:t xml:space="preserve">Dreptul </w:t>
      </w:r>
      <w:r w:rsidR="00386356" w:rsidRPr="00A3356A">
        <w:rPr>
          <w:rFonts w:ascii="Calibri" w:hAnsi="Calibri"/>
          <w:b/>
          <w:bCs/>
          <w:iCs/>
          <w:sz w:val="22"/>
          <w:szCs w:val="22"/>
          <w:lang w:eastAsia="en-GB"/>
        </w:rPr>
        <w:t>real asupra obiectului investi</w:t>
      </w:r>
      <w:r w:rsidR="00FA398B" w:rsidRPr="00A3356A">
        <w:rPr>
          <w:rFonts w:ascii="Calibri" w:hAnsi="Calibri"/>
          <w:b/>
          <w:bCs/>
          <w:iCs/>
          <w:sz w:val="22"/>
          <w:szCs w:val="22"/>
          <w:lang w:eastAsia="en-GB"/>
        </w:rPr>
        <w:t>ț</w:t>
      </w:r>
      <w:r w:rsidR="00386356" w:rsidRPr="00A3356A">
        <w:rPr>
          <w:rFonts w:ascii="Calibri" w:hAnsi="Calibri"/>
          <w:b/>
          <w:bCs/>
          <w:iCs/>
          <w:sz w:val="22"/>
          <w:szCs w:val="22"/>
          <w:lang w:eastAsia="en-GB"/>
        </w:rPr>
        <w:t>iei detinut de solicitant/partener, care ii confer</w:t>
      </w:r>
      <w:r w:rsidR="00FA398B" w:rsidRPr="00A3356A">
        <w:rPr>
          <w:rFonts w:ascii="Calibri" w:hAnsi="Calibri"/>
          <w:b/>
          <w:bCs/>
          <w:iCs/>
          <w:sz w:val="22"/>
          <w:szCs w:val="22"/>
          <w:lang w:eastAsia="en-GB"/>
        </w:rPr>
        <w:t>ă</w:t>
      </w:r>
      <w:r w:rsidR="00386356" w:rsidRPr="00A3356A">
        <w:rPr>
          <w:rFonts w:ascii="Calibri" w:hAnsi="Calibri"/>
          <w:b/>
          <w:bCs/>
          <w:iCs/>
          <w:sz w:val="22"/>
          <w:szCs w:val="22"/>
          <w:lang w:eastAsia="en-GB"/>
        </w:rPr>
        <w:t xml:space="preserve"> acestuia dreptul de a ob</w:t>
      </w:r>
      <w:r w:rsidR="00FA398B" w:rsidRPr="00A3356A">
        <w:rPr>
          <w:rFonts w:ascii="Calibri" w:hAnsi="Calibri"/>
          <w:b/>
          <w:bCs/>
          <w:iCs/>
          <w:sz w:val="22"/>
          <w:szCs w:val="22"/>
          <w:lang w:eastAsia="en-GB"/>
        </w:rPr>
        <w:t>ț</w:t>
      </w:r>
      <w:r w:rsidR="00386356" w:rsidRPr="00A3356A">
        <w:rPr>
          <w:rFonts w:ascii="Calibri" w:hAnsi="Calibri"/>
          <w:b/>
          <w:bCs/>
          <w:iCs/>
          <w:sz w:val="22"/>
          <w:szCs w:val="22"/>
          <w:lang w:eastAsia="en-GB"/>
        </w:rPr>
        <w:t>ine Autoriza</w:t>
      </w:r>
      <w:r w:rsidR="00FA398B" w:rsidRPr="00A3356A">
        <w:rPr>
          <w:rFonts w:ascii="Calibri" w:hAnsi="Calibri"/>
          <w:b/>
          <w:bCs/>
          <w:iCs/>
          <w:sz w:val="22"/>
          <w:szCs w:val="22"/>
          <w:lang w:eastAsia="en-GB"/>
        </w:rPr>
        <w:t>ț</w:t>
      </w:r>
      <w:r w:rsidR="00386356" w:rsidRPr="00A3356A">
        <w:rPr>
          <w:rFonts w:ascii="Calibri" w:hAnsi="Calibri"/>
          <w:b/>
          <w:bCs/>
          <w:iCs/>
          <w:sz w:val="22"/>
          <w:szCs w:val="22"/>
          <w:lang w:eastAsia="en-GB"/>
        </w:rPr>
        <w:t xml:space="preserve">ia de Construire </w:t>
      </w:r>
      <w:r w:rsidR="00FA398B" w:rsidRPr="00A3356A">
        <w:rPr>
          <w:rFonts w:ascii="Calibri" w:hAnsi="Calibri"/>
          <w:b/>
          <w:bCs/>
          <w:iCs/>
          <w:sz w:val="22"/>
          <w:szCs w:val="22"/>
          <w:lang w:eastAsia="en-GB"/>
        </w:rPr>
        <w:t>ș</w:t>
      </w:r>
      <w:r w:rsidR="00386356" w:rsidRPr="00A3356A">
        <w:rPr>
          <w:rFonts w:ascii="Calibri" w:hAnsi="Calibri"/>
          <w:b/>
          <w:bCs/>
          <w:iCs/>
          <w:sz w:val="22"/>
          <w:szCs w:val="22"/>
          <w:lang w:eastAsia="en-GB"/>
        </w:rPr>
        <w:t>i de realiza investi</w:t>
      </w:r>
      <w:r w:rsidR="00FA398B" w:rsidRPr="00A3356A">
        <w:rPr>
          <w:rFonts w:ascii="Calibri" w:hAnsi="Calibri"/>
          <w:b/>
          <w:bCs/>
          <w:iCs/>
          <w:sz w:val="22"/>
          <w:szCs w:val="22"/>
          <w:lang w:eastAsia="en-GB"/>
        </w:rPr>
        <w:t>ț</w:t>
      </w:r>
      <w:r w:rsidR="00386356" w:rsidRPr="00A3356A">
        <w:rPr>
          <w:rFonts w:ascii="Calibri" w:hAnsi="Calibri"/>
          <w:b/>
          <w:bCs/>
          <w:iCs/>
          <w:sz w:val="22"/>
          <w:szCs w:val="22"/>
          <w:lang w:eastAsia="en-GB"/>
        </w:rPr>
        <w:t>ia</w:t>
      </w:r>
    </w:p>
    <w:p w14:paraId="668B1960" w14:textId="125250E5" w:rsidR="0014768D" w:rsidRPr="00A3356A" w:rsidRDefault="0014768D" w:rsidP="009249B8">
      <w:pPr>
        <w:autoSpaceDE w:val="0"/>
        <w:autoSpaceDN w:val="0"/>
        <w:adjustRightInd w:val="0"/>
        <w:spacing w:before="0" w:after="0"/>
        <w:jc w:val="both"/>
        <w:rPr>
          <w:rFonts w:ascii="Calibri" w:hAnsi="Calibri"/>
          <w:sz w:val="22"/>
          <w:szCs w:val="22"/>
          <w:lang w:eastAsia="en-GB"/>
        </w:rPr>
      </w:pPr>
      <w:r w:rsidRPr="00A3356A">
        <w:rPr>
          <w:rFonts w:ascii="Calibri" w:hAnsi="Calibri"/>
          <w:sz w:val="22"/>
          <w:szCs w:val="22"/>
          <w:lang w:eastAsia="en-GB"/>
        </w:rPr>
        <w:t xml:space="preserve">Pentru dovedirea dreptului </w:t>
      </w:r>
      <w:r w:rsidR="00386356" w:rsidRPr="00A3356A">
        <w:rPr>
          <w:rFonts w:ascii="Calibri" w:hAnsi="Calibri"/>
          <w:sz w:val="22"/>
          <w:szCs w:val="22"/>
          <w:lang w:eastAsia="en-GB"/>
        </w:rPr>
        <w:t>mai sus mentionat</w:t>
      </w:r>
      <w:r w:rsidRPr="00A3356A">
        <w:rPr>
          <w:rFonts w:ascii="Calibri" w:hAnsi="Calibri"/>
          <w:sz w:val="22"/>
          <w:szCs w:val="22"/>
          <w:lang w:eastAsia="en-GB"/>
        </w:rPr>
        <w:t xml:space="preserve">, existent la momentul depunerii cererii de finanțare, se vor anexa următoarele documente: </w:t>
      </w:r>
    </w:p>
    <w:p w14:paraId="0159643A" w14:textId="72450E61" w:rsidR="0014768D" w:rsidRPr="00A3356A" w:rsidRDefault="0014768D" w:rsidP="009249B8">
      <w:pPr>
        <w:numPr>
          <w:ilvl w:val="0"/>
          <w:numId w:val="58"/>
        </w:numPr>
        <w:autoSpaceDE w:val="0"/>
        <w:autoSpaceDN w:val="0"/>
        <w:adjustRightInd w:val="0"/>
        <w:spacing w:before="0" w:after="0"/>
        <w:jc w:val="both"/>
        <w:rPr>
          <w:rFonts w:ascii="Calibri" w:hAnsi="Calibri"/>
          <w:sz w:val="22"/>
          <w:szCs w:val="22"/>
          <w:lang w:eastAsia="en-GB"/>
        </w:rPr>
      </w:pPr>
      <w:bookmarkStart w:id="210" w:name="_Hlk128556524"/>
      <w:r w:rsidRPr="00A3356A">
        <w:rPr>
          <w:rFonts w:ascii="Calibri" w:hAnsi="Calibri"/>
          <w:i/>
          <w:iCs/>
          <w:sz w:val="22"/>
          <w:szCs w:val="22"/>
          <w:lang w:eastAsia="en-GB"/>
        </w:rPr>
        <w:t>Extras de carte funciară</w:t>
      </w:r>
      <w:r w:rsidRPr="00A3356A">
        <w:rPr>
          <w:rFonts w:ascii="Calibri" w:hAnsi="Calibri"/>
          <w:sz w:val="22"/>
          <w:szCs w:val="22"/>
          <w:lang w:eastAsia="en-GB"/>
        </w:rPr>
        <w:t xml:space="preserve"> din care să rezulte</w:t>
      </w:r>
      <w:r w:rsidR="0012215B" w:rsidRPr="00A3356A">
        <w:rPr>
          <w:rFonts w:ascii="Calibri" w:hAnsi="Calibri"/>
          <w:sz w:val="22"/>
          <w:szCs w:val="22"/>
          <w:lang w:eastAsia="en-GB"/>
        </w:rPr>
        <w:t xml:space="preserve"> dr</w:t>
      </w:r>
      <w:r w:rsidR="006753AE" w:rsidRPr="00A3356A">
        <w:rPr>
          <w:rFonts w:ascii="Calibri" w:hAnsi="Calibri"/>
          <w:sz w:val="22"/>
          <w:szCs w:val="22"/>
          <w:lang w:eastAsia="en-GB"/>
        </w:rPr>
        <w:t>e</w:t>
      </w:r>
      <w:r w:rsidR="0012215B" w:rsidRPr="00A3356A">
        <w:rPr>
          <w:rFonts w:ascii="Calibri" w:hAnsi="Calibri"/>
          <w:sz w:val="22"/>
          <w:szCs w:val="22"/>
          <w:lang w:eastAsia="en-GB"/>
        </w:rPr>
        <w:t>ptul real deținut precum și</w:t>
      </w:r>
      <w:r w:rsidRPr="00A3356A">
        <w:rPr>
          <w:rFonts w:ascii="Calibri" w:hAnsi="Calibri"/>
          <w:sz w:val="22"/>
          <w:szCs w:val="22"/>
          <w:lang w:eastAsia="en-GB"/>
        </w:rPr>
        <w:t xml:space="preserve"> intabularea imobilului </w:t>
      </w:r>
      <w:r w:rsidR="0012215B" w:rsidRPr="00A3356A">
        <w:rPr>
          <w:rFonts w:ascii="Calibri" w:hAnsi="Calibri"/>
          <w:sz w:val="22"/>
          <w:szCs w:val="22"/>
          <w:lang w:eastAsia="en-GB"/>
        </w:rPr>
        <w:t>r</w:t>
      </w:r>
      <w:r w:rsidR="006753AE" w:rsidRPr="00A3356A">
        <w:rPr>
          <w:rFonts w:ascii="Calibri" w:hAnsi="Calibri"/>
          <w:sz w:val="22"/>
          <w:szCs w:val="22"/>
          <w:lang w:eastAsia="en-GB"/>
        </w:rPr>
        <w:t>es</w:t>
      </w:r>
      <w:r w:rsidR="0012215B" w:rsidRPr="00A3356A">
        <w:rPr>
          <w:rFonts w:ascii="Calibri" w:hAnsi="Calibri"/>
          <w:sz w:val="22"/>
          <w:szCs w:val="22"/>
          <w:lang w:eastAsia="en-GB"/>
        </w:rPr>
        <w:t>pectiv,</w:t>
      </w:r>
      <w:r w:rsidRPr="00A3356A">
        <w:rPr>
          <w:rFonts w:ascii="Calibri" w:hAnsi="Calibri"/>
          <w:sz w:val="22"/>
          <w:szCs w:val="22"/>
          <w:lang w:eastAsia="en-GB"/>
        </w:rPr>
        <w:t xml:space="preserve"> absența sarcinilor incompatibile cu investiția. </w:t>
      </w:r>
    </w:p>
    <w:p w14:paraId="5D66AB35" w14:textId="77777777" w:rsidR="0014768D" w:rsidRPr="00A3356A" w:rsidRDefault="0014768D" w:rsidP="009249B8">
      <w:pPr>
        <w:numPr>
          <w:ilvl w:val="0"/>
          <w:numId w:val="58"/>
        </w:numPr>
        <w:autoSpaceDE w:val="0"/>
        <w:autoSpaceDN w:val="0"/>
        <w:adjustRightInd w:val="0"/>
        <w:spacing w:before="0" w:after="0"/>
        <w:jc w:val="both"/>
        <w:rPr>
          <w:rFonts w:ascii="Calibri" w:hAnsi="Calibri"/>
          <w:sz w:val="22"/>
          <w:szCs w:val="22"/>
          <w:lang w:eastAsia="en-GB"/>
        </w:rPr>
      </w:pPr>
      <w:r w:rsidRPr="00A3356A">
        <w:rPr>
          <w:rFonts w:ascii="Calibri" w:hAnsi="Calibri"/>
          <w:i/>
          <w:sz w:val="22"/>
          <w:szCs w:val="22"/>
          <w:lang w:eastAsia="en-GB"/>
        </w:rPr>
        <w:t xml:space="preserve">Plan de amplasament vizat de </w:t>
      </w:r>
      <w:r w:rsidRPr="00A3356A">
        <w:rPr>
          <w:rFonts w:ascii="Calibri" w:hAnsi="Calibri"/>
          <w:sz w:val="22"/>
          <w:szCs w:val="22"/>
          <w:lang w:eastAsia="en-GB"/>
        </w:rPr>
        <w:t xml:space="preserve">OCPI pentru imobilele pe care se propune a se realiza investiția în cadrul proiectului, plan în care să fie evidențiate inclusiv numerele cadastrale, doar in cazul in care extrasul de carte funciară nu include o schiță cadastrală; </w:t>
      </w:r>
    </w:p>
    <w:p w14:paraId="3A63030F" w14:textId="77777777" w:rsidR="00385995" w:rsidRPr="00A3356A" w:rsidRDefault="0014768D" w:rsidP="009249B8">
      <w:pPr>
        <w:numPr>
          <w:ilvl w:val="0"/>
          <w:numId w:val="58"/>
        </w:numPr>
        <w:autoSpaceDE w:val="0"/>
        <w:autoSpaceDN w:val="0"/>
        <w:adjustRightInd w:val="0"/>
        <w:spacing w:before="0" w:after="0"/>
        <w:jc w:val="both"/>
        <w:rPr>
          <w:rFonts w:ascii="Calibri" w:hAnsi="Calibri"/>
          <w:sz w:val="22"/>
          <w:szCs w:val="22"/>
          <w:lang w:eastAsia="en-GB"/>
        </w:rPr>
      </w:pPr>
      <w:r w:rsidRPr="00A3356A">
        <w:rPr>
          <w:rFonts w:ascii="Calibri" w:hAnsi="Calibri"/>
          <w:i/>
          <w:sz w:val="22"/>
          <w:szCs w:val="22"/>
          <w:lang w:eastAsia="en-GB"/>
        </w:rPr>
        <w:t>Tabelul centralizator asupra numerelor cadastrale, obiectivele de investiție asupra cărora se realizează în cadrul acestora, precum și suprafețele aferente</w:t>
      </w:r>
      <w:r w:rsidRPr="00A3356A">
        <w:rPr>
          <w:rFonts w:ascii="Calibri" w:hAnsi="Calibri"/>
          <w:sz w:val="22"/>
          <w:szCs w:val="22"/>
          <w:lang w:eastAsia="en-GB"/>
        </w:rPr>
        <w:t xml:space="preserve"> – conform modelului anexat Ghidului solicitantului, </w:t>
      </w:r>
      <w:r w:rsidRPr="00A3356A">
        <w:rPr>
          <w:rFonts w:ascii="Calibri" w:hAnsi="Calibri"/>
          <w:b/>
          <w:sz w:val="22"/>
          <w:szCs w:val="22"/>
          <w:lang w:eastAsia="en-GB"/>
        </w:rPr>
        <w:t xml:space="preserve">Model </w:t>
      </w:r>
      <w:r w:rsidR="00CC44FA" w:rsidRPr="00A3356A">
        <w:rPr>
          <w:rFonts w:ascii="Calibri" w:hAnsi="Calibri"/>
          <w:b/>
          <w:sz w:val="22"/>
          <w:szCs w:val="22"/>
          <w:lang w:eastAsia="en-GB"/>
        </w:rPr>
        <w:t>B</w:t>
      </w:r>
      <w:r w:rsidRPr="00A3356A">
        <w:rPr>
          <w:rFonts w:ascii="Calibri" w:hAnsi="Calibri"/>
          <w:sz w:val="22"/>
          <w:szCs w:val="22"/>
          <w:lang w:eastAsia="en-GB"/>
        </w:rPr>
        <w:t xml:space="preserve"> la prezentul ghid;</w:t>
      </w:r>
      <w:bookmarkEnd w:id="210"/>
    </w:p>
    <w:p w14:paraId="6E1D87E1" w14:textId="6FA22499" w:rsidR="00093F38" w:rsidRPr="00A3356A" w:rsidRDefault="0014768D" w:rsidP="009249B8">
      <w:pPr>
        <w:numPr>
          <w:ilvl w:val="0"/>
          <w:numId w:val="58"/>
        </w:numPr>
        <w:autoSpaceDE w:val="0"/>
        <w:autoSpaceDN w:val="0"/>
        <w:adjustRightInd w:val="0"/>
        <w:spacing w:before="0" w:after="0"/>
        <w:jc w:val="both"/>
        <w:rPr>
          <w:rFonts w:ascii="Calibri" w:hAnsi="Calibri"/>
          <w:sz w:val="22"/>
          <w:szCs w:val="22"/>
          <w:lang w:eastAsia="en-GB"/>
        </w:rPr>
      </w:pPr>
      <w:bookmarkStart w:id="211" w:name="_Hlk137035992"/>
      <w:r w:rsidRPr="00A3356A">
        <w:rPr>
          <w:rFonts w:ascii="Calibri" w:eastAsia="Times New Roman" w:hAnsi="Calibri"/>
          <w:i/>
          <w:iCs/>
          <w:snapToGrid w:val="0"/>
          <w:sz w:val="22"/>
          <w:szCs w:val="22"/>
          <w:lang w:eastAsia="ro-RO"/>
        </w:rPr>
        <w:t>Hotărârea/actul juridic</w:t>
      </w:r>
      <w:r w:rsidRPr="00A3356A">
        <w:rPr>
          <w:rFonts w:ascii="Calibri" w:eastAsia="Times New Roman" w:hAnsi="Calibri"/>
          <w:snapToGrid w:val="0"/>
          <w:sz w:val="22"/>
          <w:szCs w:val="22"/>
          <w:lang w:eastAsia="ro-RO"/>
        </w:rPr>
        <w:t xml:space="preserve"> prin care să se demonstreze că solicitantul </w:t>
      </w:r>
      <w:r w:rsidR="004B21FD" w:rsidRPr="00A3356A">
        <w:rPr>
          <w:rFonts w:ascii="Calibri" w:eastAsia="Times New Roman" w:hAnsi="Calibri"/>
          <w:snapToGrid w:val="0"/>
          <w:sz w:val="22"/>
          <w:szCs w:val="22"/>
          <w:lang w:eastAsia="ro-RO"/>
        </w:rPr>
        <w:t>detine dreptul real asupra</w:t>
      </w:r>
      <w:r w:rsidRPr="00A3356A">
        <w:rPr>
          <w:rFonts w:ascii="Calibri" w:eastAsia="Times New Roman" w:hAnsi="Calibri"/>
          <w:snapToGrid w:val="0"/>
          <w:sz w:val="22"/>
          <w:szCs w:val="22"/>
          <w:lang w:eastAsia="ro-RO"/>
        </w:rPr>
        <w:t xml:space="preserve"> imobilului obiect al investiţiei/proiectului, conform prevederilor legale în vigoare</w:t>
      </w:r>
      <w:r w:rsidR="004B21FD" w:rsidRPr="00A3356A">
        <w:rPr>
          <w:rFonts w:ascii="Calibri" w:eastAsia="Times New Roman" w:hAnsi="Calibri"/>
          <w:snapToGrid w:val="0"/>
          <w:sz w:val="22"/>
          <w:szCs w:val="22"/>
          <w:lang w:eastAsia="ro-RO"/>
        </w:rPr>
        <w:t xml:space="preserve"> (cu exceptia dreptului de proprietate)</w:t>
      </w:r>
      <w:r w:rsidRPr="00A3356A">
        <w:rPr>
          <w:rFonts w:ascii="Calibri" w:eastAsia="Times New Roman" w:hAnsi="Calibri"/>
          <w:snapToGrid w:val="0"/>
          <w:sz w:val="22"/>
          <w:szCs w:val="22"/>
          <w:lang w:eastAsia="ro-RO"/>
        </w:rPr>
        <w:t xml:space="preserve">. </w:t>
      </w:r>
      <w:r w:rsidR="00093F38" w:rsidRPr="00A3356A">
        <w:rPr>
          <w:rFonts w:ascii="Calibri" w:hAnsi="Calibri"/>
          <w:sz w:val="22"/>
          <w:szCs w:val="22"/>
          <w:lang w:eastAsia="en-GB"/>
        </w:rPr>
        <w:t xml:space="preserve">Hotărârea care să demonstreze că solicitantul detine dreptul care ii permite sa realizeze investiția din care rezulta că menținerea acestui drept va acoperi inclusiv perioada de durabilitate a contractului de finanțare. </w:t>
      </w:r>
    </w:p>
    <w:bookmarkEnd w:id="211"/>
    <w:p w14:paraId="40FE8F0E" w14:textId="77777777" w:rsidR="00386356" w:rsidRPr="00A3356A" w:rsidRDefault="00386356" w:rsidP="009249B8">
      <w:pPr>
        <w:spacing w:before="0" w:after="0"/>
        <w:contextualSpacing/>
        <w:jc w:val="both"/>
        <w:rPr>
          <w:rFonts w:ascii="Calibri" w:eastAsia="Times New Roman" w:hAnsi="Calibri"/>
          <w:b/>
          <w:bCs/>
          <w:strike/>
          <w:snapToGrid w:val="0"/>
          <w:sz w:val="22"/>
          <w:szCs w:val="22"/>
          <w:lang w:eastAsia="ro-RO"/>
        </w:rPr>
      </w:pPr>
    </w:p>
    <w:p w14:paraId="6953D033" w14:textId="77777777" w:rsidR="0014768D" w:rsidRPr="00A3356A" w:rsidRDefault="0014768D" w:rsidP="009249B8">
      <w:pPr>
        <w:spacing w:before="0" w:after="0"/>
        <w:ind w:hanging="57"/>
        <w:jc w:val="both"/>
        <w:rPr>
          <w:rFonts w:ascii="Calibri" w:eastAsia="Times New Roman" w:hAnsi="Calibri"/>
          <w:snapToGrid w:val="0"/>
          <w:sz w:val="22"/>
          <w:szCs w:val="22"/>
          <w:lang w:eastAsia="ro-RO"/>
        </w:rPr>
      </w:pPr>
      <w:bookmarkStart w:id="212" w:name="_Hlk137036052"/>
      <w:r w:rsidRPr="00A3356A">
        <w:rPr>
          <w:rFonts w:ascii="Calibri" w:eastAsia="Times New Roman" w:hAnsi="Calibri"/>
          <w:snapToGrid w:val="0"/>
          <w:sz w:val="22"/>
          <w:szCs w:val="22"/>
          <w:lang w:eastAsia="ro-RO"/>
        </w:rPr>
        <w:t>În cazul intervenţiilor care se realizează în zonele aflate în administrarea A.N.A.R/A.B.A. se va depune:</w:t>
      </w:r>
    </w:p>
    <w:p w14:paraId="4F672BF6" w14:textId="77777777" w:rsidR="0014768D" w:rsidRPr="00A3356A" w:rsidRDefault="0014768D" w:rsidP="009249B8">
      <w:pPr>
        <w:numPr>
          <w:ilvl w:val="0"/>
          <w:numId w:val="62"/>
        </w:numPr>
        <w:tabs>
          <w:tab w:val="left" w:pos="426"/>
        </w:tabs>
        <w:spacing w:before="0" w:after="0"/>
        <w:ind w:left="0" w:firstLine="0"/>
        <w:contextualSpacing/>
        <w:jc w:val="both"/>
        <w:rPr>
          <w:rFonts w:ascii="Calibri" w:eastAsia="Times New Roman" w:hAnsi="Calibri"/>
          <w:i/>
          <w:snapToGrid w:val="0"/>
          <w:sz w:val="22"/>
          <w:szCs w:val="22"/>
          <w:lang w:eastAsia="ro-RO"/>
        </w:rPr>
      </w:pPr>
      <w:r w:rsidRPr="00A3356A">
        <w:rPr>
          <w:rFonts w:ascii="Calibri" w:eastAsia="Times New Roman" w:hAnsi="Calibri"/>
          <w:i/>
          <w:snapToGrid w:val="0"/>
          <w:sz w:val="22"/>
          <w:szCs w:val="22"/>
          <w:lang w:eastAsia="ro-RO"/>
        </w:rPr>
        <w:t>Actul juridic prin care se transmite/se asigură dreptul de folosință asupra terenului din domeniul public și dreptul de execuţie a lucrărilor de construcţii.</w:t>
      </w:r>
    </w:p>
    <w:p w14:paraId="3EF05E76" w14:textId="26649AED" w:rsidR="00B12E14" w:rsidRPr="00A3356A" w:rsidRDefault="00B12E14" w:rsidP="009249B8">
      <w:pPr>
        <w:spacing w:before="0" w:after="0"/>
        <w:jc w:val="both"/>
        <w:rPr>
          <w:rFonts w:ascii="Calibri" w:eastAsia="Times New Roman" w:hAnsi="Calibri"/>
          <w:bCs/>
          <w:snapToGrid w:val="0"/>
          <w:sz w:val="22"/>
          <w:szCs w:val="22"/>
        </w:rPr>
      </w:pPr>
    </w:p>
    <w:p w14:paraId="440E6ABD" w14:textId="6F8336D8" w:rsidR="0014768D" w:rsidRPr="00A3356A" w:rsidRDefault="0014768D" w:rsidP="009249B8">
      <w:pPr>
        <w:spacing w:before="0" w:after="0"/>
        <w:ind w:hanging="57"/>
        <w:jc w:val="both"/>
        <w:rPr>
          <w:rFonts w:ascii="Calibri" w:eastAsia="Times New Roman" w:hAnsi="Calibri"/>
          <w:bCs/>
          <w:snapToGrid w:val="0"/>
          <w:sz w:val="22"/>
          <w:szCs w:val="22"/>
        </w:rPr>
      </w:pPr>
      <w:r w:rsidRPr="00A3356A">
        <w:rPr>
          <w:rFonts w:ascii="Calibri" w:eastAsia="Times New Roman" w:hAnsi="Calibri"/>
          <w:bCs/>
          <w:snapToGrid w:val="0"/>
          <w:sz w:val="22"/>
          <w:szCs w:val="22"/>
        </w:rPr>
        <w:t xml:space="preserve">Utilizarea terenurilor din domeniul public al apelor în scopul realizării investiţiilor de interes şi utilitate publică de către autorităţile administraţiei publice centrale sau </w:t>
      </w:r>
      <w:r w:rsidRPr="00A3356A">
        <w:rPr>
          <w:rFonts w:ascii="Calibri" w:eastAsia="Times New Roman" w:hAnsi="Calibri"/>
          <w:b/>
          <w:bCs/>
          <w:snapToGrid w:val="0"/>
          <w:sz w:val="22"/>
          <w:szCs w:val="22"/>
        </w:rPr>
        <w:t xml:space="preserve">locale este permisă în baza unui </w:t>
      </w:r>
      <w:r w:rsidR="002535B7" w:rsidRPr="00A3356A">
        <w:rPr>
          <w:rFonts w:ascii="Calibri" w:eastAsia="Times New Roman" w:hAnsi="Calibri"/>
          <w:b/>
          <w:bCs/>
          <w:snapToGrid w:val="0"/>
          <w:sz w:val="22"/>
          <w:szCs w:val="22"/>
        </w:rPr>
        <w:t>A</w:t>
      </w:r>
      <w:r w:rsidRPr="00A3356A">
        <w:rPr>
          <w:rFonts w:ascii="Calibri" w:eastAsia="Times New Roman" w:hAnsi="Calibri"/>
          <w:b/>
          <w:bCs/>
          <w:snapToGrid w:val="0"/>
          <w:sz w:val="22"/>
          <w:szCs w:val="22"/>
        </w:rPr>
        <w:t>cord/</w:t>
      </w:r>
      <w:r w:rsidR="002535B7" w:rsidRPr="00A3356A">
        <w:rPr>
          <w:rFonts w:ascii="Calibri" w:eastAsia="Times New Roman" w:hAnsi="Calibri"/>
          <w:b/>
          <w:bCs/>
          <w:snapToGrid w:val="0"/>
          <w:sz w:val="22"/>
          <w:szCs w:val="22"/>
        </w:rPr>
        <w:t>P</w:t>
      </w:r>
      <w:r w:rsidRPr="00A3356A">
        <w:rPr>
          <w:rFonts w:ascii="Calibri" w:eastAsia="Times New Roman" w:hAnsi="Calibri"/>
          <w:b/>
          <w:bCs/>
          <w:snapToGrid w:val="0"/>
          <w:sz w:val="22"/>
          <w:szCs w:val="22"/>
        </w:rPr>
        <w:t>rotocol încheiat de solicitant/parteneri cu Administraţia Naţională „Apele Române“</w:t>
      </w:r>
      <w:r w:rsidRPr="00A3356A">
        <w:rPr>
          <w:rFonts w:ascii="Calibri" w:eastAsia="Times New Roman" w:hAnsi="Calibri"/>
          <w:bCs/>
          <w:snapToGrid w:val="0"/>
          <w:sz w:val="22"/>
          <w:szCs w:val="22"/>
        </w:rPr>
        <w:t>, prin Administrația Bazinală de Apă, conform prevederilor art. 25 alin. (5) din Legea apelor nr. 107/1996, cu modificările și completările ulterioare.</w:t>
      </w:r>
    </w:p>
    <w:p w14:paraId="78219D7D" w14:textId="77777777" w:rsidR="0014768D" w:rsidRPr="00A3356A" w:rsidRDefault="0014768D" w:rsidP="009249B8">
      <w:pPr>
        <w:spacing w:before="0" w:after="0"/>
        <w:ind w:hanging="57"/>
        <w:jc w:val="both"/>
        <w:rPr>
          <w:rFonts w:ascii="Calibri" w:eastAsia="Times New Roman" w:hAnsi="Calibri"/>
          <w:bCs/>
          <w:snapToGrid w:val="0"/>
          <w:sz w:val="22"/>
          <w:szCs w:val="22"/>
        </w:rPr>
      </w:pPr>
      <w:r w:rsidRPr="00A3356A">
        <w:rPr>
          <w:rFonts w:ascii="Calibri" w:eastAsia="Times New Roman" w:hAnsi="Calibri"/>
          <w:bCs/>
          <w:snapToGrid w:val="0"/>
          <w:sz w:val="22"/>
          <w:szCs w:val="22"/>
        </w:rPr>
        <w:t xml:space="preserve"> Conţinutul–cadru al acestui protocol este cel aprobat prin Ordinul MMAP nr. 1.708 din 10 septembrie 2020, cu modificările și completările ulterioare.</w:t>
      </w:r>
    </w:p>
    <w:p w14:paraId="56543473" w14:textId="77777777" w:rsidR="00494D22" w:rsidRPr="00A3356A" w:rsidRDefault="00494D22" w:rsidP="009249B8">
      <w:pPr>
        <w:spacing w:before="0" w:after="0"/>
        <w:ind w:hanging="57"/>
        <w:jc w:val="both"/>
        <w:rPr>
          <w:rFonts w:ascii="Calibri" w:eastAsia="Times New Roman" w:hAnsi="Calibri"/>
          <w:bCs/>
          <w:snapToGrid w:val="0"/>
          <w:sz w:val="22"/>
          <w:szCs w:val="22"/>
        </w:rPr>
      </w:pPr>
    </w:p>
    <w:p w14:paraId="3CA3B388" w14:textId="09CE9C70" w:rsidR="0014768D" w:rsidRPr="00A3356A" w:rsidRDefault="0014768D" w:rsidP="009249B8">
      <w:pPr>
        <w:spacing w:before="0" w:after="0"/>
        <w:ind w:hanging="57"/>
        <w:jc w:val="both"/>
        <w:rPr>
          <w:rFonts w:ascii="Calibri" w:eastAsia="Times New Roman" w:hAnsi="Calibri"/>
          <w:bCs/>
          <w:snapToGrid w:val="0"/>
          <w:sz w:val="22"/>
          <w:szCs w:val="22"/>
        </w:rPr>
      </w:pPr>
      <w:r w:rsidRPr="00A3356A">
        <w:rPr>
          <w:rFonts w:ascii="Calibri" w:eastAsia="Times New Roman" w:hAnsi="Calibri"/>
          <w:bCs/>
          <w:snapToGrid w:val="0"/>
          <w:sz w:val="22"/>
          <w:szCs w:val="22"/>
        </w:rPr>
        <w:t xml:space="preserve"> Conform prevederilor art. 25 alin. (7) din Legea apelor nr. 107/1996, cu modificările și completările ulterioare, prin derogare de la prevederile art. 1 alin. (1) din </w:t>
      </w:r>
      <w:r w:rsidRPr="00A3356A">
        <w:rPr>
          <w:rFonts w:ascii="Calibri" w:eastAsia="Times New Roman" w:hAnsi="Calibri"/>
          <w:bCs/>
          <w:i/>
          <w:snapToGrid w:val="0"/>
          <w:sz w:val="22"/>
          <w:szCs w:val="22"/>
        </w:rPr>
        <w:t xml:space="preserve">Legea nr. 50/1991 privind autorizarea </w:t>
      </w:r>
      <w:r w:rsidRPr="00A3356A">
        <w:rPr>
          <w:rFonts w:ascii="Calibri" w:eastAsia="Times New Roman" w:hAnsi="Calibri"/>
          <w:bCs/>
          <w:i/>
          <w:snapToGrid w:val="0"/>
          <w:sz w:val="22"/>
          <w:szCs w:val="22"/>
        </w:rPr>
        <w:lastRenderedPageBreak/>
        <w:t>executării lucrărilor de construcţii, republicată, cu modificările şi completările ulterioare</w:t>
      </w:r>
      <w:r w:rsidRPr="00A3356A">
        <w:rPr>
          <w:rFonts w:ascii="Calibri" w:eastAsia="Times New Roman" w:hAnsi="Calibri"/>
          <w:bCs/>
          <w:snapToGrid w:val="0"/>
          <w:sz w:val="22"/>
          <w:szCs w:val="22"/>
        </w:rPr>
        <w:t xml:space="preserve">, pentru executarea lucrărilor de construcţii de utilitate publică şi de interes naţional, judeţean sau local, titularul poate dobândi un drept de creanţă asupra terenului din domeniul public, pentru şi pe timpul realizării lucrărilor. </w:t>
      </w:r>
    </w:p>
    <w:p w14:paraId="6F2B2A44" w14:textId="77777777" w:rsidR="0014768D" w:rsidRPr="00A3356A" w:rsidRDefault="0014768D" w:rsidP="009249B8">
      <w:pPr>
        <w:spacing w:before="0" w:after="0"/>
        <w:ind w:hanging="57"/>
        <w:jc w:val="both"/>
        <w:rPr>
          <w:rFonts w:ascii="Calibri" w:eastAsia="Times New Roman" w:hAnsi="Calibri"/>
          <w:bCs/>
          <w:snapToGrid w:val="0"/>
          <w:sz w:val="22"/>
          <w:szCs w:val="22"/>
        </w:rPr>
      </w:pPr>
      <w:r w:rsidRPr="00A3356A">
        <w:rPr>
          <w:rFonts w:ascii="Calibri" w:eastAsia="Times New Roman" w:hAnsi="Calibri"/>
          <w:bCs/>
          <w:snapToGrid w:val="0"/>
          <w:sz w:val="22"/>
          <w:szCs w:val="22"/>
        </w:rPr>
        <w:t xml:space="preserve">Pentru dovedirea dreptului de folosință se vor depune următoarele documente: </w:t>
      </w:r>
    </w:p>
    <w:p w14:paraId="660165F1" w14:textId="77777777" w:rsidR="0014768D" w:rsidRPr="00A3356A" w:rsidRDefault="0014768D" w:rsidP="009249B8">
      <w:pPr>
        <w:numPr>
          <w:ilvl w:val="0"/>
          <w:numId w:val="59"/>
        </w:numPr>
        <w:spacing w:before="0" w:after="0"/>
        <w:contextualSpacing/>
        <w:jc w:val="both"/>
        <w:rPr>
          <w:rFonts w:ascii="Calibri" w:eastAsia="Times New Roman" w:hAnsi="Calibri"/>
          <w:bCs/>
          <w:snapToGrid w:val="0"/>
          <w:sz w:val="22"/>
          <w:szCs w:val="22"/>
          <w:lang w:eastAsia="ro-RO"/>
        </w:rPr>
      </w:pPr>
      <w:r w:rsidRPr="00A3356A">
        <w:rPr>
          <w:rFonts w:ascii="Calibri" w:eastAsia="Times New Roman" w:hAnsi="Calibri"/>
          <w:bCs/>
          <w:i/>
          <w:snapToGrid w:val="0"/>
          <w:sz w:val="22"/>
          <w:szCs w:val="22"/>
          <w:lang w:eastAsia="ro-RO"/>
        </w:rPr>
        <w:t>Un plan de amplasament</w:t>
      </w:r>
      <w:r w:rsidRPr="00A3356A">
        <w:rPr>
          <w:rFonts w:ascii="Calibri" w:eastAsia="Times New Roman" w:hAnsi="Calibri"/>
          <w:bCs/>
          <w:snapToGrid w:val="0"/>
          <w:sz w:val="22"/>
          <w:szCs w:val="22"/>
          <w:lang w:eastAsia="ro-RO"/>
        </w:rPr>
        <w:t xml:space="preserve"> pentru imobilele pe care se propune a se realiza investiţia în cadrul proiectului. Nu este obligatoriu ca acest plan să fie vizat de OCPI.</w:t>
      </w:r>
    </w:p>
    <w:p w14:paraId="5EB0B67A" w14:textId="77777777" w:rsidR="0014768D" w:rsidRPr="00A3356A" w:rsidRDefault="0014768D" w:rsidP="009249B8">
      <w:pPr>
        <w:numPr>
          <w:ilvl w:val="0"/>
          <w:numId w:val="59"/>
        </w:numPr>
        <w:spacing w:before="0" w:after="0"/>
        <w:contextualSpacing/>
        <w:jc w:val="both"/>
        <w:rPr>
          <w:rFonts w:ascii="Calibri" w:eastAsia="Times New Roman" w:hAnsi="Calibri"/>
          <w:bCs/>
          <w:snapToGrid w:val="0"/>
          <w:sz w:val="22"/>
          <w:szCs w:val="22"/>
          <w:lang w:eastAsia="ro-RO"/>
        </w:rPr>
      </w:pPr>
      <w:r w:rsidRPr="00A3356A">
        <w:rPr>
          <w:rFonts w:ascii="Calibri" w:eastAsia="Times New Roman" w:hAnsi="Calibri"/>
          <w:bCs/>
          <w:i/>
          <w:snapToGrid w:val="0"/>
          <w:sz w:val="22"/>
          <w:szCs w:val="22"/>
          <w:lang w:eastAsia="ro-RO"/>
        </w:rPr>
        <w:t>Actul juridic</w:t>
      </w:r>
      <w:r w:rsidRPr="00A3356A">
        <w:rPr>
          <w:rFonts w:ascii="Calibri" w:eastAsia="Times New Roman" w:hAnsi="Calibri"/>
          <w:bCs/>
          <w:snapToGrid w:val="0"/>
          <w:sz w:val="22"/>
          <w:szCs w:val="22"/>
          <w:lang w:eastAsia="ro-RO"/>
        </w:rPr>
        <w:t xml:space="preserve"> prin care se transmite/se asigură dreptul de folosință: de ex. contract de comodat, contract de închiriere etc, conform prevederilor legale în vigoare. Menținerea acestui drept va acoperi inclusiv perioada de durabilitate a contractului de finanţare;</w:t>
      </w:r>
    </w:p>
    <w:p w14:paraId="3C553DB0" w14:textId="77777777" w:rsidR="0014768D" w:rsidRPr="00A3356A" w:rsidRDefault="0014768D" w:rsidP="009249B8">
      <w:pPr>
        <w:numPr>
          <w:ilvl w:val="0"/>
          <w:numId w:val="59"/>
        </w:numPr>
        <w:spacing w:before="0" w:after="0"/>
        <w:contextualSpacing/>
        <w:jc w:val="both"/>
        <w:rPr>
          <w:rFonts w:ascii="Calibri" w:eastAsia="Times New Roman" w:hAnsi="Calibri"/>
          <w:bCs/>
          <w:snapToGrid w:val="0"/>
          <w:sz w:val="22"/>
          <w:szCs w:val="22"/>
          <w:lang w:eastAsia="ro-RO"/>
        </w:rPr>
      </w:pPr>
      <w:r w:rsidRPr="00A3356A">
        <w:rPr>
          <w:rFonts w:ascii="Calibri" w:eastAsia="Times New Roman" w:hAnsi="Calibri"/>
          <w:bCs/>
          <w:i/>
          <w:snapToGrid w:val="0"/>
          <w:sz w:val="22"/>
          <w:szCs w:val="22"/>
          <w:lang w:eastAsia="ro-RO"/>
        </w:rPr>
        <w:t>Acordul proprietarului</w:t>
      </w:r>
      <w:r w:rsidRPr="00A3356A">
        <w:rPr>
          <w:rFonts w:ascii="Calibri" w:eastAsia="Times New Roman" w:hAnsi="Calibri"/>
          <w:bCs/>
          <w:snapToGrid w:val="0"/>
          <w:sz w:val="22"/>
          <w:szCs w:val="22"/>
          <w:lang w:eastAsia="ro-RO"/>
        </w:rPr>
        <w:t xml:space="preserve"> pentru realizarea activităților proiectului și menținerea investiției pentru o perioadă care să acopere perioada de durabilitate a contractului de finanţare;</w:t>
      </w:r>
    </w:p>
    <w:p w14:paraId="4BA94C89" w14:textId="77777777" w:rsidR="004B21FD" w:rsidRPr="00A3356A" w:rsidRDefault="004B21FD" w:rsidP="009249B8">
      <w:pPr>
        <w:autoSpaceDE w:val="0"/>
        <w:autoSpaceDN w:val="0"/>
        <w:adjustRightInd w:val="0"/>
        <w:spacing w:before="0" w:after="0"/>
        <w:ind w:hanging="57"/>
        <w:jc w:val="both"/>
        <w:rPr>
          <w:rFonts w:ascii="Calibri" w:hAnsi="Calibri"/>
          <w:sz w:val="22"/>
          <w:szCs w:val="22"/>
          <w:lang w:eastAsia="en-GB"/>
        </w:rPr>
      </w:pPr>
    </w:p>
    <w:p w14:paraId="2D2C5AD6" w14:textId="040840C4" w:rsidR="0014768D" w:rsidRPr="00A3356A" w:rsidRDefault="0014768D" w:rsidP="009249B8">
      <w:pPr>
        <w:autoSpaceDE w:val="0"/>
        <w:autoSpaceDN w:val="0"/>
        <w:adjustRightInd w:val="0"/>
        <w:spacing w:before="0" w:after="0"/>
        <w:ind w:hanging="57"/>
        <w:jc w:val="both"/>
        <w:rPr>
          <w:rFonts w:ascii="Calibri" w:hAnsi="Calibri"/>
          <w:sz w:val="22"/>
          <w:szCs w:val="22"/>
          <w:lang w:eastAsia="en-GB"/>
        </w:rPr>
      </w:pPr>
      <w:r w:rsidRPr="00A3356A">
        <w:rPr>
          <w:rFonts w:ascii="Calibri" w:hAnsi="Calibri"/>
          <w:sz w:val="22"/>
          <w:szCs w:val="22"/>
          <w:lang w:eastAsia="en-GB"/>
        </w:rPr>
        <w:t>Toate documentele mentionate anterior trebuie:</w:t>
      </w:r>
    </w:p>
    <w:p w14:paraId="19A58BAD" w14:textId="77777777" w:rsidR="0014768D" w:rsidRPr="00A3356A" w:rsidRDefault="0014768D" w:rsidP="009249B8">
      <w:pPr>
        <w:numPr>
          <w:ilvl w:val="0"/>
          <w:numId w:val="62"/>
        </w:numPr>
        <w:autoSpaceDE w:val="0"/>
        <w:autoSpaceDN w:val="0"/>
        <w:adjustRightInd w:val="0"/>
        <w:spacing w:before="0" w:after="0"/>
        <w:jc w:val="both"/>
        <w:rPr>
          <w:rFonts w:ascii="Calibri" w:hAnsi="Calibri"/>
          <w:sz w:val="22"/>
          <w:szCs w:val="22"/>
          <w:lang w:eastAsia="en-GB"/>
        </w:rPr>
      </w:pPr>
      <w:r w:rsidRPr="00A3356A">
        <w:rPr>
          <w:rFonts w:ascii="Calibri" w:hAnsi="Calibri"/>
          <w:sz w:val="22"/>
          <w:szCs w:val="22"/>
          <w:lang w:eastAsia="en-GB"/>
        </w:rPr>
        <w:t>să fie atotcuprinzătoare pentru datele menționate în cadrul documentației tehnico-economice cu privire la localizarea/poziționarea/suprafața investiției;</w:t>
      </w:r>
    </w:p>
    <w:p w14:paraId="7EEC2DB5" w14:textId="5714E5CB" w:rsidR="0014768D" w:rsidRPr="00A3356A" w:rsidRDefault="0014768D" w:rsidP="009249B8">
      <w:pPr>
        <w:numPr>
          <w:ilvl w:val="0"/>
          <w:numId w:val="62"/>
        </w:numPr>
        <w:autoSpaceDE w:val="0"/>
        <w:autoSpaceDN w:val="0"/>
        <w:adjustRightInd w:val="0"/>
        <w:spacing w:before="0" w:after="0"/>
        <w:jc w:val="both"/>
        <w:rPr>
          <w:rFonts w:ascii="Calibri" w:hAnsi="Calibri"/>
          <w:sz w:val="22"/>
          <w:szCs w:val="22"/>
          <w:lang w:eastAsia="en-GB"/>
        </w:rPr>
      </w:pPr>
      <w:r w:rsidRPr="00A3356A">
        <w:rPr>
          <w:rFonts w:ascii="Calibri" w:hAnsi="Calibri"/>
          <w:sz w:val="22"/>
          <w:szCs w:val="22"/>
          <w:lang w:eastAsia="en-GB"/>
        </w:rPr>
        <w:t xml:space="preserve">să ateste deținerea dreptului înainte de depunerea cererii de finanțare sau eventualele modificări intervenite de la momentul depunerii cererii de finanțare sa nu fie de natură să afecteze </w:t>
      </w:r>
      <w:r w:rsidR="00FF13B7" w:rsidRPr="00A3356A">
        <w:rPr>
          <w:rFonts w:ascii="Calibri" w:hAnsi="Calibri"/>
          <w:sz w:val="22"/>
          <w:szCs w:val="22"/>
          <w:lang w:eastAsia="en-GB"/>
        </w:rPr>
        <w:t>î</w:t>
      </w:r>
      <w:r w:rsidRPr="00A3356A">
        <w:rPr>
          <w:rFonts w:ascii="Calibri" w:hAnsi="Calibri"/>
          <w:sz w:val="22"/>
          <w:szCs w:val="22"/>
          <w:lang w:eastAsia="en-GB"/>
        </w:rPr>
        <w:t>ndeplinirea criteriului privind deținerea unui drept solicitat prin ghidul solicitantului;</w:t>
      </w:r>
    </w:p>
    <w:p w14:paraId="45A26BFE" w14:textId="77777777" w:rsidR="0014768D" w:rsidRPr="00A3356A" w:rsidRDefault="0014768D" w:rsidP="009249B8">
      <w:pPr>
        <w:numPr>
          <w:ilvl w:val="0"/>
          <w:numId w:val="62"/>
        </w:numPr>
        <w:autoSpaceDE w:val="0"/>
        <w:autoSpaceDN w:val="0"/>
        <w:adjustRightInd w:val="0"/>
        <w:spacing w:before="0" w:after="0"/>
        <w:jc w:val="both"/>
        <w:rPr>
          <w:rFonts w:ascii="Calibri" w:hAnsi="Calibri"/>
          <w:sz w:val="22"/>
          <w:szCs w:val="22"/>
          <w:lang w:eastAsia="en-GB"/>
        </w:rPr>
      </w:pPr>
      <w:r w:rsidRPr="00A3356A">
        <w:rPr>
          <w:rFonts w:ascii="Calibri" w:hAnsi="Calibri"/>
          <w:sz w:val="22"/>
          <w:szCs w:val="22"/>
          <w:lang w:eastAsia="en-GB"/>
        </w:rPr>
        <w:t>să acopere inclusiv perioada de durabilitate a contractului de finanțare.</w:t>
      </w:r>
    </w:p>
    <w:bookmarkEnd w:id="212"/>
    <w:p w14:paraId="2CCEA832" w14:textId="77777777" w:rsidR="005D73FF" w:rsidRPr="00A3356A" w:rsidRDefault="005D73FF" w:rsidP="009249B8">
      <w:pPr>
        <w:autoSpaceDE w:val="0"/>
        <w:autoSpaceDN w:val="0"/>
        <w:adjustRightInd w:val="0"/>
        <w:spacing w:before="0" w:after="0"/>
        <w:ind w:hanging="57"/>
        <w:jc w:val="both"/>
        <w:rPr>
          <w:rFonts w:ascii="Calibri" w:hAnsi="Calibri"/>
          <w:sz w:val="22"/>
          <w:szCs w:val="22"/>
        </w:rPr>
      </w:pPr>
    </w:p>
    <w:p w14:paraId="0C4C1829" w14:textId="0D94A033" w:rsidR="005D73FF" w:rsidRPr="00A3356A" w:rsidRDefault="005D73FF" w:rsidP="009249B8">
      <w:pPr>
        <w:autoSpaceDE w:val="0"/>
        <w:autoSpaceDN w:val="0"/>
        <w:adjustRightInd w:val="0"/>
        <w:spacing w:before="0" w:after="0"/>
        <w:ind w:hanging="57"/>
        <w:jc w:val="both"/>
        <w:rPr>
          <w:rFonts w:ascii="Calibri" w:hAnsi="Calibri"/>
          <w:sz w:val="22"/>
          <w:szCs w:val="22"/>
        </w:rPr>
      </w:pPr>
      <w:r w:rsidRPr="00A3356A">
        <w:rPr>
          <w:rFonts w:ascii="Calibri" w:hAnsi="Calibri"/>
          <w:sz w:val="22"/>
          <w:szCs w:val="22"/>
        </w:rPr>
        <w:t xml:space="preserve"> </w:t>
      </w:r>
      <w:r w:rsidR="00C46C16" w:rsidRPr="00A3356A">
        <w:rPr>
          <w:rFonts w:ascii="Calibri" w:hAnsi="Calibri"/>
          <w:sz w:val="22"/>
          <w:szCs w:val="22"/>
        </w:rPr>
        <w:t>D</w:t>
      </w:r>
      <w:r w:rsidRPr="00A3356A">
        <w:rPr>
          <w:rFonts w:ascii="Calibri" w:hAnsi="Calibri"/>
          <w:sz w:val="22"/>
          <w:szCs w:val="22"/>
        </w:rPr>
        <w:t xml:space="preserve">repturile reale </w:t>
      </w:r>
      <w:r w:rsidR="00C46C16" w:rsidRPr="00A3356A">
        <w:rPr>
          <w:rFonts w:ascii="Calibri" w:hAnsi="Calibri"/>
          <w:sz w:val="22"/>
          <w:szCs w:val="22"/>
        </w:rPr>
        <w:t xml:space="preserve">asupra obiectivului de investiție </w:t>
      </w:r>
      <w:r w:rsidRPr="00A3356A">
        <w:rPr>
          <w:rFonts w:ascii="Calibri" w:hAnsi="Calibri"/>
          <w:sz w:val="22"/>
          <w:szCs w:val="22"/>
        </w:rPr>
        <w:t>nu pot fi grevate de sarcini, nu pot face obiectul unor garanții, cesionări și nici a unei alte forme de sarcini care ar putea afecta dreptul de proprietate, respectiv dreptul real principal, după caz, al solicitantului pe perioada de implementare și/sau perioada în care este asigurat, respectiv caracterul durabil, reglementat la art. 65 din Regulamentul (UE) 2021/1060, cu modificările și completările ulterioare, al proiectului care face obiectul contractului de finanțare/deciziei de finanțare, după caz.</w:t>
      </w:r>
    </w:p>
    <w:p w14:paraId="5E47A653" w14:textId="77777777" w:rsidR="005D73FF" w:rsidRPr="00A3356A" w:rsidRDefault="005D73FF" w:rsidP="009249B8">
      <w:pPr>
        <w:autoSpaceDE w:val="0"/>
        <w:autoSpaceDN w:val="0"/>
        <w:adjustRightInd w:val="0"/>
        <w:spacing w:before="0" w:after="0"/>
        <w:ind w:hanging="57"/>
        <w:jc w:val="both"/>
        <w:rPr>
          <w:rFonts w:ascii="Calibri" w:hAnsi="Calibri"/>
          <w:sz w:val="22"/>
          <w:szCs w:val="22"/>
        </w:rPr>
      </w:pPr>
    </w:p>
    <w:p w14:paraId="0315D734" w14:textId="50E6F1CF" w:rsidR="0014768D" w:rsidRPr="00A3356A" w:rsidRDefault="005D73FF" w:rsidP="009249B8">
      <w:pPr>
        <w:autoSpaceDE w:val="0"/>
        <w:autoSpaceDN w:val="0"/>
        <w:adjustRightInd w:val="0"/>
        <w:spacing w:before="0" w:after="0"/>
        <w:ind w:hanging="57"/>
        <w:jc w:val="both"/>
        <w:rPr>
          <w:rFonts w:ascii="Calibri" w:hAnsi="Calibri"/>
          <w:sz w:val="22"/>
          <w:szCs w:val="22"/>
        </w:rPr>
      </w:pPr>
      <w:r w:rsidRPr="00A3356A">
        <w:rPr>
          <w:rFonts w:ascii="Calibri" w:hAnsi="Calibri"/>
          <w:sz w:val="22"/>
          <w:szCs w:val="22"/>
        </w:rPr>
        <w:t>În situația în care cererea de finanțare este selectată pentru contractare, solicitantul are obligația să asigure valabilitatea autorizației de construire și corespondența cu obiectivul finanțat și la semnarea contractului de finanțare/emiterea deciziei de finanțare, după caz.</w:t>
      </w:r>
    </w:p>
    <w:p w14:paraId="46D772DB" w14:textId="77777777" w:rsidR="00CD7683" w:rsidRPr="00A3356A" w:rsidRDefault="00CD7683" w:rsidP="009249B8">
      <w:pPr>
        <w:autoSpaceDE w:val="0"/>
        <w:autoSpaceDN w:val="0"/>
        <w:adjustRightInd w:val="0"/>
        <w:spacing w:before="0" w:after="0"/>
        <w:ind w:hanging="57"/>
        <w:jc w:val="both"/>
        <w:rPr>
          <w:rFonts w:ascii="Calibri" w:hAnsi="Calibri"/>
          <w:sz w:val="22"/>
          <w:szCs w:val="22"/>
        </w:rPr>
      </w:pPr>
    </w:p>
    <w:p w14:paraId="77ED96E4" w14:textId="25F5CCB1" w:rsidR="0014768D" w:rsidRPr="00A3356A" w:rsidRDefault="0014768D" w:rsidP="009249B8">
      <w:pPr>
        <w:numPr>
          <w:ilvl w:val="3"/>
          <w:numId w:val="57"/>
        </w:numPr>
        <w:tabs>
          <w:tab w:val="left" w:pos="284"/>
        </w:tabs>
        <w:autoSpaceDE w:val="0"/>
        <w:autoSpaceDN w:val="0"/>
        <w:adjustRightInd w:val="0"/>
        <w:spacing w:before="0" w:after="0"/>
        <w:jc w:val="both"/>
        <w:rPr>
          <w:rFonts w:ascii="Calibri" w:hAnsi="Calibri"/>
          <w:sz w:val="22"/>
          <w:szCs w:val="22"/>
          <w:lang w:eastAsia="en-GB"/>
        </w:rPr>
      </w:pPr>
      <w:r w:rsidRPr="00A3356A">
        <w:rPr>
          <w:rFonts w:ascii="Calibri" w:hAnsi="Calibri"/>
          <w:b/>
          <w:bCs/>
          <w:sz w:val="22"/>
          <w:szCs w:val="22"/>
          <w:lang w:eastAsia="en-GB"/>
        </w:rPr>
        <w:t>Formularul bugetar</w:t>
      </w:r>
      <w:r w:rsidR="00CD7683" w:rsidRPr="00A3356A">
        <w:rPr>
          <w:rFonts w:ascii="Calibri" w:hAnsi="Calibri"/>
          <w:b/>
          <w:bCs/>
          <w:sz w:val="22"/>
          <w:szCs w:val="22"/>
          <w:lang w:eastAsia="en-GB"/>
        </w:rPr>
        <w:t xml:space="preserve"> F23-</w:t>
      </w:r>
      <w:r w:rsidRPr="00A3356A">
        <w:rPr>
          <w:rFonts w:ascii="Calibri" w:hAnsi="Calibri"/>
          <w:b/>
          <w:bCs/>
          <w:sz w:val="22"/>
          <w:szCs w:val="22"/>
          <w:lang w:eastAsia="en-GB"/>
        </w:rPr>
        <w:t xml:space="preserve"> "Fişa proiectului finanțat/propus la finanțare în cadrul programelor aferente Politicii de coeziune a Uniunii Europene"</w:t>
      </w:r>
      <w:r w:rsidRPr="00A3356A">
        <w:rPr>
          <w:rFonts w:ascii="Calibri" w:hAnsi="Calibri"/>
          <w:sz w:val="22"/>
          <w:szCs w:val="22"/>
          <w:lang w:eastAsia="en-GB"/>
        </w:rPr>
        <w:t>, prevăzut de Scrisoarea-cadru privind contextul macroeconomic, în conformitate cu HG nr. 829/2022.</w:t>
      </w:r>
    </w:p>
    <w:p w14:paraId="70C2A116" w14:textId="77777777" w:rsidR="0014768D" w:rsidRPr="00A3356A" w:rsidRDefault="0014768D" w:rsidP="009249B8">
      <w:pPr>
        <w:tabs>
          <w:tab w:val="left" w:pos="284"/>
        </w:tabs>
        <w:autoSpaceDE w:val="0"/>
        <w:autoSpaceDN w:val="0"/>
        <w:adjustRightInd w:val="0"/>
        <w:spacing w:before="0" w:after="0"/>
        <w:jc w:val="both"/>
        <w:rPr>
          <w:rFonts w:ascii="Calibri" w:hAnsi="Calibri"/>
          <w:sz w:val="22"/>
          <w:szCs w:val="22"/>
          <w:lang w:eastAsia="en-GB"/>
        </w:rPr>
      </w:pPr>
    </w:p>
    <w:p w14:paraId="75AACE49" w14:textId="776D0FB8" w:rsidR="0014768D" w:rsidRPr="00A3356A" w:rsidRDefault="0014768D" w:rsidP="009249B8">
      <w:pPr>
        <w:numPr>
          <w:ilvl w:val="3"/>
          <w:numId w:val="57"/>
        </w:numPr>
        <w:tabs>
          <w:tab w:val="left" w:pos="284"/>
        </w:tabs>
        <w:autoSpaceDE w:val="0"/>
        <w:autoSpaceDN w:val="0"/>
        <w:adjustRightInd w:val="0"/>
        <w:spacing w:before="0" w:after="0"/>
        <w:jc w:val="both"/>
        <w:rPr>
          <w:rFonts w:ascii="Calibri" w:hAnsi="Calibri"/>
          <w:sz w:val="22"/>
          <w:szCs w:val="22"/>
          <w:lang w:eastAsia="en-GB"/>
        </w:rPr>
      </w:pPr>
      <w:r w:rsidRPr="00A3356A">
        <w:rPr>
          <w:rFonts w:ascii="Calibri" w:hAnsi="Calibri"/>
          <w:b/>
          <w:bCs/>
          <w:sz w:val="22"/>
          <w:szCs w:val="22"/>
          <w:lang w:eastAsia="en-GB"/>
        </w:rPr>
        <w:t>Formularul nr. 1 - Fişă de fundamentare - Proiect propus la finanţare/finanţat din fonduri europene în conformitate cu HG nr. 829/2022.</w:t>
      </w:r>
    </w:p>
    <w:p w14:paraId="2E00EDEC" w14:textId="77777777" w:rsidR="00494D22" w:rsidRPr="00A3356A" w:rsidRDefault="00494D22" w:rsidP="009249B8">
      <w:pPr>
        <w:tabs>
          <w:tab w:val="left" w:pos="284"/>
        </w:tabs>
        <w:autoSpaceDE w:val="0"/>
        <w:autoSpaceDN w:val="0"/>
        <w:adjustRightInd w:val="0"/>
        <w:spacing w:before="0" w:after="0"/>
        <w:jc w:val="both"/>
        <w:rPr>
          <w:rFonts w:ascii="Calibri" w:hAnsi="Calibri"/>
          <w:sz w:val="22"/>
          <w:szCs w:val="22"/>
          <w:lang w:eastAsia="en-GB"/>
        </w:rPr>
      </w:pPr>
    </w:p>
    <w:p w14:paraId="5D19426F" w14:textId="5A1D1B95" w:rsidR="00494D22" w:rsidRPr="00A3356A" w:rsidRDefault="0014768D" w:rsidP="009249B8">
      <w:pPr>
        <w:numPr>
          <w:ilvl w:val="3"/>
          <w:numId w:val="57"/>
        </w:numPr>
        <w:tabs>
          <w:tab w:val="left" w:pos="284"/>
        </w:tabs>
        <w:autoSpaceDE w:val="0"/>
        <w:autoSpaceDN w:val="0"/>
        <w:adjustRightInd w:val="0"/>
        <w:spacing w:before="0" w:after="0"/>
        <w:jc w:val="both"/>
        <w:rPr>
          <w:rFonts w:ascii="Calibri" w:hAnsi="Calibri"/>
          <w:sz w:val="22"/>
          <w:szCs w:val="22"/>
          <w:lang w:eastAsia="en-GB"/>
        </w:rPr>
      </w:pPr>
      <w:r w:rsidRPr="00A3356A">
        <w:rPr>
          <w:rFonts w:ascii="Calibri" w:hAnsi="Calibri"/>
          <w:b/>
          <w:bCs/>
          <w:sz w:val="22"/>
          <w:szCs w:val="22"/>
          <w:lang w:eastAsia="en-GB"/>
        </w:rPr>
        <w:t>Certificat de atestare fiscală pentru solicitant și partener,</w:t>
      </w:r>
      <w:r w:rsidRPr="00A3356A">
        <w:rPr>
          <w:rFonts w:ascii="Calibri" w:hAnsi="Calibri"/>
          <w:sz w:val="22"/>
          <w:szCs w:val="22"/>
          <w:lang w:eastAsia="en-GB"/>
        </w:rPr>
        <w:t xml:space="preserve"> referitor la obligațiile de plată la bugetul local și bugetul de stat, din care să reiasă că solicitantul/partenerul și-a achitat obligațiile de plată nete la bugetul de stat și respectiv, bugetul local, în cuantumul stabilit de legislația în vigoare. Certificatele de atestare fiscală trebuie să fie în termen de valabilitate. </w:t>
      </w:r>
    </w:p>
    <w:p w14:paraId="29B80450" w14:textId="77777777" w:rsidR="00494D22" w:rsidRPr="00A3356A" w:rsidRDefault="00494D22" w:rsidP="009249B8">
      <w:pPr>
        <w:tabs>
          <w:tab w:val="left" w:pos="284"/>
        </w:tabs>
        <w:autoSpaceDE w:val="0"/>
        <w:autoSpaceDN w:val="0"/>
        <w:adjustRightInd w:val="0"/>
        <w:spacing w:before="0" w:after="0"/>
        <w:jc w:val="both"/>
        <w:rPr>
          <w:rFonts w:ascii="Calibri" w:hAnsi="Calibri"/>
          <w:sz w:val="22"/>
          <w:szCs w:val="22"/>
          <w:lang w:eastAsia="en-GB"/>
        </w:rPr>
      </w:pPr>
    </w:p>
    <w:p w14:paraId="222A190C" w14:textId="3909CCE1" w:rsidR="0014768D" w:rsidRPr="00A3356A" w:rsidRDefault="0014768D" w:rsidP="009249B8">
      <w:pPr>
        <w:numPr>
          <w:ilvl w:val="3"/>
          <w:numId w:val="57"/>
        </w:numPr>
        <w:tabs>
          <w:tab w:val="left" w:pos="284"/>
        </w:tabs>
        <w:autoSpaceDE w:val="0"/>
        <w:autoSpaceDN w:val="0"/>
        <w:adjustRightInd w:val="0"/>
        <w:spacing w:before="0" w:after="0"/>
        <w:jc w:val="both"/>
        <w:rPr>
          <w:rFonts w:ascii="Calibri" w:hAnsi="Calibri"/>
          <w:sz w:val="22"/>
          <w:szCs w:val="22"/>
          <w:lang w:eastAsia="en-GB"/>
        </w:rPr>
      </w:pPr>
      <w:r w:rsidRPr="00A3356A">
        <w:rPr>
          <w:rFonts w:ascii="Calibri" w:hAnsi="Calibri"/>
          <w:b/>
          <w:bCs/>
          <w:sz w:val="22"/>
          <w:szCs w:val="22"/>
          <w:lang w:eastAsia="en-GB"/>
        </w:rPr>
        <w:t>Certificatul de cazier fiscal al solicitantului/partenerului</w:t>
      </w:r>
      <w:r w:rsidRPr="00A3356A">
        <w:rPr>
          <w:rFonts w:ascii="Calibri" w:hAnsi="Calibri"/>
          <w:sz w:val="22"/>
          <w:szCs w:val="22"/>
          <w:lang w:eastAsia="en-GB"/>
        </w:rPr>
        <w:t>. Certificatul de cazier fiscal trebuie să fie în termen de valabilitate</w:t>
      </w:r>
    </w:p>
    <w:p w14:paraId="4805A051" w14:textId="77777777" w:rsidR="00494D22" w:rsidRPr="00A3356A" w:rsidRDefault="00494D22" w:rsidP="009249B8">
      <w:pPr>
        <w:tabs>
          <w:tab w:val="left" w:pos="284"/>
        </w:tabs>
        <w:autoSpaceDE w:val="0"/>
        <w:autoSpaceDN w:val="0"/>
        <w:adjustRightInd w:val="0"/>
        <w:spacing w:before="0" w:after="0"/>
        <w:jc w:val="both"/>
        <w:rPr>
          <w:rFonts w:ascii="Calibri" w:hAnsi="Calibri"/>
          <w:sz w:val="22"/>
          <w:szCs w:val="22"/>
          <w:lang w:eastAsia="en-GB"/>
        </w:rPr>
      </w:pPr>
    </w:p>
    <w:p w14:paraId="34B8CC1E" w14:textId="64923175" w:rsidR="0014768D" w:rsidRPr="00A3356A" w:rsidRDefault="002535B7" w:rsidP="009249B8">
      <w:pPr>
        <w:numPr>
          <w:ilvl w:val="3"/>
          <w:numId w:val="57"/>
        </w:numPr>
        <w:tabs>
          <w:tab w:val="left" w:pos="284"/>
        </w:tabs>
        <w:autoSpaceDE w:val="0"/>
        <w:autoSpaceDN w:val="0"/>
        <w:adjustRightInd w:val="0"/>
        <w:spacing w:before="0" w:after="0"/>
        <w:jc w:val="both"/>
        <w:rPr>
          <w:rFonts w:ascii="Calibri" w:hAnsi="Calibri"/>
          <w:sz w:val="22"/>
          <w:szCs w:val="22"/>
          <w:lang w:eastAsia="en-GB"/>
        </w:rPr>
      </w:pPr>
      <w:r w:rsidRPr="00A3356A">
        <w:rPr>
          <w:rFonts w:ascii="Calibri" w:hAnsi="Calibri"/>
          <w:b/>
          <w:bCs/>
          <w:sz w:val="22"/>
          <w:szCs w:val="22"/>
          <w:lang w:eastAsia="en-GB"/>
        </w:rPr>
        <w:t xml:space="preserve"> </w:t>
      </w:r>
      <w:r w:rsidR="0014768D" w:rsidRPr="00A3356A">
        <w:rPr>
          <w:rFonts w:ascii="Calibri" w:hAnsi="Calibri"/>
          <w:b/>
          <w:bCs/>
          <w:sz w:val="22"/>
          <w:szCs w:val="22"/>
          <w:lang w:eastAsia="en-GB"/>
        </w:rPr>
        <w:t>Plan de monitorizare a proiectului (Anexa 2)</w:t>
      </w:r>
    </w:p>
    <w:p w14:paraId="307B6FA5" w14:textId="77777777" w:rsidR="0014768D" w:rsidRPr="00A3356A" w:rsidRDefault="0014768D" w:rsidP="009249B8">
      <w:pPr>
        <w:tabs>
          <w:tab w:val="left" w:pos="284"/>
        </w:tabs>
        <w:autoSpaceDE w:val="0"/>
        <w:autoSpaceDN w:val="0"/>
        <w:adjustRightInd w:val="0"/>
        <w:spacing w:before="0" w:after="0"/>
        <w:jc w:val="both"/>
        <w:rPr>
          <w:rFonts w:ascii="Calibri" w:hAnsi="Calibri"/>
          <w:sz w:val="22"/>
          <w:szCs w:val="22"/>
          <w:lang w:eastAsia="en-GB"/>
        </w:rPr>
      </w:pPr>
    </w:p>
    <w:p w14:paraId="0A76D121" w14:textId="0F738D61" w:rsidR="0014768D" w:rsidRPr="00A3356A" w:rsidRDefault="002535B7" w:rsidP="009249B8">
      <w:pPr>
        <w:numPr>
          <w:ilvl w:val="3"/>
          <w:numId w:val="57"/>
        </w:numPr>
        <w:tabs>
          <w:tab w:val="left" w:pos="284"/>
        </w:tabs>
        <w:autoSpaceDE w:val="0"/>
        <w:autoSpaceDN w:val="0"/>
        <w:adjustRightInd w:val="0"/>
        <w:spacing w:before="0" w:after="0"/>
        <w:jc w:val="both"/>
        <w:rPr>
          <w:rFonts w:ascii="Calibri" w:hAnsi="Calibri"/>
          <w:sz w:val="22"/>
          <w:szCs w:val="22"/>
          <w:lang w:eastAsia="en-GB"/>
        </w:rPr>
      </w:pPr>
      <w:r w:rsidRPr="00A3356A">
        <w:rPr>
          <w:rFonts w:ascii="Calibri" w:hAnsi="Calibri"/>
          <w:b/>
          <w:sz w:val="22"/>
          <w:szCs w:val="22"/>
        </w:rPr>
        <w:t xml:space="preserve"> </w:t>
      </w:r>
      <w:r w:rsidR="0014768D" w:rsidRPr="00A3356A">
        <w:rPr>
          <w:rFonts w:ascii="Calibri" w:hAnsi="Calibri"/>
          <w:b/>
          <w:sz w:val="22"/>
          <w:szCs w:val="22"/>
        </w:rPr>
        <w:t xml:space="preserve">Alte documente solicitate </w:t>
      </w:r>
    </w:p>
    <w:p w14:paraId="0B419DB5" w14:textId="77777777" w:rsidR="0014768D" w:rsidRPr="00A3356A" w:rsidRDefault="0014768D" w:rsidP="009249B8">
      <w:pPr>
        <w:numPr>
          <w:ilvl w:val="0"/>
          <w:numId w:val="63"/>
        </w:numPr>
        <w:spacing w:before="0" w:after="0"/>
        <w:jc w:val="both"/>
        <w:rPr>
          <w:rFonts w:ascii="Calibri" w:hAnsi="Calibri"/>
          <w:sz w:val="22"/>
          <w:szCs w:val="22"/>
        </w:rPr>
      </w:pPr>
      <w:r w:rsidRPr="00A3356A">
        <w:rPr>
          <w:rFonts w:ascii="Calibri" w:hAnsi="Calibri"/>
          <w:i/>
          <w:sz w:val="22"/>
          <w:szCs w:val="22"/>
        </w:rPr>
        <w:t>Avizul operatorilor de utilităţi publice</w:t>
      </w:r>
      <w:r w:rsidRPr="00A3356A">
        <w:rPr>
          <w:rFonts w:ascii="Calibri" w:hAnsi="Calibri"/>
          <w:sz w:val="22"/>
          <w:szCs w:val="22"/>
        </w:rPr>
        <w:t xml:space="preserve"> (dacă este cazul), pentru investiţii privind reţelele sistemelor de alimentare cu apă/de canalizare a apelor uzate şi a apelor pluviale/de iluminat public;</w:t>
      </w:r>
    </w:p>
    <w:p w14:paraId="6F4BDD80" w14:textId="2C5279C0" w:rsidR="0014768D" w:rsidRPr="00A3356A" w:rsidRDefault="0014768D" w:rsidP="009249B8">
      <w:pPr>
        <w:numPr>
          <w:ilvl w:val="0"/>
          <w:numId w:val="63"/>
        </w:numPr>
        <w:spacing w:before="0" w:after="0"/>
        <w:jc w:val="both"/>
        <w:rPr>
          <w:rFonts w:ascii="Calibri" w:hAnsi="Calibri"/>
          <w:sz w:val="22"/>
          <w:szCs w:val="22"/>
        </w:rPr>
      </w:pPr>
      <w:r w:rsidRPr="00A3356A">
        <w:rPr>
          <w:rFonts w:ascii="Calibri" w:hAnsi="Calibri"/>
          <w:bCs/>
          <w:sz w:val="22"/>
          <w:szCs w:val="22"/>
        </w:rPr>
        <w:t>CV</w:t>
      </w:r>
      <w:r w:rsidRPr="00A3356A">
        <w:rPr>
          <w:rFonts w:ascii="Calibri" w:hAnsi="Calibri"/>
          <w:b/>
          <w:sz w:val="22"/>
          <w:szCs w:val="22"/>
        </w:rPr>
        <w:t>-</w:t>
      </w:r>
      <w:r w:rsidRPr="00A3356A">
        <w:rPr>
          <w:rFonts w:ascii="Calibri" w:hAnsi="Calibri"/>
          <w:sz w:val="22"/>
          <w:szCs w:val="22"/>
        </w:rPr>
        <w:t xml:space="preserve">urile membrilor echipei de proiect şi fişele de post (în cazul în care echipa de proiect a fost stabilită), </w:t>
      </w:r>
      <w:r w:rsidRPr="00A3356A">
        <w:rPr>
          <w:rFonts w:ascii="Calibri" w:hAnsi="Calibri"/>
          <w:bCs/>
          <w:sz w:val="22"/>
          <w:szCs w:val="22"/>
        </w:rPr>
        <w:t>doar dacă informațiile nu se regăsesc completate în modelul standard al cererii de finanțare, secțiunea dedicat</w:t>
      </w:r>
      <w:r w:rsidR="00785E16" w:rsidRPr="00A3356A">
        <w:rPr>
          <w:rFonts w:ascii="Calibri" w:hAnsi="Calibri"/>
          <w:bCs/>
          <w:sz w:val="22"/>
          <w:szCs w:val="22"/>
        </w:rPr>
        <w:t>ă</w:t>
      </w:r>
    </w:p>
    <w:p w14:paraId="73157E08" w14:textId="12861AC1" w:rsidR="005C7806" w:rsidRPr="00A3356A" w:rsidRDefault="005C7806" w:rsidP="009249B8">
      <w:pPr>
        <w:numPr>
          <w:ilvl w:val="0"/>
          <w:numId w:val="63"/>
        </w:numPr>
        <w:spacing w:before="0" w:after="0"/>
        <w:jc w:val="both"/>
        <w:rPr>
          <w:rFonts w:ascii="Calibri" w:hAnsi="Calibri"/>
          <w:sz w:val="22"/>
          <w:szCs w:val="22"/>
        </w:rPr>
      </w:pPr>
      <w:r w:rsidRPr="00A3356A">
        <w:rPr>
          <w:rFonts w:ascii="Calibri" w:hAnsi="Calibri"/>
          <w:bCs/>
          <w:sz w:val="22"/>
          <w:szCs w:val="22"/>
        </w:rPr>
        <w:t>În cazul proiectelor cu lucrări începute și finanțate prin POR 2014-2020, dovada  rezilierii contractului de finanțare și a rambursării debitelor.</w:t>
      </w:r>
    </w:p>
    <w:p w14:paraId="4C7D72E8" w14:textId="3A2CE36E" w:rsidR="0014768D" w:rsidRPr="00A3356A" w:rsidRDefault="0014768D" w:rsidP="009249B8">
      <w:pPr>
        <w:numPr>
          <w:ilvl w:val="0"/>
          <w:numId w:val="63"/>
        </w:numPr>
        <w:spacing w:before="0" w:after="0"/>
        <w:jc w:val="both"/>
        <w:rPr>
          <w:rFonts w:ascii="Calibri" w:hAnsi="Calibri"/>
          <w:sz w:val="22"/>
          <w:szCs w:val="22"/>
        </w:rPr>
      </w:pPr>
      <w:r w:rsidRPr="00A3356A">
        <w:rPr>
          <w:rFonts w:ascii="Calibri" w:hAnsi="Calibri"/>
          <w:sz w:val="22"/>
          <w:szCs w:val="22"/>
        </w:rPr>
        <w:t>Orice alte documente care se consideră a fi necesare pentru demonstrarea criteriilor de eligibilitate</w:t>
      </w:r>
      <w:r w:rsidR="002535B7" w:rsidRPr="00A3356A">
        <w:rPr>
          <w:rFonts w:ascii="Calibri" w:hAnsi="Calibri"/>
          <w:sz w:val="22"/>
          <w:szCs w:val="22"/>
        </w:rPr>
        <w:t xml:space="preserve"> si selectie (legate de incadrarea in zona marginalizata, grupuri defavorizate, cont</w:t>
      </w:r>
      <w:r w:rsidR="006E7C06" w:rsidRPr="00A3356A">
        <w:rPr>
          <w:rFonts w:ascii="Calibri" w:hAnsi="Calibri"/>
          <w:sz w:val="22"/>
          <w:szCs w:val="22"/>
        </w:rPr>
        <w:t>r</w:t>
      </w:r>
      <w:r w:rsidR="002535B7" w:rsidRPr="00A3356A">
        <w:rPr>
          <w:rFonts w:ascii="Calibri" w:hAnsi="Calibri"/>
          <w:sz w:val="22"/>
          <w:szCs w:val="22"/>
        </w:rPr>
        <w:t>ibutia la temele orizontale, complementaritatea cu alte proiecte, contributia la dezvoltarea economica</w:t>
      </w:r>
      <w:r w:rsidR="006E7C06" w:rsidRPr="00A3356A">
        <w:rPr>
          <w:rFonts w:ascii="Calibri" w:hAnsi="Calibri"/>
          <w:sz w:val="22"/>
          <w:szCs w:val="22"/>
        </w:rPr>
        <w:t xml:space="preserve"> a</w:t>
      </w:r>
      <w:r w:rsidR="002535B7" w:rsidRPr="00A3356A">
        <w:rPr>
          <w:rFonts w:ascii="Calibri" w:hAnsi="Calibri"/>
          <w:sz w:val="22"/>
          <w:szCs w:val="22"/>
        </w:rPr>
        <w:t xml:space="preserve"> zon</w:t>
      </w:r>
      <w:r w:rsidR="006E7C06" w:rsidRPr="00A3356A">
        <w:rPr>
          <w:rFonts w:ascii="Calibri" w:hAnsi="Calibri"/>
          <w:sz w:val="22"/>
          <w:szCs w:val="22"/>
        </w:rPr>
        <w:t>ei vizate</w:t>
      </w:r>
      <w:r w:rsidR="002535B7" w:rsidRPr="00A3356A">
        <w:rPr>
          <w:rFonts w:ascii="Calibri" w:hAnsi="Calibri"/>
          <w:sz w:val="22"/>
          <w:szCs w:val="22"/>
        </w:rPr>
        <w:t>, includerea intr-un circuit cultural/istoric</w:t>
      </w:r>
      <w:r w:rsidR="006E7C06" w:rsidRPr="00A3356A">
        <w:rPr>
          <w:rFonts w:ascii="Calibri" w:hAnsi="Calibri"/>
          <w:sz w:val="22"/>
          <w:szCs w:val="22"/>
        </w:rPr>
        <w:t xml:space="preserve"> etc</w:t>
      </w:r>
      <w:r w:rsidR="002535B7" w:rsidRPr="00A3356A">
        <w:rPr>
          <w:rFonts w:ascii="Calibri" w:hAnsi="Calibri"/>
          <w:sz w:val="22"/>
          <w:szCs w:val="22"/>
        </w:rPr>
        <w:t>).</w:t>
      </w:r>
    </w:p>
    <w:p w14:paraId="671DCB99" w14:textId="77777777" w:rsidR="00494D22" w:rsidRPr="00A3356A" w:rsidRDefault="00494D22" w:rsidP="009249B8">
      <w:pPr>
        <w:spacing w:before="0" w:after="0"/>
        <w:ind w:left="720"/>
        <w:jc w:val="both"/>
        <w:rPr>
          <w:rFonts w:ascii="Calibri" w:hAnsi="Calibri"/>
          <w:sz w:val="22"/>
          <w:szCs w:val="22"/>
        </w:rPr>
      </w:pPr>
    </w:p>
    <w:p w14:paraId="03AE0E6B" w14:textId="72D0642B" w:rsidR="0014768D" w:rsidRPr="00A3356A" w:rsidRDefault="0014768D" w:rsidP="009249B8">
      <w:pPr>
        <w:numPr>
          <w:ilvl w:val="3"/>
          <w:numId w:val="57"/>
        </w:numPr>
        <w:autoSpaceDE w:val="0"/>
        <w:autoSpaceDN w:val="0"/>
        <w:adjustRightInd w:val="0"/>
        <w:spacing w:before="0" w:after="0"/>
        <w:jc w:val="both"/>
        <w:rPr>
          <w:rFonts w:ascii="Calibri" w:hAnsi="Calibri"/>
          <w:sz w:val="22"/>
          <w:szCs w:val="22"/>
          <w:lang w:eastAsia="en-GB"/>
        </w:rPr>
      </w:pPr>
      <w:bookmarkStart w:id="213" w:name="_Hlk128488223"/>
      <w:r w:rsidRPr="00A3356A">
        <w:rPr>
          <w:rFonts w:ascii="Calibri" w:hAnsi="Calibri"/>
          <w:b/>
          <w:bCs/>
          <w:sz w:val="22"/>
          <w:szCs w:val="22"/>
          <w:lang w:eastAsia="en-GB"/>
        </w:rPr>
        <w:t xml:space="preserve">Orice alt document din lista celor anexate la formularul cererii de finanțare, actualizat, </w:t>
      </w:r>
      <w:r w:rsidRPr="00A3356A">
        <w:rPr>
          <w:rFonts w:ascii="Calibri" w:hAnsi="Calibri"/>
          <w:sz w:val="22"/>
          <w:szCs w:val="22"/>
          <w:lang w:eastAsia="en-GB"/>
        </w:rPr>
        <w:t>dacă au intervenit modificări</w:t>
      </w:r>
      <w:r w:rsidR="00407565" w:rsidRPr="00A3356A">
        <w:rPr>
          <w:rFonts w:ascii="Calibri" w:hAnsi="Calibri"/>
          <w:sz w:val="22"/>
          <w:szCs w:val="22"/>
          <w:lang w:eastAsia="en-GB"/>
        </w:rPr>
        <w:t>.</w:t>
      </w:r>
    </w:p>
    <w:bookmarkEnd w:id="213"/>
    <w:p w14:paraId="476BD412" w14:textId="77777777" w:rsidR="0014768D" w:rsidRPr="00A3356A" w:rsidRDefault="0014768D" w:rsidP="009249B8">
      <w:pPr>
        <w:spacing w:before="0" w:after="0"/>
        <w:ind w:hanging="57"/>
        <w:jc w:val="both"/>
        <w:rPr>
          <w:rFonts w:ascii="Calibri" w:hAnsi="Calibri"/>
          <w:sz w:val="22"/>
          <w:szCs w:val="22"/>
        </w:rPr>
      </w:pPr>
    </w:p>
    <w:p w14:paraId="3D55103F" w14:textId="5AFADF61" w:rsidR="0014768D" w:rsidRPr="00A3356A" w:rsidRDefault="0014768D" w:rsidP="009249B8">
      <w:pPr>
        <w:spacing w:before="0" w:after="0"/>
        <w:ind w:hanging="57"/>
        <w:contextualSpacing/>
        <w:jc w:val="both"/>
        <w:rPr>
          <w:rFonts w:ascii="Calibri" w:hAnsi="Calibri"/>
          <w:b/>
          <w:sz w:val="22"/>
          <w:szCs w:val="22"/>
        </w:rPr>
      </w:pPr>
      <w:r w:rsidRPr="00A3356A">
        <w:rPr>
          <w:rFonts w:ascii="Calibri" w:hAnsi="Calibri"/>
          <w:b/>
          <w:bCs/>
          <w:sz w:val="22"/>
          <w:szCs w:val="22"/>
          <w:lang w:eastAsia="en-GB"/>
        </w:rPr>
        <w:t xml:space="preserve"> Netransmiterea, în etapa contractuală, a oricărui document obligatoriu, în termenul solicitat,</w:t>
      </w:r>
      <w:r w:rsidR="00093F38" w:rsidRPr="00A3356A">
        <w:rPr>
          <w:rFonts w:ascii="Calibri" w:hAnsi="Calibri"/>
          <w:b/>
          <w:bCs/>
          <w:sz w:val="22"/>
          <w:szCs w:val="22"/>
          <w:lang w:eastAsia="en-GB"/>
        </w:rPr>
        <w:t xml:space="preserve"> poate</w:t>
      </w:r>
      <w:r w:rsidRPr="00A3356A">
        <w:rPr>
          <w:rFonts w:ascii="Calibri" w:hAnsi="Calibri"/>
          <w:b/>
          <w:bCs/>
          <w:sz w:val="22"/>
          <w:szCs w:val="22"/>
          <w:lang w:eastAsia="en-GB"/>
        </w:rPr>
        <w:t xml:space="preserve"> conduce la respingerea cererii de finanțare.</w:t>
      </w:r>
    </w:p>
    <w:p w14:paraId="035D267E" w14:textId="77777777" w:rsidR="0014768D" w:rsidRPr="00A3356A" w:rsidRDefault="0014768D" w:rsidP="009249B8">
      <w:pPr>
        <w:spacing w:before="0" w:after="0"/>
        <w:ind w:hanging="57"/>
        <w:contextualSpacing/>
        <w:jc w:val="both"/>
        <w:rPr>
          <w:rFonts w:ascii="Calibri" w:hAnsi="Calibri"/>
          <w:b/>
          <w:sz w:val="22"/>
          <w:szCs w:val="22"/>
        </w:rPr>
      </w:pPr>
    </w:p>
    <w:p w14:paraId="279A6EF1" w14:textId="77777777" w:rsidR="0014768D" w:rsidRPr="00A3356A" w:rsidRDefault="0014768D" w:rsidP="009249B8">
      <w:pPr>
        <w:spacing w:before="0" w:after="0"/>
        <w:ind w:hanging="57"/>
        <w:jc w:val="both"/>
        <w:rPr>
          <w:rFonts w:ascii="Calibri" w:hAnsi="Calibri"/>
          <w:sz w:val="22"/>
          <w:szCs w:val="22"/>
        </w:rPr>
      </w:pPr>
      <w:r w:rsidRPr="00A3356A">
        <w:rPr>
          <w:rFonts w:ascii="Calibri" w:hAnsi="Calibri"/>
          <w:sz w:val="22"/>
          <w:szCs w:val="22"/>
        </w:rPr>
        <w:t xml:space="preserve"> Verificarea îndeplinirii condițiilor de eligibilitate se realizează pe baza informațiilor și documentelor prezentate de solicitant, inclusiv ca răspuns la solicitarea de clarificări, a celor disponibile AM  PR Sud-Est din bazele de date administrate de alte instituții publice, pe baza protocoalelor încheiate cu acestea și a informațiilor și documentelor care au însoțit cererea de finanțare disponibile în sistemul informatic  MySMIS2021/SMIS2021+. </w:t>
      </w:r>
    </w:p>
    <w:p w14:paraId="35FA1495" w14:textId="77777777" w:rsidR="00494D22" w:rsidRPr="00A3356A" w:rsidRDefault="00494D22" w:rsidP="009249B8">
      <w:pPr>
        <w:spacing w:before="0" w:after="0"/>
        <w:jc w:val="both"/>
        <w:rPr>
          <w:rFonts w:ascii="Calibri" w:hAnsi="Calibri"/>
          <w:sz w:val="22"/>
          <w:szCs w:val="22"/>
        </w:rPr>
      </w:pPr>
    </w:p>
    <w:p w14:paraId="68FB4111" w14:textId="7D18A836" w:rsidR="0014768D" w:rsidRPr="00A3356A" w:rsidRDefault="0014768D" w:rsidP="009249B8">
      <w:pPr>
        <w:spacing w:before="0" w:after="0"/>
        <w:ind w:hanging="57"/>
        <w:jc w:val="both"/>
        <w:rPr>
          <w:rFonts w:ascii="Calibri" w:hAnsi="Calibri"/>
          <w:sz w:val="22"/>
          <w:szCs w:val="22"/>
        </w:rPr>
      </w:pPr>
      <w:r w:rsidRPr="00A3356A">
        <w:rPr>
          <w:rFonts w:ascii="Calibri" w:hAnsi="Calibri"/>
          <w:sz w:val="22"/>
          <w:szCs w:val="22"/>
        </w:rPr>
        <w:t>Pentru acele situații în care:</w:t>
      </w:r>
    </w:p>
    <w:p w14:paraId="09FC0B7C" w14:textId="5198F94C" w:rsidR="0014768D" w:rsidRPr="00A3356A" w:rsidRDefault="0014768D" w:rsidP="009249B8">
      <w:pPr>
        <w:numPr>
          <w:ilvl w:val="0"/>
          <w:numId w:val="64"/>
        </w:numPr>
        <w:spacing w:before="0" w:after="0"/>
        <w:jc w:val="both"/>
        <w:rPr>
          <w:rFonts w:ascii="Calibri" w:hAnsi="Calibri"/>
          <w:sz w:val="22"/>
          <w:szCs w:val="22"/>
        </w:rPr>
      </w:pPr>
      <w:r w:rsidRPr="00A3356A">
        <w:rPr>
          <w:rFonts w:ascii="Calibri" w:hAnsi="Calibri"/>
          <w:sz w:val="22"/>
          <w:szCs w:val="22"/>
        </w:rPr>
        <w:t xml:space="preserve">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w:t>
      </w:r>
      <w:r w:rsidR="00FA69AE" w:rsidRPr="00A3356A">
        <w:rPr>
          <w:rFonts w:ascii="Calibri" w:hAnsi="Calibri"/>
          <w:sz w:val="22"/>
          <w:szCs w:val="22"/>
        </w:rPr>
        <w:t>MIPE</w:t>
      </w:r>
      <w:r w:rsidRPr="00A3356A">
        <w:rPr>
          <w:rFonts w:ascii="Calibri" w:hAnsi="Calibri"/>
          <w:sz w:val="22"/>
          <w:szCs w:val="22"/>
        </w:rPr>
        <w:t xml:space="preserve"> sau de AM</w:t>
      </w:r>
      <w:r w:rsidR="007229E5" w:rsidRPr="00A3356A">
        <w:rPr>
          <w:rFonts w:ascii="Calibri" w:hAnsi="Calibri"/>
          <w:sz w:val="22"/>
          <w:szCs w:val="22"/>
        </w:rPr>
        <w:t xml:space="preserve"> </w:t>
      </w:r>
      <w:r w:rsidRPr="00A3356A">
        <w:rPr>
          <w:rFonts w:ascii="Calibri" w:hAnsi="Calibri"/>
          <w:sz w:val="22"/>
          <w:szCs w:val="22"/>
        </w:rPr>
        <w:t>;</w:t>
      </w:r>
    </w:p>
    <w:p w14:paraId="25515383" w14:textId="77777777" w:rsidR="0014768D" w:rsidRPr="00A3356A" w:rsidRDefault="0014768D" w:rsidP="009249B8">
      <w:pPr>
        <w:numPr>
          <w:ilvl w:val="0"/>
          <w:numId w:val="64"/>
        </w:numPr>
        <w:spacing w:before="0" w:after="0"/>
        <w:jc w:val="both"/>
        <w:rPr>
          <w:rFonts w:ascii="Calibri" w:hAnsi="Calibri"/>
          <w:sz w:val="22"/>
          <w:szCs w:val="22"/>
        </w:rPr>
      </w:pPr>
      <w:r w:rsidRPr="00A3356A">
        <w:rPr>
          <w:rFonts w:ascii="Calibri" w:hAnsi="Calibri"/>
          <w:sz w:val="22"/>
          <w:szCs w:val="22"/>
        </w:rPr>
        <w:t>informațiile obținute prin implementarea măsurilor de interoperabilitate/interogare nu corespund cu cele furnizate de solicitant,</w:t>
      </w:r>
    </w:p>
    <w:p w14:paraId="3BFD9CA9" w14:textId="74A0A88E" w:rsidR="0014768D" w:rsidRPr="00A3356A" w:rsidRDefault="0014768D" w:rsidP="009249B8">
      <w:pPr>
        <w:spacing w:before="0" w:after="0"/>
        <w:ind w:hanging="57"/>
        <w:jc w:val="both"/>
        <w:rPr>
          <w:rFonts w:ascii="Calibri" w:hAnsi="Calibri"/>
          <w:sz w:val="22"/>
          <w:szCs w:val="22"/>
        </w:rPr>
      </w:pPr>
      <w:r w:rsidRPr="00A3356A">
        <w:rPr>
          <w:rFonts w:ascii="Calibri" w:hAnsi="Calibri"/>
          <w:sz w:val="22"/>
          <w:szCs w:val="22"/>
        </w:rPr>
        <w:t xml:space="preserve"> AM  are obligația solicitării informațiilor și documentelor justificative de la solicitant, cu respectarea termenelor procedurale. </w:t>
      </w:r>
    </w:p>
    <w:p w14:paraId="17D615D6" w14:textId="77777777" w:rsidR="00921216" w:rsidRPr="00A3356A" w:rsidRDefault="00921216" w:rsidP="009249B8">
      <w:pPr>
        <w:spacing w:before="0" w:after="0"/>
        <w:ind w:hanging="57"/>
        <w:jc w:val="both"/>
        <w:rPr>
          <w:rFonts w:ascii="Calibri" w:hAnsi="Calibri"/>
          <w:sz w:val="22"/>
          <w:szCs w:val="22"/>
        </w:rPr>
      </w:pPr>
    </w:p>
    <w:p w14:paraId="6E783EF9" w14:textId="77777777" w:rsidR="00933811" w:rsidRPr="00A3356A" w:rsidRDefault="00933811" w:rsidP="009249B8">
      <w:pPr>
        <w:pStyle w:val="Heading2"/>
        <w:numPr>
          <w:ilvl w:val="1"/>
          <w:numId w:val="14"/>
        </w:numPr>
        <w:rPr>
          <w:rFonts w:ascii="Calibri" w:hAnsi="Calibri" w:cs="Calibri"/>
        </w:rPr>
      </w:pPr>
      <w:bookmarkStart w:id="214" w:name="_Toc137626343"/>
      <w:r w:rsidRPr="00A3356A">
        <w:rPr>
          <w:rFonts w:ascii="Calibri" w:hAnsi="Calibri" w:cs="Calibri"/>
        </w:rPr>
        <w:t>Renunțarea la cererea de finanțare</w:t>
      </w:r>
      <w:bookmarkEnd w:id="214"/>
    </w:p>
    <w:p w14:paraId="1614D144" w14:textId="526F4885" w:rsidR="00933811" w:rsidRPr="00A3356A" w:rsidRDefault="00933811" w:rsidP="009249B8">
      <w:pPr>
        <w:spacing w:before="0" w:after="0"/>
        <w:jc w:val="both"/>
        <w:rPr>
          <w:rFonts w:ascii="Calibri" w:hAnsi="Calibri"/>
          <w:sz w:val="22"/>
          <w:szCs w:val="22"/>
        </w:rPr>
      </w:pPr>
      <w:r w:rsidRPr="00A3356A">
        <w:rPr>
          <w:rFonts w:ascii="Calibri" w:hAnsi="Calibri"/>
          <w:sz w:val="22"/>
          <w:szCs w:val="22"/>
        </w:rPr>
        <w:t xml:space="preserve">În situaţia renunțării la solicitarea finanțării, solicitantul va trebui să transmită </w:t>
      </w:r>
      <w:r w:rsidR="000D5FCB" w:rsidRPr="00A3356A">
        <w:rPr>
          <w:rFonts w:ascii="Calibri" w:hAnsi="Calibri"/>
          <w:sz w:val="22"/>
          <w:szCs w:val="22"/>
        </w:rPr>
        <w:t xml:space="preserve">o cerere </w:t>
      </w:r>
      <w:r w:rsidRPr="00A3356A">
        <w:rPr>
          <w:rFonts w:ascii="Calibri" w:hAnsi="Calibri"/>
          <w:sz w:val="22"/>
          <w:szCs w:val="22"/>
        </w:rPr>
        <w:t xml:space="preserve">către AM.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p>
    <w:p w14:paraId="37ACEC74" w14:textId="77777777" w:rsidR="00933811" w:rsidRPr="00A3356A" w:rsidRDefault="00933811" w:rsidP="009249B8">
      <w:pPr>
        <w:spacing w:before="0" w:after="0"/>
        <w:jc w:val="both"/>
        <w:rPr>
          <w:rFonts w:ascii="Calibri" w:hAnsi="Calibri"/>
          <w:sz w:val="22"/>
          <w:szCs w:val="22"/>
        </w:rPr>
      </w:pPr>
    </w:p>
    <w:p w14:paraId="7FF7F44E" w14:textId="77777777" w:rsidR="00933811" w:rsidRPr="00A3356A" w:rsidRDefault="00933811" w:rsidP="009249B8">
      <w:pPr>
        <w:spacing w:before="0" w:after="0"/>
        <w:jc w:val="both"/>
        <w:rPr>
          <w:rFonts w:ascii="Calibri" w:hAnsi="Calibri"/>
          <w:sz w:val="22"/>
          <w:szCs w:val="22"/>
        </w:rPr>
      </w:pPr>
      <w:r w:rsidRPr="00A3356A">
        <w:rPr>
          <w:rFonts w:ascii="Calibri" w:hAnsi="Calibri"/>
          <w:sz w:val="22"/>
          <w:szCs w:val="22"/>
        </w:rPr>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p>
    <w:p w14:paraId="66645031" w14:textId="77777777" w:rsidR="00933811" w:rsidRPr="00A3356A" w:rsidRDefault="00933811" w:rsidP="009249B8">
      <w:pPr>
        <w:spacing w:before="0" w:after="0"/>
        <w:jc w:val="both"/>
        <w:rPr>
          <w:rFonts w:ascii="Calibri" w:hAnsi="Calibri"/>
          <w:sz w:val="22"/>
          <w:szCs w:val="22"/>
        </w:rPr>
      </w:pPr>
      <w:r w:rsidRPr="00A3356A">
        <w:rPr>
          <w:rFonts w:ascii="Calibri" w:hAnsi="Calibri"/>
          <w:sz w:val="22"/>
          <w:szCs w:val="22"/>
        </w:rPr>
        <w:t>Un proiect retras de la finanțare poate fi redepus în cadrul aceluiași apel de proiecte în condițiile în care acesta este deschis, conform termenelor precizate în cadrul ghidului solicitantului de finanțare, și va fi tratat ca un proiect nou.</w:t>
      </w:r>
    </w:p>
    <w:p w14:paraId="5DE9D409" w14:textId="77777777" w:rsidR="00933811" w:rsidRPr="00A3356A" w:rsidRDefault="00933811" w:rsidP="009249B8">
      <w:pPr>
        <w:spacing w:before="0" w:after="0"/>
        <w:jc w:val="both"/>
        <w:rPr>
          <w:rFonts w:ascii="Calibri" w:hAnsi="Calibri"/>
          <w:sz w:val="22"/>
          <w:szCs w:val="22"/>
        </w:rPr>
      </w:pPr>
    </w:p>
    <w:p w14:paraId="1B246708" w14:textId="6DD4FEBE" w:rsidR="00494D22" w:rsidRPr="00A3356A" w:rsidRDefault="00181E8F" w:rsidP="009249B8">
      <w:pPr>
        <w:pStyle w:val="Heading1"/>
        <w:numPr>
          <w:ilvl w:val="0"/>
          <w:numId w:val="101"/>
        </w:numPr>
        <w:spacing w:after="0"/>
        <w:jc w:val="both"/>
        <w:rPr>
          <w:rFonts w:ascii="Calibri" w:hAnsi="Calibri" w:cs="Calibri"/>
        </w:rPr>
      </w:pPr>
      <w:bookmarkStart w:id="215" w:name="_Toc137626344"/>
      <w:bookmarkEnd w:id="207"/>
      <w:bookmarkEnd w:id="208"/>
      <w:r w:rsidRPr="00A3356A">
        <w:rPr>
          <w:rFonts w:ascii="Calibri" w:hAnsi="Calibri" w:cs="Calibri"/>
        </w:rPr>
        <w:t>PROCESUL DE EVALUARE, SELECȚIE ȘI CONTRACTARE A PROIECTELOR</w:t>
      </w:r>
      <w:bookmarkEnd w:id="215"/>
    </w:p>
    <w:p w14:paraId="75953F8E" w14:textId="167D6B2F" w:rsidR="00933811" w:rsidRPr="00A3356A" w:rsidRDefault="00933811" w:rsidP="009249B8">
      <w:pPr>
        <w:pStyle w:val="Heading2"/>
        <w:numPr>
          <w:ilvl w:val="1"/>
          <w:numId w:val="101"/>
        </w:numPr>
        <w:rPr>
          <w:rFonts w:ascii="Calibri" w:hAnsi="Calibri" w:cs="Calibri"/>
        </w:rPr>
      </w:pPr>
      <w:bookmarkStart w:id="216" w:name="_Toc137626345"/>
      <w:r w:rsidRPr="00A3356A">
        <w:rPr>
          <w:rFonts w:ascii="Calibri" w:hAnsi="Calibri" w:cs="Calibri"/>
        </w:rPr>
        <w:t>Principalele etape ale procesului de evaluare, selecție și contractare</w:t>
      </w:r>
      <w:bookmarkEnd w:id="216"/>
    </w:p>
    <w:p w14:paraId="51EBCA64" w14:textId="77777777" w:rsidR="00417E18" w:rsidRPr="00A3356A" w:rsidRDefault="00417E18" w:rsidP="009249B8">
      <w:pPr>
        <w:spacing w:before="0" w:after="0"/>
        <w:jc w:val="both"/>
        <w:rPr>
          <w:rFonts w:ascii="Calibri" w:hAnsi="Calibri"/>
          <w:sz w:val="22"/>
          <w:szCs w:val="22"/>
        </w:rPr>
      </w:pPr>
      <w:bookmarkStart w:id="217" w:name="_Hlk135210548"/>
      <w:r w:rsidRPr="00A3356A">
        <w:rPr>
          <w:rFonts w:ascii="Calibri" w:hAnsi="Calibri"/>
          <w:sz w:val="22"/>
          <w:szCs w:val="22"/>
        </w:rPr>
        <w:t xml:space="preserve">Procesul de evaluare și selecție a proiectelor se realizează în conformitate cu prevederile  art. 69, art. 72, art. 73 ale Regulamentului (UE) nr. 1060/2021 al Parlamentului European și al Consiliului de stabilire a dispozițiilor comune privind Fondul european de dezvoltare regională, Fondul social european Plus, Fondul de coeziune, Fondul de tranziție justa și Fondul european pentru pescuit, afaceri maritime si acvacultura si de instituire a unor norme financiare aplicabile acestor fonduri, precum si Fondului pentru azil si migrație, Fondului pentru securitate interna si Instrumentului pentru managementul frontierelor si de vize (RDC). </w:t>
      </w:r>
    </w:p>
    <w:p w14:paraId="1AE46A87" w14:textId="77777777" w:rsidR="00494D22" w:rsidRPr="00A3356A" w:rsidRDefault="00494D22" w:rsidP="009249B8">
      <w:pPr>
        <w:spacing w:before="0" w:after="0"/>
        <w:jc w:val="both"/>
        <w:rPr>
          <w:rFonts w:ascii="Calibri" w:hAnsi="Calibri"/>
          <w:sz w:val="22"/>
          <w:szCs w:val="22"/>
        </w:rPr>
      </w:pPr>
    </w:p>
    <w:p w14:paraId="5DC03DEF" w14:textId="1F3DA4B5" w:rsidR="00417E18" w:rsidRPr="00A3356A" w:rsidRDefault="00417E18" w:rsidP="009249B8">
      <w:pPr>
        <w:spacing w:before="0" w:after="0"/>
        <w:jc w:val="both"/>
        <w:rPr>
          <w:rFonts w:ascii="Calibri" w:hAnsi="Calibri"/>
          <w:sz w:val="22"/>
          <w:szCs w:val="22"/>
        </w:rPr>
      </w:pPr>
      <w:r w:rsidRPr="00A3356A">
        <w:rPr>
          <w:rFonts w:ascii="Calibri" w:hAnsi="Calibri"/>
          <w:sz w:val="22"/>
          <w:szCs w:val="22"/>
        </w:rPr>
        <w:t xml:space="preserve">Ulterior depunerii, cererile de finanțare vor intra în etapele de conformitate administrativă, evaluare și selecție în urma cărora vor fi finanțate doar proiectele care întrunesc toate condițiile de eligibilitate și care în urma evaluării tehnice și financiare sunt admise și se încadrează în alocarea apelului de proiecte respectiv. </w:t>
      </w:r>
    </w:p>
    <w:p w14:paraId="337B1605" w14:textId="78D04056" w:rsidR="00351DB8" w:rsidRPr="00A3356A" w:rsidRDefault="00351DB8" w:rsidP="009249B8">
      <w:pPr>
        <w:spacing w:before="0" w:after="0"/>
        <w:jc w:val="both"/>
        <w:rPr>
          <w:rFonts w:ascii="Calibri" w:hAnsi="Calibri"/>
          <w:sz w:val="22"/>
          <w:szCs w:val="22"/>
        </w:rPr>
      </w:pPr>
      <w:r w:rsidRPr="00A3356A">
        <w:rPr>
          <w:rFonts w:ascii="Calibri" w:hAnsi="Calibri"/>
          <w:sz w:val="22"/>
          <w:szCs w:val="22"/>
        </w:rPr>
        <w:t>În urma verificării documentațiilor de contractare, AM își rezervă dreptul de a refuza contractarea unor proiecte care nu îndeplinesc criteriile de evaluare și selecție, inclusiv de conformitate administrativă și eligibilitate, atât la momentul depunerii cererii de finanțare, cât și în etapa contractuală. În acest sens, AM va respinge documentațiile de contractare, oferind posibilitatea solicitanților să depună contestații în conformitate cu prevederile prezentului ghid.</w:t>
      </w:r>
    </w:p>
    <w:p w14:paraId="14087CFC" w14:textId="77777777" w:rsidR="00351DB8" w:rsidRPr="00A3356A" w:rsidRDefault="00351DB8" w:rsidP="009249B8">
      <w:pPr>
        <w:spacing w:before="0" w:after="0"/>
        <w:jc w:val="both"/>
        <w:rPr>
          <w:rFonts w:ascii="Calibri" w:hAnsi="Calibri"/>
          <w:sz w:val="22"/>
          <w:szCs w:val="22"/>
        </w:rPr>
      </w:pPr>
      <w:r w:rsidRPr="00A3356A">
        <w:rPr>
          <w:rFonts w:ascii="Calibri" w:hAnsi="Calibri"/>
          <w:sz w:val="22"/>
          <w:szCs w:val="22"/>
        </w:rPr>
        <w:t>Inducerea în eroare a instituţiilor care gestionează fonduri europene, inclusiv furnizarea de informaţii eronate şi/sau contradictorii în mod intenţionat, se pedepsesc conform legii.</w:t>
      </w:r>
    </w:p>
    <w:p w14:paraId="337F5C63" w14:textId="77777777" w:rsidR="00494D22" w:rsidRPr="00A3356A" w:rsidRDefault="00494D22" w:rsidP="009249B8">
      <w:pPr>
        <w:spacing w:before="0" w:after="0"/>
        <w:jc w:val="both"/>
        <w:rPr>
          <w:rFonts w:ascii="Calibri" w:hAnsi="Calibri"/>
          <w:sz w:val="22"/>
          <w:szCs w:val="22"/>
        </w:rPr>
      </w:pPr>
    </w:p>
    <w:p w14:paraId="24AF87BF" w14:textId="47D78E6A" w:rsidR="00351DB8" w:rsidRPr="00A3356A" w:rsidRDefault="00417E18" w:rsidP="009249B8">
      <w:pPr>
        <w:spacing w:before="0" w:after="0"/>
        <w:jc w:val="both"/>
        <w:rPr>
          <w:rFonts w:ascii="Calibri" w:hAnsi="Calibri"/>
          <w:sz w:val="22"/>
          <w:szCs w:val="22"/>
        </w:rPr>
      </w:pPr>
      <w:r w:rsidRPr="00A3356A">
        <w:rPr>
          <w:rFonts w:ascii="Calibri" w:hAnsi="Calibri"/>
          <w:sz w:val="22"/>
          <w:szCs w:val="22"/>
        </w:rPr>
        <w:t>Calculul termenelor se realizează în conformitate cu prevederile Ordonanței de urgență  nr23/2023, privind instituirea unor măsuri de simplificare și digitalizare pentru gestionarea fondurilor europene aferente Politicii de Coeziune 2021-2027 precum si  regulile aplicabile prevăzute în Codul Civil în vigoare la data lansării prezentului ghid.</w:t>
      </w:r>
    </w:p>
    <w:p w14:paraId="2ADA571A" w14:textId="77777777" w:rsidR="00494D22" w:rsidRPr="00A3356A" w:rsidRDefault="00494D22" w:rsidP="009249B8">
      <w:pPr>
        <w:autoSpaceDE w:val="0"/>
        <w:autoSpaceDN w:val="0"/>
        <w:adjustRightInd w:val="0"/>
        <w:spacing w:before="0" w:after="0"/>
        <w:jc w:val="both"/>
        <w:rPr>
          <w:rFonts w:ascii="Calibri" w:eastAsia="SimSun" w:hAnsi="Calibri"/>
          <w:b/>
          <w:iCs/>
          <w:sz w:val="22"/>
          <w:szCs w:val="22"/>
        </w:rPr>
      </w:pPr>
      <w:bookmarkStart w:id="218" w:name="_Hlk135137772"/>
      <w:bookmarkEnd w:id="217"/>
    </w:p>
    <w:p w14:paraId="5CF72767" w14:textId="380820AD" w:rsidR="006540EE" w:rsidRPr="00A3356A" w:rsidRDefault="006540EE" w:rsidP="009249B8">
      <w:pPr>
        <w:autoSpaceDE w:val="0"/>
        <w:autoSpaceDN w:val="0"/>
        <w:adjustRightInd w:val="0"/>
        <w:spacing w:before="0" w:after="0"/>
        <w:jc w:val="both"/>
        <w:rPr>
          <w:rFonts w:ascii="Calibri" w:eastAsia="SimSun" w:hAnsi="Calibri"/>
          <w:b/>
          <w:iCs/>
          <w:sz w:val="22"/>
          <w:szCs w:val="22"/>
        </w:rPr>
      </w:pPr>
      <w:r w:rsidRPr="00A3356A">
        <w:rPr>
          <w:rFonts w:ascii="Calibri" w:eastAsia="SimSun" w:hAnsi="Calibri"/>
          <w:b/>
          <w:iCs/>
          <w:sz w:val="22"/>
          <w:szCs w:val="22"/>
        </w:rPr>
        <w:t>Verificarea conformitătii și admisibilității SIDU</w:t>
      </w:r>
    </w:p>
    <w:p w14:paraId="10AF6F51" w14:textId="3F9FBC02" w:rsidR="006540EE" w:rsidRPr="00A3356A" w:rsidRDefault="006540EE" w:rsidP="009249B8">
      <w:pPr>
        <w:autoSpaceDE w:val="0"/>
        <w:autoSpaceDN w:val="0"/>
        <w:adjustRightInd w:val="0"/>
        <w:spacing w:before="0" w:after="0"/>
        <w:ind w:hanging="57"/>
        <w:jc w:val="both"/>
        <w:rPr>
          <w:rFonts w:ascii="Calibri" w:eastAsia="SimSun" w:hAnsi="Calibri"/>
          <w:bCs/>
          <w:sz w:val="22"/>
          <w:szCs w:val="22"/>
        </w:rPr>
      </w:pPr>
      <w:r w:rsidRPr="00A3356A">
        <w:rPr>
          <w:rFonts w:ascii="Calibri" w:eastAsia="SimSun" w:hAnsi="Calibri"/>
          <w:bCs/>
          <w:sz w:val="22"/>
          <w:szCs w:val="22"/>
        </w:rPr>
        <w:t xml:space="preserve"> În cazul în care, odată cu prima cerere de finanţare depusă în cadrul Acțiunii, solicitantul anexează SIDU/SDU (inclusiv Hotărârea de aprobare, Decizia finală privind Evaluarea Strategică de Mediu și dovezile privind parcurgerea procesului de consultare publică), în paralel cu parcurgerea evaluării tehnico- financiare, se va parcurge etapa de verificare a conformității administrative și a admisibilităţii SIDU</w:t>
      </w:r>
      <w:r w:rsidR="00407565" w:rsidRPr="00A3356A">
        <w:rPr>
          <w:rFonts w:ascii="Calibri" w:eastAsia="SimSun" w:hAnsi="Calibri"/>
          <w:bCs/>
          <w:sz w:val="22"/>
          <w:szCs w:val="22"/>
        </w:rPr>
        <w:t>.</w:t>
      </w:r>
    </w:p>
    <w:p w14:paraId="354E222F" w14:textId="77777777" w:rsidR="006540EE" w:rsidRPr="00A3356A" w:rsidRDefault="006540EE" w:rsidP="009249B8">
      <w:pPr>
        <w:autoSpaceDE w:val="0"/>
        <w:autoSpaceDN w:val="0"/>
        <w:adjustRightInd w:val="0"/>
        <w:spacing w:before="0" w:after="0"/>
        <w:ind w:hanging="57"/>
        <w:jc w:val="both"/>
        <w:rPr>
          <w:rFonts w:ascii="Calibri" w:eastAsia="SimSun" w:hAnsi="Calibri"/>
          <w:bCs/>
          <w:sz w:val="22"/>
          <w:szCs w:val="22"/>
        </w:rPr>
      </w:pPr>
    </w:p>
    <w:p w14:paraId="118241EA" w14:textId="5B0BF4A1" w:rsidR="006540EE" w:rsidRPr="00A3356A" w:rsidRDefault="006540EE" w:rsidP="009249B8">
      <w:pPr>
        <w:spacing w:before="0" w:after="0"/>
        <w:jc w:val="both"/>
        <w:rPr>
          <w:rFonts w:ascii="Calibri" w:eastAsia="Times New Roman" w:hAnsi="Calibri"/>
          <w:sz w:val="22"/>
          <w:szCs w:val="22"/>
        </w:rPr>
      </w:pPr>
      <w:r w:rsidRPr="00A3356A">
        <w:rPr>
          <w:rFonts w:ascii="Calibri" w:eastAsia="Times New Roman" w:hAnsi="Calibri"/>
          <w:sz w:val="22"/>
          <w:szCs w:val="22"/>
        </w:rPr>
        <w:t>SIDU</w:t>
      </w:r>
      <w:r w:rsidRPr="00A3356A">
        <w:rPr>
          <w:rFonts w:ascii="Calibri" w:eastAsia="Times New Roman" w:hAnsi="Calibri"/>
          <w:spacing w:val="-9"/>
          <w:sz w:val="22"/>
          <w:szCs w:val="22"/>
        </w:rPr>
        <w:t xml:space="preserve"> </w:t>
      </w:r>
      <w:r w:rsidRPr="00A3356A">
        <w:rPr>
          <w:rFonts w:ascii="Calibri" w:eastAsia="Times New Roman" w:hAnsi="Calibri"/>
          <w:sz w:val="22"/>
          <w:szCs w:val="22"/>
        </w:rPr>
        <w:t>se</w:t>
      </w:r>
      <w:r w:rsidRPr="00A3356A">
        <w:rPr>
          <w:rFonts w:ascii="Calibri" w:eastAsia="Times New Roman" w:hAnsi="Calibri"/>
          <w:spacing w:val="-9"/>
          <w:sz w:val="22"/>
          <w:szCs w:val="22"/>
        </w:rPr>
        <w:t xml:space="preserve"> </w:t>
      </w:r>
      <w:r w:rsidRPr="00A3356A">
        <w:rPr>
          <w:rFonts w:ascii="Calibri" w:eastAsia="Times New Roman" w:hAnsi="Calibri"/>
          <w:sz w:val="22"/>
          <w:szCs w:val="22"/>
        </w:rPr>
        <w:t>depune</w:t>
      </w:r>
      <w:r w:rsidRPr="00A3356A">
        <w:rPr>
          <w:rFonts w:ascii="Calibri" w:eastAsia="Times New Roman" w:hAnsi="Calibri"/>
          <w:spacing w:val="-9"/>
          <w:sz w:val="22"/>
          <w:szCs w:val="22"/>
        </w:rPr>
        <w:t xml:space="preserve"> </w:t>
      </w:r>
      <w:r w:rsidRPr="00A3356A">
        <w:rPr>
          <w:rFonts w:ascii="Calibri" w:eastAsia="Times New Roman" w:hAnsi="Calibri"/>
          <w:sz w:val="22"/>
          <w:szCs w:val="22"/>
        </w:rPr>
        <w:t>și</w:t>
      </w:r>
      <w:r w:rsidRPr="00A3356A">
        <w:rPr>
          <w:rFonts w:ascii="Calibri" w:eastAsia="Times New Roman" w:hAnsi="Calibri"/>
          <w:spacing w:val="-9"/>
          <w:sz w:val="22"/>
          <w:szCs w:val="22"/>
        </w:rPr>
        <w:t xml:space="preserve"> </w:t>
      </w:r>
      <w:r w:rsidRPr="00A3356A">
        <w:rPr>
          <w:rFonts w:ascii="Calibri" w:eastAsia="Times New Roman" w:hAnsi="Calibri"/>
          <w:sz w:val="22"/>
          <w:szCs w:val="22"/>
        </w:rPr>
        <w:t>se</w:t>
      </w:r>
      <w:r w:rsidRPr="00A3356A">
        <w:rPr>
          <w:rFonts w:ascii="Calibri" w:eastAsia="Times New Roman" w:hAnsi="Calibri"/>
          <w:spacing w:val="-9"/>
          <w:sz w:val="22"/>
          <w:szCs w:val="22"/>
        </w:rPr>
        <w:t xml:space="preserve"> </w:t>
      </w:r>
      <w:r w:rsidRPr="00A3356A">
        <w:rPr>
          <w:rFonts w:ascii="Calibri" w:eastAsia="Times New Roman" w:hAnsi="Calibri"/>
          <w:sz w:val="22"/>
          <w:szCs w:val="22"/>
        </w:rPr>
        <w:t>verifică o</w:t>
      </w:r>
      <w:r w:rsidRPr="00A3356A">
        <w:rPr>
          <w:rFonts w:ascii="Calibri" w:eastAsia="Times New Roman" w:hAnsi="Calibri"/>
          <w:spacing w:val="-9"/>
          <w:sz w:val="22"/>
          <w:szCs w:val="22"/>
        </w:rPr>
        <w:t xml:space="preserve"> </w:t>
      </w:r>
      <w:r w:rsidRPr="00A3356A">
        <w:rPr>
          <w:rFonts w:ascii="Calibri" w:eastAsia="Times New Roman" w:hAnsi="Calibri"/>
          <w:sz w:val="22"/>
          <w:szCs w:val="22"/>
        </w:rPr>
        <w:t>singură</w:t>
      </w:r>
      <w:r w:rsidRPr="00A3356A">
        <w:rPr>
          <w:rFonts w:ascii="Calibri" w:eastAsia="Times New Roman" w:hAnsi="Calibri"/>
          <w:spacing w:val="1"/>
          <w:sz w:val="22"/>
          <w:szCs w:val="22"/>
        </w:rPr>
        <w:t xml:space="preserve"> </w:t>
      </w:r>
      <w:r w:rsidRPr="00A3356A">
        <w:rPr>
          <w:rFonts w:ascii="Calibri" w:eastAsia="Times New Roman" w:hAnsi="Calibri"/>
          <w:sz w:val="22"/>
          <w:szCs w:val="22"/>
        </w:rPr>
        <w:t>dată pentru</w:t>
      </w:r>
      <w:r w:rsidRPr="00A3356A">
        <w:rPr>
          <w:rFonts w:ascii="Calibri" w:eastAsia="Times New Roman" w:hAnsi="Calibri"/>
          <w:spacing w:val="-9"/>
          <w:sz w:val="22"/>
          <w:szCs w:val="22"/>
        </w:rPr>
        <w:t xml:space="preserve"> </w:t>
      </w:r>
      <w:r w:rsidRPr="00A3356A">
        <w:rPr>
          <w:rFonts w:ascii="Calibri" w:eastAsia="Times New Roman" w:hAnsi="Calibri"/>
          <w:sz w:val="22"/>
          <w:szCs w:val="22"/>
        </w:rPr>
        <w:t>o</w:t>
      </w:r>
      <w:r w:rsidRPr="00A3356A">
        <w:rPr>
          <w:rFonts w:ascii="Calibri" w:eastAsia="Times New Roman" w:hAnsi="Calibri"/>
          <w:spacing w:val="-9"/>
          <w:sz w:val="22"/>
          <w:szCs w:val="22"/>
        </w:rPr>
        <w:t xml:space="preserve"> </w:t>
      </w:r>
      <w:r w:rsidRPr="00A3356A">
        <w:rPr>
          <w:rFonts w:ascii="Calibri" w:eastAsia="Times New Roman" w:hAnsi="Calibri"/>
          <w:sz w:val="22"/>
          <w:szCs w:val="22"/>
        </w:rPr>
        <w:t>unitate</w:t>
      </w:r>
      <w:r w:rsidR="00407565" w:rsidRPr="00A3356A">
        <w:rPr>
          <w:rFonts w:ascii="Calibri" w:eastAsia="Times New Roman" w:hAnsi="Calibri"/>
          <w:sz w:val="22"/>
          <w:szCs w:val="22"/>
        </w:rPr>
        <w:t xml:space="preserve"> a</w:t>
      </w:r>
      <w:r w:rsidRPr="00A3356A">
        <w:rPr>
          <w:rFonts w:ascii="Calibri" w:eastAsia="Times New Roman" w:hAnsi="Calibri"/>
          <w:sz w:val="22"/>
          <w:szCs w:val="22"/>
        </w:rPr>
        <w:t>dministrativ</w:t>
      </w:r>
      <w:r w:rsidR="00407565" w:rsidRPr="00A3356A">
        <w:rPr>
          <w:rFonts w:ascii="Calibri" w:eastAsia="Times New Roman" w:hAnsi="Calibri"/>
          <w:sz w:val="22"/>
          <w:szCs w:val="22"/>
        </w:rPr>
        <w:t xml:space="preserve"> </w:t>
      </w:r>
      <w:r w:rsidRPr="00A3356A">
        <w:rPr>
          <w:rFonts w:ascii="Calibri" w:eastAsia="Times New Roman" w:hAnsi="Calibri"/>
          <w:spacing w:val="-75"/>
          <w:sz w:val="22"/>
          <w:szCs w:val="22"/>
        </w:rPr>
        <w:t xml:space="preserve"> </w:t>
      </w:r>
      <w:r w:rsidR="00407565" w:rsidRPr="00A3356A">
        <w:rPr>
          <w:rFonts w:ascii="Calibri" w:eastAsia="Times New Roman" w:hAnsi="Calibri"/>
          <w:spacing w:val="-75"/>
          <w:sz w:val="22"/>
          <w:szCs w:val="22"/>
        </w:rPr>
        <w:t xml:space="preserve">  </w:t>
      </w:r>
      <w:r w:rsidRPr="00A3356A">
        <w:rPr>
          <w:rFonts w:ascii="Calibri" w:eastAsia="Times New Roman" w:hAnsi="Calibri"/>
          <w:sz w:val="22"/>
          <w:szCs w:val="22"/>
        </w:rPr>
        <w:t>teritorială,</w:t>
      </w:r>
      <w:r w:rsidRPr="00A3356A">
        <w:rPr>
          <w:rFonts w:ascii="Calibri" w:eastAsia="Times New Roman" w:hAnsi="Calibri"/>
          <w:spacing w:val="1"/>
          <w:sz w:val="22"/>
          <w:szCs w:val="22"/>
        </w:rPr>
        <w:t xml:space="preserve"> </w:t>
      </w:r>
      <w:r w:rsidRPr="00A3356A">
        <w:rPr>
          <w:rFonts w:ascii="Calibri" w:eastAsia="Times New Roman" w:hAnsi="Calibri"/>
          <w:sz w:val="22"/>
          <w:szCs w:val="22"/>
        </w:rPr>
        <w:t>odată</w:t>
      </w:r>
      <w:r w:rsidRPr="00A3356A">
        <w:rPr>
          <w:rFonts w:ascii="Calibri" w:eastAsia="Times New Roman" w:hAnsi="Calibri"/>
          <w:spacing w:val="1"/>
          <w:sz w:val="22"/>
          <w:szCs w:val="22"/>
        </w:rPr>
        <w:t xml:space="preserve"> </w:t>
      </w:r>
      <w:r w:rsidRPr="00A3356A">
        <w:rPr>
          <w:rFonts w:ascii="Calibri" w:eastAsia="Times New Roman" w:hAnsi="Calibri"/>
          <w:sz w:val="22"/>
          <w:szCs w:val="22"/>
        </w:rPr>
        <w:t>cu</w:t>
      </w:r>
      <w:r w:rsidRPr="00A3356A">
        <w:rPr>
          <w:rFonts w:ascii="Calibri" w:eastAsia="Times New Roman" w:hAnsi="Calibri"/>
          <w:spacing w:val="1"/>
          <w:sz w:val="22"/>
          <w:szCs w:val="22"/>
        </w:rPr>
        <w:t xml:space="preserve"> </w:t>
      </w:r>
      <w:r w:rsidRPr="00A3356A">
        <w:rPr>
          <w:rFonts w:ascii="Calibri" w:eastAsia="Times New Roman" w:hAnsi="Calibri"/>
          <w:sz w:val="22"/>
          <w:szCs w:val="22"/>
        </w:rPr>
        <w:t>primul</w:t>
      </w:r>
      <w:r w:rsidRPr="00A3356A">
        <w:rPr>
          <w:rFonts w:ascii="Calibri" w:eastAsia="Times New Roman" w:hAnsi="Calibri"/>
          <w:spacing w:val="1"/>
          <w:sz w:val="22"/>
          <w:szCs w:val="22"/>
        </w:rPr>
        <w:t xml:space="preserve"> </w:t>
      </w:r>
      <w:r w:rsidRPr="00A3356A">
        <w:rPr>
          <w:rFonts w:ascii="Calibri" w:eastAsia="Times New Roman" w:hAnsi="Calibri"/>
          <w:sz w:val="22"/>
          <w:szCs w:val="22"/>
        </w:rPr>
        <w:t>proiect</w:t>
      </w:r>
      <w:r w:rsidRPr="00A3356A">
        <w:rPr>
          <w:rFonts w:ascii="Calibri" w:eastAsia="Times New Roman" w:hAnsi="Calibri"/>
          <w:spacing w:val="1"/>
          <w:sz w:val="22"/>
          <w:szCs w:val="22"/>
        </w:rPr>
        <w:t xml:space="preserve"> </w:t>
      </w:r>
      <w:r w:rsidRPr="00A3356A">
        <w:rPr>
          <w:rFonts w:ascii="Calibri" w:eastAsia="Times New Roman" w:hAnsi="Calibri"/>
          <w:sz w:val="22"/>
          <w:szCs w:val="22"/>
        </w:rPr>
        <w:t>depus</w:t>
      </w:r>
      <w:r w:rsidRPr="00A3356A">
        <w:rPr>
          <w:rFonts w:ascii="Calibri" w:eastAsia="Times New Roman" w:hAnsi="Calibri"/>
          <w:spacing w:val="1"/>
          <w:sz w:val="22"/>
          <w:szCs w:val="22"/>
        </w:rPr>
        <w:t xml:space="preserve"> </w:t>
      </w:r>
      <w:r w:rsidRPr="00A3356A">
        <w:rPr>
          <w:rFonts w:ascii="Calibri" w:eastAsia="Times New Roman" w:hAnsi="Calibri"/>
          <w:sz w:val="22"/>
          <w:szCs w:val="22"/>
        </w:rPr>
        <w:t>de</w:t>
      </w:r>
      <w:r w:rsidRPr="00A3356A">
        <w:rPr>
          <w:rFonts w:ascii="Calibri" w:eastAsia="Times New Roman" w:hAnsi="Calibri"/>
          <w:spacing w:val="1"/>
          <w:sz w:val="22"/>
          <w:szCs w:val="22"/>
        </w:rPr>
        <w:t xml:space="preserve"> </w:t>
      </w:r>
      <w:r w:rsidRPr="00A3356A">
        <w:rPr>
          <w:rFonts w:ascii="Calibri" w:eastAsia="Times New Roman" w:hAnsi="Calibri"/>
          <w:sz w:val="22"/>
          <w:szCs w:val="22"/>
        </w:rPr>
        <w:t>către</w:t>
      </w:r>
      <w:r w:rsidRPr="00A3356A">
        <w:rPr>
          <w:rFonts w:ascii="Calibri" w:eastAsia="Times New Roman" w:hAnsi="Calibri"/>
          <w:spacing w:val="1"/>
          <w:sz w:val="22"/>
          <w:szCs w:val="22"/>
        </w:rPr>
        <w:t xml:space="preserve"> </w:t>
      </w:r>
      <w:r w:rsidRPr="00A3356A">
        <w:rPr>
          <w:rFonts w:ascii="Calibri" w:eastAsia="Times New Roman" w:hAnsi="Calibri"/>
          <w:sz w:val="22"/>
          <w:szCs w:val="22"/>
        </w:rPr>
        <w:t>UAT</w:t>
      </w:r>
      <w:r w:rsidRPr="00A3356A">
        <w:rPr>
          <w:rFonts w:ascii="Calibri" w:eastAsia="Times New Roman" w:hAnsi="Calibri"/>
          <w:spacing w:val="1"/>
          <w:sz w:val="22"/>
          <w:szCs w:val="22"/>
        </w:rPr>
        <w:t xml:space="preserve"> </w:t>
      </w:r>
      <w:r w:rsidRPr="00A3356A">
        <w:rPr>
          <w:rFonts w:ascii="Calibri" w:eastAsia="Times New Roman" w:hAnsi="Calibri"/>
          <w:sz w:val="22"/>
          <w:szCs w:val="22"/>
        </w:rPr>
        <w:t>respectivă</w:t>
      </w:r>
      <w:r w:rsidR="00CD7683" w:rsidRPr="00A3356A">
        <w:rPr>
          <w:rFonts w:ascii="Calibri" w:eastAsia="Times New Roman" w:hAnsi="Calibri"/>
          <w:sz w:val="22"/>
          <w:szCs w:val="22"/>
        </w:rPr>
        <w:t>,p</w:t>
      </w:r>
      <w:r w:rsidR="002D3698" w:rsidRPr="00A3356A">
        <w:rPr>
          <w:rFonts w:ascii="Calibri" w:eastAsia="Times New Roman" w:hAnsi="Calibri"/>
          <w:sz w:val="22"/>
          <w:szCs w:val="22"/>
        </w:rPr>
        <w:t xml:space="preserve">e baza </w:t>
      </w:r>
      <w:r w:rsidR="00CD7683" w:rsidRPr="00A3356A">
        <w:rPr>
          <w:rFonts w:ascii="Calibri" w:eastAsia="Times New Roman" w:hAnsi="Calibri"/>
          <w:sz w:val="22"/>
          <w:szCs w:val="22"/>
        </w:rPr>
        <w:t>m</w:t>
      </w:r>
      <w:r w:rsidR="002D3698" w:rsidRPr="00A3356A">
        <w:rPr>
          <w:rFonts w:ascii="Calibri" w:eastAsia="Times New Roman" w:hAnsi="Calibri"/>
          <w:sz w:val="22"/>
          <w:szCs w:val="22"/>
        </w:rPr>
        <w:t>etodologiei de evaluare a ST.</w:t>
      </w:r>
    </w:p>
    <w:p w14:paraId="2D3913CE" w14:textId="77777777" w:rsidR="00494D22" w:rsidRPr="00A3356A" w:rsidRDefault="00494D22" w:rsidP="009249B8">
      <w:pPr>
        <w:autoSpaceDE w:val="0"/>
        <w:autoSpaceDN w:val="0"/>
        <w:adjustRightInd w:val="0"/>
        <w:spacing w:before="0" w:after="0"/>
        <w:jc w:val="both"/>
        <w:rPr>
          <w:rFonts w:ascii="Calibri" w:eastAsia="Times New Roman" w:hAnsi="Calibri"/>
          <w:b/>
          <w:sz w:val="22"/>
          <w:szCs w:val="22"/>
        </w:rPr>
      </w:pPr>
    </w:p>
    <w:p w14:paraId="4D276382" w14:textId="71AE13B1" w:rsidR="006540EE" w:rsidRPr="00A3356A" w:rsidRDefault="006540EE" w:rsidP="009249B8">
      <w:pPr>
        <w:autoSpaceDE w:val="0"/>
        <w:autoSpaceDN w:val="0"/>
        <w:adjustRightInd w:val="0"/>
        <w:spacing w:before="0" w:after="0"/>
        <w:jc w:val="both"/>
        <w:rPr>
          <w:rFonts w:ascii="Calibri" w:eastAsia="Times New Roman" w:hAnsi="Calibri"/>
          <w:sz w:val="22"/>
          <w:szCs w:val="22"/>
        </w:rPr>
      </w:pPr>
      <w:r w:rsidRPr="00A3356A">
        <w:rPr>
          <w:rFonts w:ascii="Calibri" w:eastAsia="Times New Roman" w:hAnsi="Calibri"/>
          <w:b/>
          <w:sz w:val="22"/>
          <w:szCs w:val="22"/>
        </w:rPr>
        <w:t>Criteriile de evaluare și selecție</w:t>
      </w:r>
      <w:r w:rsidRPr="00A3356A">
        <w:rPr>
          <w:rFonts w:ascii="Calibri" w:eastAsia="Times New Roman" w:hAnsi="Calibri"/>
          <w:sz w:val="22"/>
          <w:szCs w:val="22"/>
        </w:rPr>
        <w:t xml:space="preserve"> </w:t>
      </w:r>
      <w:r w:rsidRPr="00A3356A">
        <w:rPr>
          <w:rFonts w:ascii="Calibri" w:eastAsia="Times New Roman" w:hAnsi="Calibri"/>
          <w:b/>
          <w:sz w:val="22"/>
          <w:szCs w:val="22"/>
        </w:rPr>
        <w:t>pentru SIDU</w:t>
      </w:r>
      <w:r w:rsidRPr="00A3356A">
        <w:rPr>
          <w:rFonts w:ascii="Calibri" w:eastAsia="Times New Roman" w:hAnsi="Calibri"/>
          <w:sz w:val="22"/>
          <w:szCs w:val="22"/>
        </w:rPr>
        <w:t xml:space="preserve"> sunt detaliate în </w:t>
      </w:r>
      <w:r w:rsidRPr="00A3356A">
        <w:rPr>
          <w:rFonts w:ascii="Calibri" w:eastAsia="Times New Roman" w:hAnsi="Calibri"/>
          <w:b/>
          <w:sz w:val="22"/>
          <w:szCs w:val="22"/>
        </w:rPr>
        <w:t xml:space="preserve">Anexa </w:t>
      </w:r>
      <w:r w:rsidR="00FA69AE" w:rsidRPr="00A3356A">
        <w:rPr>
          <w:rFonts w:ascii="Calibri" w:eastAsia="Times New Roman" w:hAnsi="Calibri"/>
          <w:b/>
          <w:sz w:val="22"/>
          <w:szCs w:val="22"/>
        </w:rPr>
        <w:t>9</w:t>
      </w:r>
      <w:r w:rsidRPr="00A3356A">
        <w:rPr>
          <w:rFonts w:ascii="Calibri" w:eastAsia="Times New Roman" w:hAnsi="Calibri"/>
          <w:b/>
          <w:sz w:val="22"/>
          <w:szCs w:val="22"/>
        </w:rPr>
        <w:t>.aGrila verificare</w:t>
      </w:r>
      <w:r w:rsidRPr="00A3356A">
        <w:rPr>
          <w:rFonts w:ascii="Calibri" w:eastAsia="Times New Roman" w:hAnsi="Calibri"/>
          <w:b/>
          <w:spacing w:val="-11"/>
          <w:sz w:val="22"/>
          <w:szCs w:val="22"/>
        </w:rPr>
        <w:t xml:space="preserve"> </w:t>
      </w:r>
      <w:r w:rsidR="00FA69AE" w:rsidRPr="00A3356A">
        <w:rPr>
          <w:rFonts w:ascii="Calibri" w:eastAsia="Times New Roman" w:hAnsi="Calibri"/>
          <w:b/>
          <w:sz w:val="22"/>
          <w:szCs w:val="22"/>
        </w:rPr>
        <w:t>ST</w:t>
      </w:r>
      <w:r w:rsidRPr="00A3356A">
        <w:rPr>
          <w:rFonts w:ascii="Calibri" w:eastAsia="Times New Roman" w:hAnsi="Calibri"/>
          <w:spacing w:val="-12"/>
          <w:sz w:val="22"/>
          <w:szCs w:val="22"/>
        </w:rPr>
        <w:t xml:space="preserve"> </w:t>
      </w:r>
      <w:r w:rsidRPr="00A3356A">
        <w:rPr>
          <w:rFonts w:ascii="Calibri" w:eastAsia="Times New Roman" w:hAnsi="Calibri"/>
          <w:sz w:val="22"/>
          <w:szCs w:val="22"/>
        </w:rPr>
        <w:t>la</w:t>
      </w:r>
      <w:r w:rsidRPr="00A3356A">
        <w:rPr>
          <w:rFonts w:ascii="Calibri" w:eastAsia="Times New Roman" w:hAnsi="Calibri"/>
          <w:spacing w:val="-11"/>
          <w:sz w:val="22"/>
          <w:szCs w:val="22"/>
        </w:rPr>
        <w:t xml:space="preserve"> </w:t>
      </w:r>
      <w:r w:rsidRPr="00A3356A">
        <w:rPr>
          <w:rFonts w:ascii="Calibri" w:eastAsia="Times New Roman" w:hAnsi="Calibri"/>
          <w:sz w:val="22"/>
          <w:szCs w:val="22"/>
        </w:rPr>
        <w:t>Ghidul</w:t>
      </w:r>
      <w:r w:rsidRPr="00A3356A">
        <w:rPr>
          <w:rFonts w:ascii="Calibri" w:eastAsia="Times New Roman" w:hAnsi="Calibri"/>
          <w:spacing w:val="-11"/>
          <w:sz w:val="22"/>
          <w:szCs w:val="22"/>
        </w:rPr>
        <w:t xml:space="preserve"> </w:t>
      </w:r>
      <w:r w:rsidRPr="00A3356A">
        <w:rPr>
          <w:rFonts w:ascii="Calibri" w:eastAsia="Times New Roman" w:hAnsi="Calibri"/>
          <w:sz w:val="22"/>
          <w:szCs w:val="22"/>
        </w:rPr>
        <w:t>solicitantului</w:t>
      </w:r>
      <w:r w:rsidRPr="00A3356A">
        <w:rPr>
          <w:rFonts w:ascii="Calibri" w:eastAsia="Times New Roman" w:hAnsi="Calibri"/>
          <w:spacing w:val="-11"/>
          <w:sz w:val="22"/>
          <w:szCs w:val="22"/>
        </w:rPr>
        <w:t xml:space="preserve"> </w:t>
      </w:r>
      <w:r w:rsidRPr="00A3356A">
        <w:rPr>
          <w:rFonts w:ascii="Calibri" w:eastAsia="Times New Roman" w:hAnsi="Calibri"/>
          <w:sz w:val="22"/>
          <w:szCs w:val="22"/>
        </w:rPr>
        <w:t>de</w:t>
      </w:r>
      <w:r w:rsidRPr="00A3356A">
        <w:rPr>
          <w:rFonts w:ascii="Calibri" w:eastAsia="Times New Roman" w:hAnsi="Calibri"/>
          <w:spacing w:val="-11"/>
          <w:sz w:val="22"/>
          <w:szCs w:val="22"/>
        </w:rPr>
        <w:t xml:space="preserve"> </w:t>
      </w:r>
      <w:r w:rsidRPr="00A3356A">
        <w:rPr>
          <w:rFonts w:ascii="Calibri" w:eastAsia="Times New Roman" w:hAnsi="Calibri"/>
          <w:sz w:val="22"/>
          <w:szCs w:val="22"/>
        </w:rPr>
        <w:t>finanțare.</w:t>
      </w:r>
      <w:r w:rsidRPr="00A3356A">
        <w:rPr>
          <w:rFonts w:ascii="Calibri" w:eastAsia="Times New Roman" w:hAnsi="Calibri"/>
          <w:spacing w:val="-11"/>
          <w:sz w:val="22"/>
          <w:szCs w:val="22"/>
        </w:rPr>
        <w:t xml:space="preserve"> </w:t>
      </w:r>
      <w:r w:rsidRPr="00A3356A">
        <w:rPr>
          <w:rFonts w:ascii="Calibri" w:eastAsia="Times New Roman" w:hAnsi="Calibri"/>
          <w:sz w:val="22"/>
          <w:szCs w:val="22"/>
        </w:rPr>
        <w:t>Aceasta</w:t>
      </w:r>
      <w:r w:rsidRPr="00A3356A">
        <w:rPr>
          <w:rFonts w:ascii="Calibri" w:eastAsia="Times New Roman" w:hAnsi="Calibri"/>
          <w:spacing w:val="-11"/>
          <w:sz w:val="22"/>
          <w:szCs w:val="22"/>
        </w:rPr>
        <w:t xml:space="preserve"> </w:t>
      </w:r>
      <w:r w:rsidRPr="00A3356A">
        <w:rPr>
          <w:rFonts w:ascii="Calibri" w:eastAsia="Times New Roman" w:hAnsi="Calibri"/>
          <w:sz w:val="22"/>
          <w:szCs w:val="22"/>
        </w:rPr>
        <w:t>tratează</w:t>
      </w:r>
      <w:r w:rsidRPr="00A3356A">
        <w:rPr>
          <w:rFonts w:ascii="Calibri" w:eastAsia="Times New Roman" w:hAnsi="Calibri"/>
          <w:spacing w:val="-3"/>
          <w:sz w:val="22"/>
          <w:szCs w:val="22"/>
        </w:rPr>
        <w:t xml:space="preserve"> </w:t>
      </w:r>
      <w:r w:rsidRPr="00A3356A">
        <w:rPr>
          <w:rFonts w:ascii="Calibri" w:eastAsia="Times New Roman" w:hAnsi="Calibri"/>
          <w:sz w:val="22"/>
          <w:szCs w:val="22"/>
        </w:rPr>
        <w:t>toate</w:t>
      </w:r>
      <w:r w:rsidR="00407565" w:rsidRPr="00A3356A">
        <w:rPr>
          <w:rFonts w:ascii="Calibri" w:eastAsia="Times New Roman" w:hAnsi="Calibri"/>
          <w:sz w:val="22"/>
          <w:szCs w:val="22"/>
        </w:rPr>
        <w:t xml:space="preserve"> </w:t>
      </w:r>
      <w:r w:rsidRPr="00A3356A">
        <w:rPr>
          <w:rFonts w:ascii="Calibri" w:eastAsia="Times New Roman" w:hAnsi="Calibri"/>
          <w:spacing w:val="-75"/>
          <w:sz w:val="22"/>
          <w:szCs w:val="22"/>
        </w:rPr>
        <w:t xml:space="preserve"> </w:t>
      </w:r>
      <w:r w:rsidRPr="00A3356A">
        <w:rPr>
          <w:rFonts w:ascii="Calibri" w:eastAsia="Times New Roman" w:hAnsi="Calibri"/>
          <w:sz w:val="22"/>
          <w:szCs w:val="22"/>
        </w:rPr>
        <w:t>criteriile</w:t>
      </w:r>
      <w:r w:rsidRPr="00A3356A">
        <w:rPr>
          <w:rFonts w:ascii="Calibri" w:eastAsia="Times New Roman" w:hAnsi="Calibri"/>
          <w:spacing w:val="1"/>
          <w:sz w:val="22"/>
          <w:szCs w:val="22"/>
        </w:rPr>
        <w:t xml:space="preserve"> </w:t>
      </w:r>
      <w:r w:rsidRPr="00A3356A">
        <w:rPr>
          <w:rFonts w:ascii="Calibri" w:eastAsia="Times New Roman" w:hAnsi="Calibri"/>
          <w:sz w:val="22"/>
          <w:szCs w:val="22"/>
        </w:rPr>
        <w:t>de</w:t>
      </w:r>
      <w:r w:rsidRPr="00A3356A">
        <w:rPr>
          <w:rFonts w:ascii="Calibri" w:eastAsia="Times New Roman" w:hAnsi="Calibri"/>
          <w:spacing w:val="1"/>
          <w:sz w:val="22"/>
          <w:szCs w:val="22"/>
        </w:rPr>
        <w:t xml:space="preserve"> </w:t>
      </w:r>
      <w:r w:rsidRPr="00A3356A">
        <w:rPr>
          <w:rFonts w:ascii="Calibri" w:eastAsia="Times New Roman" w:hAnsi="Calibri"/>
          <w:sz w:val="22"/>
          <w:szCs w:val="22"/>
        </w:rPr>
        <w:t>finanțare</w:t>
      </w:r>
      <w:r w:rsidRPr="00A3356A">
        <w:rPr>
          <w:rFonts w:ascii="Calibri" w:eastAsia="Times New Roman" w:hAnsi="Calibri"/>
          <w:spacing w:val="1"/>
          <w:sz w:val="22"/>
          <w:szCs w:val="22"/>
        </w:rPr>
        <w:t xml:space="preserve"> </w:t>
      </w:r>
      <w:r w:rsidRPr="00A3356A">
        <w:rPr>
          <w:rFonts w:ascii="Calibri" w:eastAsia="Times New Roman" w:hAnsi="Calibri"/>
          <w:sz w:val="22"/>
          <w:szCs w:val="22"/>
        </w:rPr>
        <w:t>menționate</w:t>
      </w:r>
      <w:r w:rsidRPr="00A3356A">
        <w:rPr>
          <w:rFonts w:ascii="Calibri" w:eastAsia="Times New Roman" w:hAnsi="Calibri"/>
          <w:spacing w:val="1"/>
          <w:sz w:val="22"/>
          <w:szCs w:val="22"/>
        </w:rPr>
        <w:t xml:space="preserve"> </w:t>
      </w:r>
      <w:r w:rsidRPr="00A3356A">
        <w:rPr>
          <w:rFonts w:ascii="Calibri" w:eastAsia="Times New Roman" w:hAnsi="Calibri"/>
          <w:sz w:val="22"/>
          <w:szCs w:val="22"/>
        </w:rPr>
        <w:t>în</w:t>
      </w:r>
      <w:r w:rsidRPr="00A3356A">
        <w:rPr>
          <w:rFonts w:ascii="Calibri" w:eastAsia="Times New Roman" w:hAnsi="Calibri"/>
          <w:spacing w:val="1"/>
          <w:sz w:val="22"/>
          <w:szCs w:val="22"/>
        </w:rPr>
        <w:t xml:space="preserve"> </w:t>
      </w:r>
      <w:r w:rsidRPr="00A3356A">
        <w:rPr>
          <w:rFonts w:ascii="Calibri" w:eastAsia="Times New Roman" w:hAnsi="Calibri"/>
          <w:sz w:val="22"/>
          <w:szCs w:val="22"/>
        </w:rPr>
        <w:t>cadrul</w:t>
      </w:r>
      <w:r w:rsidRPr="00A3356A">
        <w:rPr>
          <w:rFonts w:ascii="Calibri" w:eastAsia="Times New Roman" w:hAnsi="Calibri"/>
          <w:spacing w:val="1"/>
          <w:sz w:val="22"/>
          <w:szCs w:val="22"/>
        </w:rPr>
        <w:t xml:space="preserve"> </w:t>
      </w:r>
      <w:r w:rsidRPr="00A3356A">
        <w:rPr>
          <w:rFonts w:ascii="Calibri" w:eastAsia="Times New Roman" w:hAnsi="Calibri"/>
          <w:sz w:val="22"/>
          <w:szCs w:val="22"/>
        </w:rPr>
        <w:t>ghidului</w:t>
      </w:r>
      <w:r w:rsidRPr="00A3356A">
        <w:rPr>
          <w:rFonts w:ascii="Calibri" w:eastAsia="Times New Roman" w:hAnsi="Calibri"/>
          <w:spacing w:val="1"/>
          <w:sz w:val="22"/>
          <w:szCs w:val="22"/>
        </w:rPr>
        <w:t xml:space="preserve"> </w:t>
      </w:r>
      <w:r w:rsidRPr="00A3356A">
        <w:rPr>
          <w:rFonts w:ascii="Calibri" w:eastAsia="Times New Roman" w:hAnsi="Calibri"/>
          <w:sz w:val="22"/>
          <w:szCs w:val="22"/>
        </w:rPr>
        <w:t>solicitantului</w:t>
      </w:r>
      <w:r w:rsidRPr="00A3356A">
        <w:rPr>
          <w:rFonts w:ascii="Calibri" w:eastAsia="Times New Roman" w:hAnsi="Calibri"/>
          <w:spacing w:val="1"/>
          <w:sz w:val="22"/>
          <w:szCs w:val="22"/>
        </w:rPr>
        <w:t xml:space="preserve"> </w:t>
      </w:r>
      <w:r w:rsidRPr="00A3356A">
        <w:rPr>
          <w:rFonts w:ascii="Calibri" w:eastAsia="Times New Roman" w:hAnsi="Calibri"/>
          <w:sz w:val="22"/>
          <w:szCs w:val="22"/>
        </w:rPr>
        <w:t>de</w:t>
      </w:r>
      <w:r w:rsidRPr="00A3356A">
        <w:rPr>
          <w:rFonts w:ascii="Calibri" w:eastAsia="Times New Roman" w:hAnsi="Calibri"/>
          <w:spacing w:val="1"/>
          <w:sz w:val="22"/>
          <w:szCs w:val="22"/>
        </w:rPr>
        <w:t xml:space="preserve"> </w:t>
      </w:r>
      <w:r w:rsidRPr="00A3356A">
        <w:rPr>
          <w:rFonts w:ascii="Calibri" w:eastAsia="Times New Roman" w:hAnsi="Calibri"/>
          <w:sz w:val="22"/>
          <w:szCs w:val="22"/>
        </w:rPr>
        <w:t>finanțare</w:t>
      </w:r>
      <w:r w:rsidRPr="00A3356A">
        <w:rPr>
          <w:rFonts w:ascii="Calibri" w:eastAsia="Times New Roman" w:hAnsi="Calibri"/>
          <w:spacing w:val="-14"/>
          <w:sz w:val="22"/>
          <w:szCs w:val="22"/>
        </w:rPr>
        <w:t xml:space="preserve"> </w:t>
      </w:r>
      <w:r w:rsidRPr="00A3356A">
        <w:rPr>
          <w:rFonts w:ascii="Calibri" w:eastAsia="Times New Roman" w:hAnsi="Calibri"/>
          <w:sz w:val="22"/>
          <w:szCs w:val="22"/>
        </w:rPr>
        <w:t>și</w:t>
      </w:r>
      <w:r w:rsidRPr="00A3356A">
        <w:rPr>
          <w:rFonts w:ascii="Calibri" w:eastAsia="Times New Roman" w:hAnsi="Calibri"/>
          <w:spacing w:val="-13"/>
          <w:sz w:val="22"/>
          <w:szCs w:val="22"/>
        </w:rPr>
        <w:t xml:space="preserve"> </w:t>
      </w:r>
      <w:r w:rsidRPr="00A3356A">
        <w:rPr>
          <w:rFonts w:ascii="Calibri" w:eastAsia="Times New Roman" w:hAnsi="Calibri"/>
          <w:sz w:val="22"/>
          <w:szCs w:val="22"/>
        </w:rPr>
        <w:t>anexelor</w:t>
      </w:r>
      <w:r w:rsidRPr="00A3356A">
        <w:rPr>
          <w:rFonts w:ascii="Calibri" w:eastAsia="Times New Roman" w:hAnsi="Calibri"/>
          <w:spacing w:val="-14"/>
          <w:sz w:val="22"/>
          <w:szCs w:val="22"/>
        </w:rPr>
        <w:t xml:space="preserve"> </w:t>
      </w:r>
      <w:r w:rsidRPr="00A3356A">
        <w:rPr>
          <w:rFonts w:ascii="Calibri" w:eastAsia="Times New Roman" w:hAnsi="Calibri"/>
          <w:sz w:val="22"/>
          <w:szCs w:val="22"/>
        </w:rPr>
        <w:t>acestuia</w:t>
      </w:r>
      <w:r w:rsidRPr="00A3356A">
        <w:rPr>
          <w:rFonts w:ascii="Calibri" w:eastAsia="Times New Roman" w:hAnsi="Calibri"/>
          <w:spacing w:val="-13"/>
          <w:sz w:val="22"/>
          <w:szCs w:val="22"/>
        </w:rPr>
        <w:t xml:space="preserve"> </w:t>
      </w:r>
      <w:r w:rsidRPr="00A3356A">
        <w:rPr>
          <w:rFonts w:ascii="Calibri" w:eastAsia="Times New Roman" w:hAnsi="Calibri"/>
          <w:sz w:val="22"/>
          <w:szCs w:val="22"/>
        </w:rPr>
        <w:t>aferente</w:t>
      </w:r>
      <w:r w:rsidRPr="00A3356A">
        <w:rPr>
          <w:rFonts w:ascii="Calibri" w:eastAsia="Times New Roman" w:hAnsi="Calibri"/>
          <w:spacing w:val="-14"/>
          <w:sz w:val="22"/>
          <w:szCs w:val="22"/>
        </w:rPr>
        <w:t xml:space="preserve"> </w:t>
      </w:r>
      <w:r w:rsidRPr="00A3356A">
        <w:rPr>
          <w:rFonts w:ascii="Calibri" w:eastAsia="Times New Roman" w:hAnsi="Calibri"/>
          <w:sz w:val="22"/>
          <w:szCs w:val="22"/>
        </w:rPr>
        <w:t>SIDU</w:t>
      </w:r>
      <w:r w:rsidR="00DD53A7" w:rsidRPr="00A3356A">
        <w:rPr>
          <w:rFonts w:ascii="Calibri" w:eastAsia="Times New Roman" w:hAnsi="Calibri"/>
          <w:sz w:val="22"/>
          <w:szCs w:val="22"/>
        </w:rPr>
        <w:t>/SDU</w:t>
      </w:r>
      <w:r w:rsidR="00407565" w:rsidRPr="00A3356A">
        <w:rPr>
          <w:rFonts w:ascii="Calibri" w:eastAsia="Times New Roman" w:hAnsi="Calibri"/>
          <w:sz w:val="22"/>
          <w:szCs w:val="22"/>
        </w:rPr>
        <w:t xml:space="preserve">. </w:t>
      </w:r>
      <w:r w:rsidRPr="00A3356A">
        <w:rPr>
          <w:rFonts w:ascii="Calibri" w:eastAsia="Times New Roman" w:hAnsi="Calibri"/>
          <w:sz w:val="22"/>
          <w:szCs w:val="22"/>
        </w:rPr>
        <w:t>În</w:t>
      </w:r>
      <w:r w:rsidRPr="00A3356A">
        <w:rPr>
          <w:rFonts w:ascii="Calibri" w:eastAsia="Times New Roman" w:hAnsi="Calibri"/>
          <w:spacing w:val="-13"/>
          <w:sz w:val="22"/>
          <w:szCs w:val="22"/>
        </w:rPr>
        <w:t xml:space="preserve"> </w:t>
      </w:r>
      <w:r w:rsidRPr="00A3356A">
        <w:rPr>
          <w:rFonts w:ascii="Calibri" w:eastAsia="Times New Roman" w:hAnsi="Calibri"/>
          <w:sz w:val="22"/>
          <w:szCs w:val="22"/>
        </w:rPr>
        <w:t>cadrul</w:t>
      </w:r>
      <w:r w:rsidRPr="00A3356A">
        <w:rPr>
          <w:rFonts w:ascii="Calibri" w:eastAsia="Times New Roman" w:hAnsi="Calibri"/>
          <w:spacing w:val="-14"/>
          <w:sz w:val="22"/>
          <w:szCs w:val="22"/>
        </w:rPr>
        <w:t xml:space="preserve"> </w:t>
      </w:r>
      <w:r w:rsidRPr="00A3356A">
        <w:rPr>
          <w:rFonts w:ascii="Calibri" w:eastAsia="Times New Roman" w:hAnsi="Calibri"/>
          <w:sz w:val="22"/>
          <w:szCs w:val="22"/>
        </w:rPr>
        <w:t>grilelor</w:t>
      </w:r>
      <w:r w:rsidRPr="00A3356A">
        <w:rPr>
          <w:rFonts w:ascii="Calibri" w:eastAsia="Times New Roman" w:hAnsi="Calibri"/>
          <w:spacing w:val="-13"/>
          <w:sz w:val="22"/>
          <w:szCs w:val="22"/>
        </w:rPr>
        <w:t xml:space="preserve"> </w:t>
      </w:r>
      <w:r w:rsidRPr="00A3356A">
        <w:rPr>
          <w:rFonts w:ascii="Calibri" w:eastAsia="Times New Roman" w:hAnsi="Calibri"/>
          <w:sz w:val="22"/>
          <w:szCs w:val="22"/>
        </w:rPr>
        <w:t>sunt</w:t>
      </w:r>
      <w:r w:rsidRPr="00A3356A">
        <w:rPr>
          <w:rFonts w:ascii="Calibri" w:eastAsia="Times New Roman" w:hAnsi="Calibri"/>
          <w:spacing w:val="-14"/>
          <w:sz w:val="22"/>
          <w:szCs w:val="22"/>
        </w:rPr>
        <w:t xml:space="preserve"> </w:t>
      </w:r>
      <w:r w:rsidRPr="00A3356A">
        <w:rPr>
          <w:rFonts w:ascii="Calibri" w:eastAsia="Times New Roman" w:hAnsi="Calibri"/>
          <w:sz w:val="22"/>
          <w:szCs w:val="22"/>
        </w:rPr>
        <w:t xml:space="preserve">incluse </w:t>
      </w:r>
      <w:r w:rsidRPr="00A3356A">
        <w:rPr>
          <w:rFonts w:ascii="Calibri" w:eastAsia="Times New Roman" w:hAnsi="Calibri"/>
          <w:spacing w:val="-75"/>
          <w:sz w:val="22"/>
          <w:szCs w:val="22"/>
        </w:rPr>
        <w:t xml:space="preserve"> </w:t>
      </w:r>
      <w:r w:rsidRPr="00A3356A">
        <w:rPr>
          <w:rFonts w:ascii="Calibri" w:eastAsia="Times New Roman" w:hAnsi="Calibri"/>
          <w:sz w:val="22"/>
          <w:szCs w:val="22"/>
        </w:rPr>
        <w:t>instrucțiunile</w:t>
      </w:r>
      <w:r w:rsidRPr="00A3356A">
        <w:rPr>
          <w:rFonts w:ascii="Calibri" w:eastAsia="Times New Roman" w:hAnsi="Calibri"/>
          <w:spacing w:val="-21"/>
          <w:sz w:val="22"/>
          <w:szCs w:val="22"/>
        </w:rPr>
        <w:t xml:space="preserve"> </w:t>
      </w:r>
      <w:r w:rsidRPr="00A3356A">
        <w:rPr>
          <w:rFonts w:ascii="Calibri" w:eastAsia="Times New Roman" w:hAnsi="Calibri"/>
          <w:sz w:val="22"/>
          <w:szCs w:val="22"/>
        </w:rPr>
        <w:t>de</w:t>
      </w:r>
      <w:r w:rsidRPr="00A3356A">
        <w:rPr>
          <w:rFonts w:ascii="Calibri" w:eastAsia="Times New Roman" w:hAnsi="Calibri"/>
          <w:spacing w:val="-21"/>
          <w:sz w:val="22"/>
          <w:szCs w:val="22"/>
        </w:rPr>
        <w:t xml:space="preserve"> </w:t>
      </w:r>
      <w:r w:rsidRPr="00A3356A">
        <w:rPr>
          <w:rFonts w:ascii="Calibri" w:eastAsia="Times New Roman" w:hAnsi="Calibri"/>
          <w:sz w:val="22"/>
          <w:szCs w:val="22"/>
        </w:rPr>
        <w:t>evaluare</w:t>
      </w:r>
      <w:r w:rsidRPr="00A3356A">
        <w:rPr>
          <w:rFonts w:ascii="Calibri" w:eastAsia="Times New Roman" w:hAnsi="Calibri"/>
          <w:spacing w:val="-20"/>
          <w:sz w:val="22"/>
          <w:szCs w:val="22"/>
        </w:rPr>
        <w:t xml:space="preserve"> </w:t>
      </w:r>
      <w:r w:rsidRPr="00A3356A">
        <w:rPr>
          <w:rFonts w:ascii="Calibri" w:eastAsia="Times New Roman" w:hAnsi="Calibri"/>
          <w:sz w:val="22"/>
          <w:szCs w:val="22"/>
        </w:rPr>
        <w:t>ale</w:t>
      </w:r>
      <w:r w:rsidRPr="00A3356A">
        <w:rPr>
          <w:rFonts w:ascii="Calibri" w:eastAsia="Times New Roman" w:hAnsi="Calibri"/>
          <w:spacing w:val="-21"/>
          <w:sz w:val="22"/>
          <w:szCs w:val="22"/>
        </w:rPr>
        <w:t xml:space="preserve"> </w:t>
      </w:r>
      <w:r w:rsidRPr="00A3356A">
        <w:rPr>
          <w:rFonts w:ascii="Calibri" w:eastAsia="Times New Roman" w:hAnsi="Calibri"/>
          <w:sz w:val="22"/>
          <w:szCs w:val="22"/>
        </w:rPr>
        <w:t>fiecărui</w:t>
      </w:r>
      <w:r w:rsidRPr="00A3356A">
        <w:rPr>
          <w:rFonts w:ascii="Calibri" w:eastAsia="Times New Roman" w:hAnsi="Calibri"/>
          <w:spacing w:val="-19"/>
          <w:sz w:val="22"/>
          <w:szCs w:val="22"/>
        </w:rPr>
        <w:t xml:space="preserve"> </w:t>
      </w:r>
      <w:r w:rsidRPr="00A3356A">
        <w:rPr>
          <w:rFonts w:ascii="Calibri" w:eastAsia="Times New Roman" w:hAnsi="Calibri"/>
          <w:sz w:val="22"/>
          <w:szCs w:val="22"/>
        </w:rPr>
        <w:t>criteriu.</w:t>
      </w:r>
    </w:p>
    <w:p w14:paraId="7B214039" w14:textId="77777777" w:rsidR="006540EE" w:rsidRPr="00A3356A" w:rsidRDefault="006540EE" w:rsidP="009249B8">
      <w:pPr>
        <w:widowControl w:val="0"/>
        <w:autoSpaceDE w:val="0"/>
        <w:autoSpaceDN w:val="0"/>
        <w:spacing w:before="0" w:after="0"/>
        <w:jc w:val="both"/>
        <w:rPr>
          <w:rFonts w:ascii="Calibri" w:eastAsia="Verdana" w:hAnsi="Calibri"/>
          <w:sz w:val="22"/>
          <w:szCs w:val="22"/>
        </w:rPr>
      </w:pPr>
    </w:p>
    <w:p w14:paraId="67DE252D" w14:textId="5D9F7971" w:rsidR="00407565" w:rsidRPr="00A3356A" w:rsidRDefault="006540EE" w:rsidP="009249B8">
      <w:pPr>
        <w:widowControl w:val="0"/>
        <w:autoSpaceDE w:val="0"/>
        <w:autoSpaceDN w:val="0"/>
        <w:spacing w:before="0" w:after="0"/>
        <w:jc w:val="both"/>
        <w:rPr>
          <w:rFonts w:ascii="Calibri" w:eastAsia="Times New Roman" w:hAnsi="Calibri"/>
          <w:sz w:val="22"/>
          <w:szCs w:val="22"/>
        </w:rPr>
      </w:pPr>
      <w:r w:rsidRPr="00A3356A">
        <w:rPr>
          <w:rFonts w:ascii="Calibri" w:eastAsia="Times New Roman" w:hAnsi="Calibri"/>
          <w:sz w:val="22"/>
          <w:szCs w:val="22"/>
        </w:rPr>
        <w:t>Respingerea SIDU</w:t>
      </w:r>
      <w:r w:rsidR="00DD53A7" w:rsidRPr="00A3356A">
        <w:rPr>
          <w:rFonts w:ascii="Calibri" w:eastAsia="Times New Roman" w:hAnsi="Calibri"/>
          <w:sz w:val="22"/>
          <w:szCs w:val="22"/>
        </w:rPr>
        <w:t>/SDU</w:t>
      </w:r>
      <w:r w:rsidRPr="00A3356A">
        <w:rPr>
          <w:rFonts w:ascii="Calibri" w:eastAsia="Times New Roman" w:hAnsi="Calibri"/>
          <w:sz w:val="22"/>
          <w:szCs w:val="22"/>
        </w:rPr>
        <w:t xml:space="preserve"> aferent unui solicitant de finanțare conduce la respingerea automată a tuturor cererilor de finanțare depuse de către respectivul solicitant de finanțare în sistemul electronic MYSMIS. </w:t>
      </w:r>
    </w:p>
    <w:p w14:paraId="45A9CE48" w14:textId="5862F858" w:rsidR="006540EE" w:rsidRPr="00A3356A" w:rsidRDefault="006540EE" w:rsidP="009249B8">
      <w:pPr>
        <w:widowControl w:val="0"/>
        <w:autoSpaceDE w:val="0"/>
        <w:autoSpaceDN w:val="0"/>
        <w:spacing w:before="0" w:after="0"/>
        <w:jc w:val="both"/>
        <w:rPr>
          <w:rFonts w:ascii="Calibri" w:eastAsia="Times New Roman" w:hAnsi="Calibri"/>
          <w:sz w:val="22"/>
          <w:szCs w:val="22"/>
        </w:rPr>
      </w:pPr>
      <w:r w:rsidRPr="00A3356A">
        <w:rPr>
          <w:rFonts w:ascii="Calibri" w:eastAsia="Times New Roman" w:hAnsi="Calibri"/>
          <w:sz w:val="22"/>
          <w:szCs w:val="22"/>
        </w:rPr>
        <w:t>Respingerea se va face fără evaluarea întregii cereri de finanțare, ci exclusiv  a criteriilor legate de SIDU.</w:t>
      </w:r>
    </w:p>
    <w:p w14:paraId="1E5B7880" w14:textId="77777777" w:rsidR="006540EE" w:rsidRPr="00A3356A" w:rsidRDefault="006540EE" w:rsidP="009249B8">
      <w:pPr>
        <w:widowControl w:val="0"/>
        <w:autoSpaceDE w:val="0"/>
        <w:autoSpaceDN w:val="0"/>
        <w:spacing w:before="0" w:after="0"/>
        <w:jc w:val="both"/>
        <w:rPr>
          <w:rFonts w:ascii="Calibri" w:eastAsia="Times New Roman" w:hAnsi="Calibri"/>
          <w:sz w:val="22"/>
          <w:szCs w:val="22"/>
        </w:rPr>
      </w:pPr>
    </w:p>
    <w:p w14:paraId="0F62D375" w14:textId="77569F76" w:rsidR="00181E8F" w:rsidRPr="00A3356A" w:rsidRDefault="006540EE" w:rsidP="009249B8">
      <w:pPr>
        <w:autoSpaceDE w:val="0"/>
        <w:autoSpaceDN w:val="0"/>
        <w:adjustRightInd w:val="0"/>
        <w:spacing w:before="0" w:after="0"/>
        <w:jc w:val="both"/>
        <w:rPr>
          <w:rFonts w:ascii="Calibri" w:eastAsia="SimSun" w:hAnsi="Calibri"/>
          <w:bCs/>
          <w:sz w:val="22"/>
          <w:szCs w:val="22"/>
        </w:rPr>
      </w:pPr>
      <w:r w:rsidRPr="00A3356A">
        <w:rPr>
          <w:rFonts w:ascii="Calibri" w:eastAsia="Verdana" w:hAnsi="Calibri"/>
          <w:sz w:val="22"/>
          <w:szCs w:val="22"/>
        </w:rPr>
        <w:t>Solicitantul</w:t>
      </w:r>
      <w:r w:rsidRPr="00A3356A">
        <w:rPr>
          <w:rFonts w:ascii="Calibri" w:eastAsia="Verdana" w:hAnsi="Calibri"/>
          <w:spacing w:val="-18"/>
          <w:sz w:val="22"/>
          <w:szCs w:val="22"/>
        </w:rPr>
        <w:t xml:space="preserve"> </w:t>
      </w:r>
      <w:r w:rsidRPr="00A3356A">
        <w:rPr>
          <w:rFonts w:ascii="Calibri" w:eastAsia="Verdana" w:hAnsi="Calibri"/>
          <w:sz w:val="22"/>
          <w:szCs w:val="22"/>
        </w:rPr>
        <w:t>de</w:t>
      </w:r>
      <w:r w:rsidRPr="00A3356A">
        <w:rPr>
          <w:rFonts w:ascii="Calibri" w:eastAsia="Verdana" w:hAnsi="Calibri"/>
          <w:spacing w:val="-19"/>
          <w:sz w:val="22"/>
          <w:szCs w:val="22"/>
        </w:rPr>
        <w:t xml:space="preserve"> </w:t>
      </w:r>
      <w:r w:rsidRPr="00A3356A">
        <w:rPr>
          <w:rFonts w:ascii="Calibri" w:eastAsia="Verdana" w:hAnsi="Calibri"/>
          <w:sz w:val="22"/>
          <w:szCs w:val="22"/>
        </w:rPr>
        <w:t>finanțare</w:t>
      </w:r>
      <w:r w:rsidRPr="00A3356A">
        <w:rPr>
          <w:rFonts w:ascii="Calibri" w:eastAsia="Verdana" w:hAnsi="Calibri"/>
          <w:spacing w:val="-19"/>
          <w:sz w:val="22"/>
          <w:szCs w:val="22"/>
        </w:rPr>
        <w:t xml:space="preserve"> </w:t>
      </w:r>
      <w:r w:rsidRPr="00A3356A">
        <w:rPr>
          <w:rFonts w:ascii="Calibri" w:eastAsia="Verdana" w:hAnsi="Calibri"/>
          <w:sz w:val="22"/>
          <w:szCs w:val="22"/>
        </w:rPr>
        <w:t>are</w:t>
      </w:r>
      <w:r w:rsidRPr="00A3356A">
        <w:rPr>
          <w:rFonts w:ascii="Calibri" w:eastAsia="Verdana" w:hAnsi="Calibri"/>
          <w:spacing w:val="-19"/>
          <w:sz w:val="22"/>
          <w:szCs w:val="22"/>
        </w:rPr>
        <w:t xml:space="preserve"> </w:t>
      </w:r>
      <w:r w:rsidRPr="00A3356A">
        <w:rPr>
          <w:rFonts w:ascii="Calibri" w:eastAsia="Verdana" w:hAnsi="Calibri"/>
          <w:sz w:val="22"/>
          <w:szCs w:val="22"/>
        </w:rPr>
        <w:t>posibilitatea</w:t>
      </w:r>
      <w:r w:rsidRPr="00A3356A">
        <w:rPr>
          <w:rFonts w:ascii="Calibri" w:eastAsia="Verdana" w:hAnsi="Calibri"/>
          <w:spacing w:val="-19"/>
          <w:sz w:val="22"/>
          <w:szCs w:val="22"/>
        </w:rPr>
        <w:t xml:space="preserve"> </w:t>
      </w:r>
      <w:r w:rsidRPr="00A3356A">
        <w:rPr>
          <w:rFonts w:ascii="Calibri" w:eastAsia="Verdana" w:hAnsi="Calibri"/>
          <w:sz w:val="22"/>
          <w:szCs w:val="22"/>
        </w:rPr>
        <w:t>redepunerii</w:t>
      </w:r>
      <w:r w:rsidRPr="00A3356A">
        <w:rPr>
          <w:rFonts w:ascii="Calibri" w:eastAsia="Verdana" w:hAnsi="Calibri"/>
          <w:spacing w:val="-17"/>
          <w:sz w:val="22"/>
          <w:szCs w:val="22"/>
        </w:rPr>
        <w:t xml:space="preserve"> </w:t>
      </w:r>
      <w:r w:rsidRPr="00A3356A">
        <w:rPr>
          <w:rFonts w:ascii="Calibri" w:eastAsia="Verdana" w:hAnsi="Calibri"/>
          <w:sz w:val="22"/>
          <w:szCs w:val="22"/>
        </w:rPr>
        <w:t>cererilor</w:t>
      </w:r>
      <w:r w:rsidRPr="00A3356A">
        <w:rPr>
          <w:rFonts w:ascii="Calibri" w:eastAsia="Verdana" w:hAnsi="Calibri"/>
          <w:spacing w:val="-18"/>
          <w:sz w:val="22"/>
          <w:szCs w:val="22"/>
        </w:rPr>
        <w:t xml:space="preserve"> </w:t>
      </w:r>
      <w:r w:rsidRPr="00A3356A">
        <w:rPr>
          <w:rFonts w:ascii="Calibri" w:eastAsia="Verdana" w:hAnsi="Calibri"/>
          <w:sz w:val="22"/>
          <w:szCs w:val="22"/>
        </w:rPr>
        <w:t>de</w:t>
      </w:r>
      <w:r w:rsidRPr="00A3356A">
        <w:rPr>
          <w:rFonts w:ascii="Calibri" w:eastAsia="Verdana" w:hAnsi="Calibri"/>
          <w:spacing w:val="-19"/>
          <w:sz w:val="22"/>
          <w:szCs w:val="22"/>
        </w:rPr>
        <w:t xml:space="preserve"> </w:t>
      </w:r>
      <w:r w:rsidRPr="00A3356A">
        <w:rPr>
          <w:rFonts w:ascii="Calibri" w:eastAsia="Verdana" w:hAnsi="Calibri"/>
          <w:sz w:val="22"/>
          <w:szCs w:val="22"/>
        </w:rPr>
        <w:t>finanțare,</w:t>
      </w:r>
      <w:r w:rsidR="00407565" w:rsidRPr="00A3356A">
        <w:rPr>
          <w:rFonts w:ascii="Calibri" w:eastAsia="Verdana" w:hAnsi="Calibri"/>
          <w:sz w:val="22"/>
          <w:szCs w:val="22"/>
        </w:rPr>
        <w:t xml:space="preserve"> </w:t>
      </w:r>
      <w:r w:rsidRPr="00A3356A">
        <w:rPr>
          <w:rFonts w:ascii="Calibri" w:eastAsia="Verdana" w:hAnsi="Calibri"/>
          <w:spacing w:val="-75"/>
          <w:sz w:val="22"/>
          <w:szCs w:val="22"/>
        </w:rPr>
        <w:t xml:space="preserve"> </w:t>
      </w:r>
      <w:r w:rsidRPr="00A3356A">
        <w:rPr>
          <w:rFonts w:ascii="Calibri" w:eastAsia="Verdana" w:hAnsi="Calibri"/>
          <w:sz w:val="22"/>
          <w:szCs w:val="22"/>
        </w:rPr>
        <w:t>inclusiv a SIDU</w:t>
      </w:r>
      <w:r w:rsidR="00DD53A7" w:rsidRPr="00A3356A">
        <w:rPr>
          <w:rFonts w:ascii="Calibri" w:eastAsia="Verdana" w:hAnsi="Calibri"/>
          <w:sz w:val="22"/>
          <w:szCs w:val="22"/>
        </w:rPr>
        <w:t>/SDU</w:t>
      </w:r>
      <w:r w:rsidRPr="00A3356A">
        <w:rPr>
          <w:rFonts w:ascii="Calibri" w:eastAsia="Verdana" w:hAnsi="Calibri"/>
          <w:sz w:val="22"/>
          <w:szCs w:val="22"/>
        </w:rPr>
        <w:t xml:space="preserve"> în cadrul aceluiași apel de proiecte, cu condiția respectării</w:t>
      </w:r>
      <w:r w:rsidR="00407565" w:rsidRPr="00A3356A">
        <w:rPr>
          <w:rFonts w:ascii="Calibri" w:eastAsia="Verdana" w:hAnsi="Calibri"/>
          <w:sz w:val="22"/>
          <w:szCs w:val="22"/>
        </w:rPr>
        <w:t xml:space="preserve"> </w:t>
      </w:r>
      <w:r w:rsidRPr="00A3356A">
        <w:rPr>
          <w:rFonts w:ascii="Calibri" w:eastAsia="Verdana" w:hAnsi="Calibri"/>
          <w:spacing w:val="-75"/>
          <w:sz w:val="22"/>
          <w:szCs w:val="22"/>
        </w:rPr>
        <w:t xml:space="preserve"> </w:t>
      </w:r>
      <w:r w:rsidRPr="00A3356A">
        <w:rPr>
          <w:rFonts w:ascii="Calibri" w:eastAsia="Verdana" w:hAnsi="Calibri"/>
          <w:sz w:val="22"/>
          <w:szCs w:val="22"/>
        </w:rPr>
        <w:t>termenului limită sau a condițiilor de închidere a apelului, stabilite prin</w:t>
      </w:r>
      <w:r w:rsidRPr="00A3356A">
        <w:rPr>
          <w:rFonts w:ascii="Calibri" w:eastAsia="Verdana" w:hAnsi="Calibri"/>
          <w:spacing w:val="1"/>
          <w:sz w:val="22"/>
          <w:szCs w:val="22"/>
        </w:rPr>
        <w:t xml:space="preserve"> </w:t>
      </w:r>
      <w:r w:rsidRPr="00A3356A">
        <w:rPr>
          <w:rFonts w:ascii="Calibri" w:eastAsia="Verdana" w:hAnsi="Calibri"/>
          <w:sz w:val="22"/>
          <w:szCs w:val="22"/>
        </w:rPr>
        <w:t>ghidul</w:t>
      </w:r>
      <w:r w:rsidRPr="00A3356A">
        <w:rPr>
          <w:rFonts w:ascii="Calibri" w:eastAsia="Verdana" w:hAnsi="Calibri"/>
          <w:spacing w:val="-19"/>
          <w:sz w:val="22"/>
          <w:szCs w:val="22"/>
        </w:rPr>
        <w:t xml:space="preserve"> </w:t>
      </w:r>
      <w:r w:rsidRPr="00A3356A">
        <w:rPr>
          <w:rFonts w:ascii="Calibri" w:eastAsia="Verdana" w:hAnsi="Calibri"/>
          <w:sz w:val="22"/>
          <w:szCs w:val="22"/>
        </w:rPr>
        <w:t>solicitantului</w:t>
      </w:r>
      <w:r w:rsidRPr="00A3356A">
        <w:rPr>
          <w:rFonts w:ascii="Calibri" w:eastAsia="Verdana" w:hAnsi="Calibri"/>
          <w:spacing w:val="-19"/>
          <w:sz w:val="22"/>
          <w:szCs w:val="22"/>
        </w:rPr>
        <w:t xml:space="preserve"> </w:t>
      </w:r>
      <w:r w:rsidRPr="00A3356A">
        <w:rPr>
          <w:rFonts w:ascii="Calibri" w:eastAsia="Verdana" w:hAnsi="Calibri"/>
          <w:sz w:val="22"/>
          <w:szCs w:val="22"/>
        </w:rPr>
        <w:t>de</w:t>
      </w:r>
      <w:r w:rsidRPr="00A3356A">
        <w:rPr>
          <w:rFonts w:ascii="Calibri" w:eastAsia="Verdana" w:hAnsi="Calibri"/>
          <w:spacing w:val="-20"/>
          <w:sz w:val="22"/>
          <w:szCs w:val="22"/>
        </w:rPr>
        <w:t xml:space="preserve"> </w:t>
      </w:r>
      <w:r w:rsidRPr="00A3356A">
        <w:rPr>
          <w:rFonts w:ascii="Calibri" w:eastAsia="Verdana" w:hAnsi="Calibri"/>
          <w:sz w:val="22"/>
          <w:szCs w:val="22"/>
        </w:rPr>
        <w:t>finanțare</w:t>
      </w:r>
      <w:r w:rsidRPr="00A3356A">
        <w:rPr>
          <w:rFonts w:ascii="Calibri" w:eastAsia="Verdana" w:hAnsi="Calibri"/>
          <w:spacing w:val="-20"/>
          <w:sz w:val="22"/>
          <w:szCs w:val="22"/>
        </w:rPr>
        <w:t xml:space="preserve"> </w:t>
      </w:r>
      <w:r w:rsidRPr="00A3356A">
        <w:rPr>
          <w:rFonts w:ascii="Calibri" w:eastAsia="Verdana" w:hAnsi="Calibri"/>
          <w:sz w:val="22"/>
          <w:szCs w:val="22"/>
        </w:rPr>
        <w:t>aplicabil.</w:t>
      </w:r>
      <w:bookmarkEnd w:id="218"/>
    </w:p>
    <w:p w14:paraId="51305A64" w14:textId="77777777" w:rsidR="000D5FCB" w:rsidRPr="00A3356A" w:rsidRDefault="000D5FCB" w:rsidP="009249B8">
      <w:pPr>
        <w:autoSpaceDE w:val="0"/>
        <w:autoSpaceDN w:val="0"/>
        <w:adjustRightInd w:val="0"/>
        <w:spacing w:before="0" w:after="0"/>
        <w:jc w:val="both"/>
        <w:rPr>
          <w:rFonts w:ascii="Calibri" w:eastAsia="SimSun" w:hAnsi="Calibri"/>
          <w:bCs/>
          <w:sz w:val="22"/>
          <w:szCs w:val="22"/>
        </w:rPr>
      </w:pPr>
    </w:p>
    <w:p w14:paraId="5D56E42D" w14:textId="51FC4C79" w:rsidR="00181E8F" w:rsidRPr="00A3356A" w:rsidRDefault="00181E8F" w:rsidP="009249B8">
      <w:pPr>
        <w:pStyle w:val="Heading2"/>
        <w:numPr>
          <w:ilvl w:val="1"/>
          <w:numId w:val="101"/>
        </w:numPr>
        <w:rPr>
          <w:rFonts w:ascii="Calibri" w:hAnsi="Calibri" w:cs="Calibri"/>
        </w:rPr>
      </w:pPr>
      <w:bookmarkStart w:id="219" w:name="_Toc90891337"/>
      <w:bookmarkStart w:id="220" w:name="_Toc99376175"/>
      <w:bookmarkStart w:id="221" w:name="_Toc137626346"/>
      <w:bookmarkStart w:id="222" w:name="_Hlk95145415"/>
      <w:bookmarkStart w:id="223" w:name="_Hlk92981142"/>
      <w:r w:rsidRPr="00A3356A">
        <w:rPr>
          <w:rFonts w:ascii="Calibri" w:hAnsi="Calibri" w:cs="Calibri"/>
        </w:rPr>
        <w:t xml:space="preserve">Conformitate administrativă </w:t>
      </w:r>
      <w:bookmarkEnd w:id="219"/>
      <w:bookmarkEnd w:id="220"/>
      <w:r w:rsidR="00933811" w:rsidRPr="00A3356A">
        <w:rPr>
          <w:rFonts w:ascii="Calibri" w:hAnsi="Calibri" w:cs="Calibri"/>
        </w:rPr>
        <w:t>– DECLARAŢIA UNICĂ</w:t>
      </w:r>
      <w:bookmarkEnd w:id="221"/>
    </w:p>
    <w:p w14:paraId="697C86C9" w14:textId="0BB7F293" w:rsidR="00181E8F" w:rsidRPr="00A3356A" w:rsidRDefault="00181E8F" w:rsidP="009249B8">
      <w:pPr>
        <w:spacing w:before="0" w:after="0"/>
        <w:jc w:val="both"/>
        <w:rPr>
          <w:rFonts w:ascii="Calibri" w:hAnsi="Calibri"/>
          <w:sz w:val="22"/>
          <w:szCs w:val="22"/>
        </w:rPr>
      </w:pPr>
      <w:r w:rsidRPr="00A3356A">
        <w:rPr>
          <w:rFonts w:ascii="Calibri" w:hAnsi="Calibri"/>
          <w:sz w:val="22"/>
          <w:szCs w:val="22"/>
        </w:rPr>
        <w:t xml:space="preserve">Respectarea cerințelor de ordin administrativ și îndeplinirea condițiilor de eligibilitate, așa cum sunt prevăzute în Ghidul Solicitantului, sunt asumate prin </w:t>
      </w:r>
      <w:r w:rsidR="00921216" w:rsidRPr="00A3356A">
        <w:rPr>
          <w:rFonts w:ascii="Calibri" w:hAnsi="Calibri"/>
          <w:sz w:val="22"/>
          <w:szCs w:val="22"/>
        </w:rPr>
        <w:t>D</w:t>
      </w:r>
      <w:r w:rsidRPr="00A3356A">
        <w:rPr>
          <w:rFonts w:ascii="Calibri" w:hAnsi="Calibri"/>
          <w:sz w:val="22"/>
          <w:szCs w:val="22"/>
        </w:rPr>
        <w:t>eclarația unică a solicitantului</w:t>
      </w:r>
      <w:r w:rsidR="006540EE" w:rsidRPr="00A3356A">
        <w:rPr>
          <w:rFonts w:ascii="Calibri" w:hAnsi="Calibri"/>
          <w:sz w:val="22"/>
          <w:szCs w:val="22"/>
        </w:rPr>
        <w:t>/</w:t>
      </w:r>
      <w:r w:rsidR="00DC6B46" w:rsidRPr="00A3356A">
        <w:rPr>
          <w:rFonts w:ascii="Calibri" w:hAnsi="Calibri"/>
          <w:sz w:val="22"/>
          <w:szCs w:val="22"/>
        </w:rPr>
        <w:t xml:space="preserve"> </w:t>
      </w:r>
      <w:r w:rsidR="006540EE" w:rsidRPr="00A3356A">
        <w:rPr>
          <w:rFonts w:ascii="Calibri" w:hAnsi="Calibri"/>
          <w:sz w:val="22"/>
          <w:szCs w:val="22"/>
        </w:rPr>
        <w:t>partenerului</w:t>
      </w:r>
      <w:r w:rsidRPr="00A3356A">
        <w:rPr>
          <w:rFonts w:ascii="Calibri" w:hAnsi="Calibri"/>
          <w:sz w:val="22"/>
          <w:szCs w:val="22"/>
        </w:rPr>
        <w:t xml:space="preserve"> care se depune odată cu cererea de finanțare, urmând ca în situația în care, după evaluarea tehnică și financiară, proiectul este propus pentru contractare, solicitantul</w:t>
      </w:r>
      <w:r w:rsidR="006540EE" w:rsidRPr="00A3356A">
        <w:rPr>
          <w:rFonts w:ascii="Calibri" w:hAnsi="Calibri"/>
          <w:sz w:val="22"/>
          <w:szCs w:val="22"/>
        </w:rPr>
        <w:t>/</w:t>
      </w:r>
      <w:r w:rsidR="00DC6B46" w:rsidRPr="00A3356A">
        <w:rPr>
          <w:rFonts w:ascii="Calibri" w:hAnsi="Calibri"/>
          <w:sz w:val="22"/>
          <w:szCs w:val="22"/>
        </w:rPr>
        <w:t xml:space="preserve"> </w:t>
      </w:r>
      <w:r w:rsidR="006540EE" w:rsidRPr="00A3356A">
        <w:rPr>
          <w:rFonts w:ascii="Calibri" w:hAnsi="Calibri"/>
          <w:sz w:val="22"/>
          <w:szCs w:val="22"/>
        </w:rPr>
        <w:t>partenerul</w:t>
      </w:r>
      <w:r w:rsidRPr="00A3356A">
        <w:rPr>
          <w:rFonts w:ascii="Calibri" w:hAnsi="Calibri"/>
          <w:sz w:val="22"/>
          <w:szCs w:val="22"/>
        </w:rPr>
        <w:t xml:space="preserve"> să facă, prin documente justificative </w:t>
      </w:r>
      <w:r w:rsidR="007C3EDA" w:rsidRPr="00A3356A">
        <w:rPr>
          <w:rFonts w:ascii="Calibri" w:hAnsi="Calibri"/>
          <w:sz w:val="22"/>
          <w:szCs w:val="22"/>
        </w:rPr>
        <w:t>î</w:t>
      </w:r>
      <w:r w:rsidRPr="00A3356A">
        <w:rPr>
          <w:rFonts w:ascii="Calibri" w:hAnsi="Calibri"/>
          <w:sz w:val="22"/>
          <w:szCs w:val="22"/>
        </w:rPr>
        <w:t xml:space="preserve">ncarcate </w:t>
      </w:r>
      <w:r w:rsidR="007C3EDA" w:rsidRPr="00A3356A">
        <w:rPr>
          <w:rFonts w:ascii="Calibri" w:hAnsi="Calibri"/>
          <w:sz w:val="22"/>
          <w:szCs w:val="22"/>
        </w:rPr>
        <w:t>î</w:t>
      </w:r>
      <w:r w:rsidRPr="00A3356A">
        <w:rPr>
          <w:rFonts w:ascii="Calibri" w:hAnsi="Calibri"/>
          <w:sz w:val="22"/>
          <w:szCs w:val="22"/>
        </w:rPr>
        <w:t>n sistemul informatic MySMIS 2021/SMIS2021+, dovada îndeplinirii condițiilor de eligibilitate prevăzute de Ghidul Solicitantului în etapa de contractare.</w:t>
      </w:r>
    </w:p>
    <w:p w14:paraId="694BB132" w14:textId="77777777" w:rsidR="00181E8F" w:rsidRPr="00A3356A" w:rsidRDefault="00181E8F" w:rsidP="009249B8">
      <w:pPr>
        <w:spacing w:before="0" w:after="0"/>
        <w:jc w:val="both"/>
        <w:rPr>
          <w:rFonts w:ascii="Calibri" w:hAnsi="Calibri"/>
          <w:sz w:val="22"/>
          <w:szCs w:val="22"/>
        </w:rPr>
      </w:pPr>
    </w:p>
    <w:p w14:paraId="17D9C5C0" w14:textId="77777777" w:rsidR="00181E8F" w:rsidRPr="00A3356A" w:rsidRDefault="00181E8F" w:rsidP="009249B8">
      <w:pPr>
        <w:spacing w:before="0" w:after="0"/>
        <w:jc w:val="both"/>
        <w:rPr>
          <w:rFonts w:ascii="Calibri" w:hAnsi="Calibri"/>
          <w:sz w:val="22"/>
          <w:szCs w:val="22"/>
        </w:rPr>
      </w:pPr>
      <w:r w:rsidRPr="00A3356A">
        <w:rPr>
          <w:rFonts w:ascii="Calibri" w:hAnsi="Calibri"/>
          <w:sz w:val="22"/>
          <w:szCs w:val="22"/>
        </w:rPr>
        <w:t>Etapa de evaluare a conformității administrative este complet digitalizată și este realizată automat prin sistemul informatic MySMIS2021/SMIS2021+, pe baza declarației unice, a cererii de finanțare, a bugetului și documentelor suport, a documentelor justificative și a anexelor la cererea de finanțare încărcate de către solicitant în sistemul informatic MySMIS2021/SMIS2021+.</w:t>
      </w:r>
    </w:p>
    <w:p w14:paraId="18841086" w14:textId="77777777" w:rsidR="00181E8F" w:rsidRPr="00A3356A" w:rsidRDefault="00181E8F" w:rsidP="009249B8">
      <w:pPr>
        <w:spacing w:before="0" w:after="0"/>
        <w:jc w:val="both"/>
        <w:rPr>
          <w:rFonts w:ascii="Calibri" w:hAnsi="Calibri"/>
          <w:sz w:val="22"/>
          <w:szCs w:val="22"/>
        </w:rPr>
      </w:pPr>
    </w:p>
    <w:p w14:paraId="1D7A99E2" w14:textId="77777777" w:rsidR="00181E8F" w:rsidRPr="00A3356A" w:rsidRDefault="00181E8F" w:rsidP="009249B8">
      <w:pPr>
        <w:spacing w:before="0" w:after="0"/>
        <w:jc w:val="both"/>
        <w:rPr>
          <w:rFonts w:ascii="Calibri" w:hAnsi="Calibri"/>
          <w:sz w:val="22"/>
          <w:szCs w:val="22"/>
        </w:rPr>
      </w:pPr>
      <w:r w:rsidRPr="00A3356A">
        <w:rPr>
          <w:rFonts w:ascii="Calibri" w:hAnsi="Calibri"/>
          <w:sz w:val="22"/>
          <w:szCs w:val="22"/>
        </w:rPr>
        <w:t>După verificarea digitalizată a conformității administrative, sistemul  informatic MySMIS2021/SMIS2021+ va informa solicitantul sau, după caz,  liderul de parteneriat, cu privire la trecerea proiectului în etapa de evaluare tehnică și financiară, prin emiterea automată a unei notificări prin intermediul aplicației. În cazul în care sistemul informatic MySMIS2021/SMIS2021+ emite o notificare de neconformitate, nu va fi demarată etapa de evaluare tehnică și financiară.</w:t>
      </w:r>
    </w:p>
    <w:p w14:paraId="036E253C" w14:textId="77777777" w:rsidR="00181E8F" w:rsidRPr="00A3356A" w:rsidRDefault="00181E8F" w:rsidP="009249B8">
      <w:pPr>
        <w:spacing w:before="0" w:after="0"/>
        <w:jc w:val="both"/>
        <w:rPr>
          <w:rFonts w:ascii="Calibri" w:hAnsi="Calibri"/>
          <w:b/>
          <w:bCs/>
          <w:sz w:val="22"/>
          <w:szCs w:val="22"/>
        </w:rPr>
      </w:pPr>
    </w:p>
    <w:p w14:paraId="33970FC4" w14:textId="2D2038C8" w:rsidR="00181E8F" w:rsidRPr="00A3356A" w:rsidRDefault="00181E8F" w:rsidP="009249B8">
      <w:pPr>
        <w:spacing w:before="0" w:after="0"/>
        <w:jc w:val="both"/>
        <w:rPr>
          <w:rFonts w:ascii="Calibri" w:hAnsi="Calibri"/>
          <w:b/>
          <w:bCs/>
          <w:sz w:val="22"/>
          <w:szCs w:val="22"/>
        </w:rPr>
      </w:pPr>
      <w:r w:rsidRPr="00A3356A">
        <w:rPr>
          <w:rFonts w:ascii="Calibri" w:hAnsi="Calibri"/>
          <w:b/>
          <w:bCs/>
          <w:sz w:val="22"/>
          <w:szCs w:val="22"/>
        </w:rPr>
        <w:t>Corectitudinea documentelor încărcate în MySMIS2021/SMIS2021+ (documente aferente proiectului propus/</w:t>
      </w:r>
      <w:r w:rsidR="006540EE" w:rsidRPr="00A3356A">
        <w:rPr>
          <w:rFonts w:ascii="Calibri" w:hAnsi="Calibri"/>
          <w:b/>
          <w:bCs/>
          <w:sz w:val="22"/>
          <w:szCs w:val="22"/>
        </w:rPr>
        <w:t>î</w:t>
      </w:r>
      <w:r w:rsidRPr="00A3356A">
        <w:rPr>
          <w:rFonts w:ascii="Calibri" w:hAnsi="Calibri"/>
          <w:b/>
          <w:bCs/>
          <w:sz w:val="22"/>
          <w:szCs w:val="22"/>
        </w:rPr>
        <w:t>n termen de valabilitate/care respect</w:t>
      </w:r>
      <w:r w:rsidR="006540EE" w:rsidRPr="00A3356A">
        <w:rPr>
          <w:rFonts w:ascii="Calibri" w:hAnsi="Calibri"/>
          <w:b/>
          <w:bCs/>
          <w:sz w:val="22"/>
          <w:szCs w:val="22"/>
        </w:rPr>
        <w:t>ă</w:t>
      </w:r>
      <w:r w:rsidRPr="00A3356A">
        <w:rPr>
          <w:rFonts w:ascii="Calibri" w:hAnsi="Calibri"/>
          <w:b/>
          <w:bCs/>
          <w:sz w:val="22"/>
          <w:szCs w:val="22"/>
        </w:rPr>
        <w:t xml:space="preserve"> legislația </w:t>
      </w:r>
      <w:r w:rsidR="006540EE" w:rsidRPr="00A3356A">
        <w:rPr>
          <w:rFonts w:ascii="Calibri" w:hAnsi="Calibri"/>
          <w:b/>
          <w:bCs/>
          <w:sz w:val="22"/>
          <w:szCs w:val="22"/>
        </w:rPr>
        <w:t>î</w:t>
      </w:r>
      <w:r w:rsidRPr="00A3356A">
        <w:rPr>
          <w:rFonts w:ascii="Calibri" w:hAnsi="Calibri"/>
          <w:b/>
          <w:bCs/>
          <w:sz w:val="22"/>
          <w:szCs w:val="22"/>
        </w:rPr>
        <w:t>n vigoare la momentul depunerii etc) necesare pentru verificarea digitalizată a conformității administrative reprezintă r</w:t>
      </w:r>
      <w:r w:rsidR="006540EE" w:rsidRPr="00A3356A">
        <w:rPr>
          <w:rFonts w:ascii="Calibri" w:hAnsi="Calibri"/>
          <w:b/>
          <w:bCs/>
          <w:sz w:val="22"/>
          <w:szCs w:val="22"/>
        </w:rPr>
        <w:t>ă</w:t>
      </w:r>
      <w:r w:rsidRPr="00A3356A">
        <w:rPr>
          <w:rFonts w:ascii="Calibri" w:hAnsi="Calibri"/>
          <w:b/>
          <w:bCs/>
          <w:sz w:val="22"/>
          <w:szCs w:val="22"/>
        </w:rPr>
        <w:t>spunderea solicitantului de finanțare. Nerespectarea acestei cerințe va conduce la respingerea proiectului în urmatoarele etape de selecție și contractare.</w:t>
      </w:r>
    </w:p>
    <w:p w14:paraId="4544A90C" w14:textId="77777777" w:rsidR="00181E8F" w:rsidRPr="00A3356A" w:rsidRDefault="00181E8F" w:rsidP="009249B8">
      <w:pPr>
        <w:spacing w:before="0" w:after="0"/>
        <w:jc w:val="both"/>
        <w:rPr>
          <w:rFonts w:ascii="Calibri" w:hAnsi="Calibri"/>
          <w:b/>
          <w:bCs/>
          <w:sz w:val="22"/>
          <w:szCs w:val="22"/>
        </w:rPr>
      </w:pPr>
    </w:p>
    <w:p w14:paraId="7615F8D7" w14:textId="77777777" w:rsidR="00181E8F" w:rsidRPr="00A3356A" w:rsidRDefault="00181E8F" w:rsidP="009249B8">
      <w:pPr>
        <w:spacing w:before="0" w:after="0"/>
        <w:jc w:val="both"/>
        <w:rPr>
          <w:rFonts w:ascii="Calibri" w:hAnsi="Calibri"/>
          <w:sz w:val="22"/>
          <w:szCs w:val="22"/>
        </w:rPr>
      </w:pPr>
      <w:r w:rsidRPr="00A3356A">
        <w:rPr>
          <w:rFonts w:ascii="Calibri" w:hAnsi="Calibri"/>
          <w:sz w:val="22"/>
          <w:szCs w:val="22"/>
        </w:rPr>
        <w:t>Proiectele respinse în cadrul etapei de verificare a conformității administrative pot fi redepuse în cadrul apelului de proiecte, cu condiția respectării termenului limită de depunere a cererilor de finanțare.</w:t>
      </w:r>
    </w:p>
    <w:p w14:paraId="43F834E2" w14:textId="77777777" w:rsidR="00181E8F" w:rsidRPr="00A3356A" w:rsidRDefault="00181E8F" w:rsidP="009249B8">
      <w:pPr>
        <w:spacing w:before="0" w:after="0"/>
        <w:jc w:val="both"/>
        <w:rPr>
          <w:rFonts w:ascii="Calibri" w:hAnsi="Calibri"/>
          <w:sz w:val="22"/>
          <w:szCs w:val="22"/>
        </w:rPr>
      </w:pPr>
    </w:p>
    <w:p w14:paraId="29A60157" w14:textId="1DF7FB41" w:rsidR="00933811" w:rsidRPr="00A3356A" w:rsidRDefault="00933811" w:rsidP="009249B8">
      <w:pPr>
        <w:pStyle w:val="Heading2"/>
        <w:numPr>
          <w:ilvl w:val="1"/>
          <w:numId w:val="101"/>
        </w:numPr>
        <w:rPr>
          <w:rFonts w:ascii="Calibri" w:hAnsi="Calibri" w:cs="Calibri"/>
        </w:rPr>
      </w:pPr>
      <w:bookmarkStart w:id="224" w:name="_Toc137626347"/>
      <w:bookmarkStart w:id="225" w:name="_Toc90891338"/>
      <w:bookmarkStart w:id="226" w:name="_Toc99376176"/>
      <w:bookmarkEnd w:id="222"/>
      <w:bookmarkEnd w:id="223"/>
      <w:r w:rsidRPr="00A3356A">
        <w:rPr>
          <w:rFonts w:ascii="Calibri" w:hAnsi="Calibri" w:cs="Calibri"/>
        </w:rPr>
        <w:t>Etapa de evaluare preliminară – dacă este cazul (specific pentru intervențiile FSE+)</w:t>
      </w:r>
      <w:bookmarkEnd w:id="224"/>
      <w:r w:rsidR="00925B43" w:rsidRPr="00A3356A">
        <w:rPr>
          <w:rFonts w:ascii="Calibri" w:hAnsi="Calibri" w:cs="Calibri"/>
        </w:rPr>
        <w:t xml:space="preserve"> </w:t>
      </w:r>
    </w:p>
    <w:p w14:paraId="76B909A3" w14:textId="67600D6E" w:rsidR="008F7550" w:rsidRPr="00A3356A" w:rsidRDefault="00671651" w:rsidP="009249B8">
      <w:pPr>
        <w:spacing w:before="0" w:after="0"/>
        <w:jc w:val="both"/>
        <w:rPr>
          <w:rFonts w:ascii="Calibri" w:hAnsi="Calibri"/>
          <w:sz w:val="22"/>
          <w:szCs w:val="22"/>
        </w:rPr>
      </w:pPr>
      <w:r w:rsidRPr="00A3356A">
        <w:rPr>
          <w:rFonts w:ascii="Calibri" w:hAnsi="Calibri"/>
          <w:sz w:val="22"/>
          <w:szCs w:val="22"/>
        </w:rPr>
        <w:t>Această secțiune nu se aplică prezentului apel.</w:t>
      </w:r>
    </w:p>
    <w:p w14:paraId="735CAB45" w14:textId="77777777" w:rsidR="00DF51AC" w:rsidRPr="00A3356A" w:rsidRDefault="00DF51AC" w:rsidP="009249B8">
      <w:pPr>
        <w:spacing w:before="0" w:after="0"/>
        <w:jc w:val="both"/>
        <w:rPr>
          <w:rFonts w:ascii="Calibri" w:hAnsi="Calibri"/>
          <w:sz w:val="22"/>
          <w:szCs w:val="22"/>
        </w:rPr>
      </w:pPr>
    </w:p>
    <w:p w14:paraId="2411A7C8" w14:textId="43A7146C" w:rsidR="00181E8F" w:rsidRPr="00A3356A" w:rsidRDefault="00181E8F" w:rsidP="009249B8">
      <w:pPr>
        <w:pStyle w:val="Heading2"/>
        <w:numPr>
          <w:ilvl w:val="1"/>
          <w:numId w:val="101"/>
        </w:numPr>
        <w:rPr>
          <w:rFonts w:ascii="Calibri" w:hAnsi="Calibri" w:cs="Calibri"/>
        </w:rPr>
      </w:pPr>
      <w:bookmarkStart w:id="227" w:name="_Toc137626348"/>
      <w:r w:rsidRPr="00A3356A">
        <w:rPr>
          <w:rFonts w:ascii="Calibri" w:hAnsi="Calibri" w:cs="Calibri"/>
        </w:rPr>
        <w:lastRenderedPageBreak/>
        <w:t>Evaluarea tehnică și financiară</w:t>
      </w:r>
      <w:bookmarkEnd w:id="225"/>
      <w:bookmarkEnd w:id="226"/>
      <w:r w:rsidR="004E7C1E" w:rsidRPr="00A3356A">
        <w:rPr>
          <w:rFonts w:ascii="Calibri" w:hAnsi="Calibri" w:cs="Calibri"/>
        </w:rPr>
        <w:t>.</w:t>
      </w:r>
      <w:r w:rsidR="00933811" w:rsidRPr="00A3356A">
        <w:rPr>
          <w:rFonts w:ascii="Calibri" w:hAnsi="Calibri" w:cs="Calibri"/>
        </w:rPr>
        <w:t>Criterii de evaluare tehnică și financiară</w:t>
      </w:r>
      <w:bookmarkEnd w:id="227"/>
      <w:r w:rsidR="00933811" w:rsidRPr="00A3356A">
        <w:rPr>
          <w:rFonts w:ascii="Calibri" w:hAnsi="Calibri" w:cs="Calibri"/>
        </w:rPr>
        <w:t xml:space="preserve"> </w:t>
      </w:r>
    </w:p>
    <w:p w14:paraId="25351C8C" w14:textId="77777777" w:rsidR="008F7550" w:rsidRPr="00A3356A" w:rsidRDefault="008F7550" w:rsidP="009249B8">
      <w:pPr>
        <w:autoSpaceDE w:val="0"/>
        <w:autoSpaceDN w:val="0"/>
        <w:adjustRightInd w:val="0"/>
        <w:spacing w:before="0" w:after="0"/>
        <w:jc w:val="both"/>
        <w:rPr>
          <w:rFonts w:ascii="Calibri" w:hAnsi="Calibri"/>
          <w:b/>
          <w:i/>
          <w:sz w:val="22"/>
          <w:szCs w:val="22"/>
          <w:lang w:eastAsia="en-GB"/>
        </w:rPr>
      </w:pPr>
    </w:p>
    <w:p w14:paraId="67D0030C" w14:textId="204CC04C" w:rsidR="00181E8F" w:rsidRPr="00A3356A" w:rsidRDefault="00181E8F" w:rsidP="009249B8">
      <w:pPr>
        <w:spacing w:before="0" w:after="0"/>
        <w:jc w:val="both"/>
        <w:rPr>
          <w:rFonts w:ascii="Calibri" w:hAnsi="Calibri"/>
          <w:sz w:val="22"/>
          <w:szCs w:val="22"/>
        </w:rPr>
      </w:pPr>
      <w:bookmarkStart w:id="228" w:name="_Hlk137036234"/>
      <w:r w:rsidRPr="00A3356A">
        <w:rPr>
          <w:rFonts w:ascii="Calibri" w:hAnsi="Calibri"/>
          <w:sz w:val="22"/>
          <w:szCs w:val="22"/>
        </w:rPr>
        <w:t>Evaluarea tehnică și financiară se va realiza în baza grilei de evaluare tehnică și fi</w:t>
      </w:r>
      <w:r w:rsidR="00EE04C0" w:rsidRPr="00A3356A">
        <w:rPr>
          <w:rFonts w:ascii="Calibri" w:hAnsi="Calibri"/>
          <w:sz w:val="22"/>
          <w:szCs w:val="22"/>
        </w:rPr>
        <w:t>n</w:t>
      </w:r>
      <w:r w:rsidRPr="00A3356A">
        <w:rPr>
          <w:rFonts w:ascii="Calibri" w:hAnsi="Calibri"/>
          <w:sz w:val="22"/>
          <w:szCs w:val="22"/>
        </w:rPr>
        <w:t xml:space="preserve">anciară, prezentată în </w:t>
      </w:r>
      <w:r w:rsidR="00FA69AE" w:rsidRPr="00A3356A">
        <w:rPr>
          <w:rFonts w:ascii="Calibri" w:hAnsi="Calibri"/>
          <w:sz w:val="22"/>
          <w:szCs w:val="22"/>
        </w:rPr>
        <w:t>Anexa 6.a.Grila ETF 6 1 Regenerare urbană</w:t>
      </w:r>
      <w:r w:rsidR="00EE04C0" w:rsidRPr="00A3356A">
        <w:rPr>
          <w:rFonts w:ascii="Calibri" w:hAnsi="Calibri"/>
          <w:sz w:val="22"/>
          <w:szCs w:val="22"/>
        </w:rPr>
        <w:t>,</w:t>
      </w:r>
      <w:r w:rsidR="00FA69AE" w:rsidRPr="00A3356A">
        <w:rPr>
          <w:rFonts w:ascii="Calibri" w:hAnsi="Calibri"/>
        </w:rPr>
        <w:t xml:space="preserve"> </w:t>
      </w:r>
      <w:r w:rsidR="00FA69AE" w:rsidRPr="00A3356A">
        <w:rPr>
          <w:rFonts w:ascii="Calibri" w:hAnsi="Calibri"/>
          <w:sz w:val="22"/>
          <w:szCs w:val="22"/>
        </w:rPr>
        <w:t>Anexa 6.b. Grila ETF 6.1 Patrimoniu cultural, turistic</w:t>
      </w:r>
      <w:r w:rsidR="007C3EDA" w:rsidRPr="00A3356A">
        <w:rPr>
          <w:rFonts w:ascii="Calibri" w:hAnsi="Calibri"/>
          <w:sz w:val="22"/>
          <w:szCs w:val="22"/>
        </w:rPr>
        <w:t xml:space="preserve"> </w:t>
      </w:r>
      <w:r w:rsidRPr="00A3356A">
        <w:rPr>
          <w:rFonts w:ascii="Calibri" w:hAnsi="Calibri"/>
          <w:sz w:val="22"/>
          <w:szCs w:val="22"/>
        </w:rPr>
        <w:t xml:space="preserve">respectiv Anexa </w:t>
      </w:r>
      <w:r w:rsidR="00D00F0F" w:rsidRPr="00A3356A">
        <w:rPr>
          <w:rFonts w:ascii="Calibri" w:hAnsi="Calibri"/>
          <w:sz w:val="22"/>
          <w:szCs w:val="22"/>
        </w:rPr>
        <w:t>7a</w:t>
      </w:r>
      <w:r w:rsidRPr="00A3356A">
        <w:rPr>
          <w:rFonts w:ascii="Calibri" w:hAnsi="Calibri"/>
          <w:sz w:val="22"/>
          <w:szCs w:val="22"/>
        </w:rPr>
        <w:t xml:space="preserve"> - Grila de analiză a conformității și calității SF,</w:t>
      </w:r>
      <w:r w:rsidR="00CD40EE" w:rsidRPr="00A3356A">
        <w:rPr>
          <w:rFonts w:ascii="Calibri" w:hAnsi="Calibri"/>
          <w:sz w:val="22"/>
          <w:szCs w:val="22"/>
        </w:rPr>
        <w:t xml:space="preserve"> Anexa </w:t>
      </w:r>
      <w:r w:rsidR="00D00F0F" w:rsidRPr="00A3356A">
        <w:rPr>
          <w:rFonts w:ascii="Calibri" w:hAnsi="Calibri"/>
          <w:sz w:val="22"/>
          <w:szCs w:val="22"/>
        </w:rPr>
        <w:t>7b</w:t>
      </w:r>
      <w:r w:rsidR="00CD40EE" w:rsidRPr="00A3356A">
        <w:rPr>
          <w:rFonts w:ascii="Calibri" w:hAnsi="Calibri"/>
          <w:sz w:val="22"/>
          <w:szCs w:val="22"/>
        </w:rPr>
        <w:t xml:space="preserve"> - Grila de analiză a conformității și calității</w:t>
      </w:r>
      <w:r w:rsidR="00FA69AE" w:rsidRPr="00A3356A">
        <w:rPr>
          <w:rFonts w:ascii="Calibri" w:hAnsi="Calibri"/>
          <w:sz w:val="22"/>
          <w:szCs w:val="22"/>
        </w:rPr>
        <w:t xml:space="preserve"> DALI</w:t>
      </w:r>
      <w:r w:rsidR="00CD40EE" w:rsidRPr="00A3356A">
        <w:rPr>
          <w:rFonts w:ascii="Calibri" w:hAnsi="Calibri"/>
          <w:sz w:val="22"/>
          <w:szCs w:val="22"/>
        </w:rPr>
        <w:t xml:space="preserve">, </w:t>
      </w:r>
      <w:r w:rsidRPr="00A3356A">
        <w:rPr>
          <w:rFonts w:ascii="Calibri" w:hAnsi="Calibri"/>
          <w:sz w:val="22"/>
          <w:szCs w:val="22"/>
        </w:rPr>
        <w:t xml:space="preserve">Anexa </w:t>
      </w:r>
      <w:r w:rsidR="00D00F0F" w:rsidRPr="00A3356A">
        <w:rPr>
          <w:rFonts w:ascii="Calibri" w:hAnsi="Calibri"/>
          <w:sz w:val="22"/>
          <w:szCs w:val="22"/>
        </w:rPr>
        <w:t>7c</w:t>
      </w:r>
      <w:r w:rsidRPr="00A3356A">
        <w:rPr>
          <w:rFonts w:ascii="Calibri" w:hAnsi="Calibri"/>
          <w:sz w:val="22"/>
          <w:szCs w:val="22"/>
        </w:rPr>
        <w:t xml:space="preserve"> - Grila de analiză a conformității și calității</w:t>
      </w:r>
      <w:r w:rsidR="00FA69AE" w:rsidRPr="00A3356A">
        <w:rPr>
          <w:rFonts w:ascii="Calibri" w:hAnsi="Calibri"/>
          <w:sz w:val="22"/>
          <w:szCs w:val="22"/>
        </w:rPr>
        <w:t xml:space="preserve"> SF cu elemente DALI</w:t>
      </w:r>
      <w:r w:rsidRPr="00A3356A">
        <w:rPr>
          <w:rFonts w:ascii="Calibri" w:hAnsi="Calibri"/>
          <w:sz w:val="22"/>
          <w:szCs w:val="22"/>
        </w:rPr>
        <w:t xml:space="preserve"> sau Anexa </w:t>
      </w:r>
      <w:r w:rsidR="00FA69AE" w:rsidRPr="00A3356A">
        <w:rPr>
          <w:rFonts w:ascii="Calibri" w:hAnsi="Calibri"/>
          <w:sz w:val="22"/>
          <w:szCs w:val="22"/>
        </w:rPr>
        <w:t>8</w:t>
      </w:r>
      <w:r w:rsidRPr="00A3356A">
        <w:rPr>
          <w:rFonts w:ascii="Calibri" w:hAnsi="Calibri"/>
          <w:sz w:val="22"/>
          <w:szCs w:val="22"/>
        </w:rPr>
        <w:t xml:space="preserve"> - Grila de verificare a conformității Proiectului Tehnic, dacă este cazul.  </w:t>
      </w:r>
    </w:p>
    <w:p w14:paraId="0FA7F0B3" w14:textId="77777777" w:rsidR="000D5FCB" w:rsidRPr="00A3356A" w:rsidRDefault="000D5FCB" w:rsidP="009249B8">
      <w:pPr>
        <w:spacing w:before="0" w:after="0"/>
        <w:jc w:val="both"/>
        <w:rPr>
          <w:rFonts w:ascii="Calibri" w:hAnsi="Calibri"/>
          <w:sz w:val="22"/>
          <w:szCs w:val="22"/>
        </w:rPr>
      </w:pPr>
    </w:p>
    <w:p w14:paraId="6EAAF2A7" w14:textId="28C7AF97" w:rsidR="00181E8F" w:rsidRPr="00A3356A" w:rsidRDefault="00181E8F" w:rsidP="009249B8">
      <w:pPr>
        <w:spacing w:before="0" w:after="0"/>
        <w:jc w:val="both"/>
        <w:rPr>
          <w:rFonts w:ascii="Calibri" w:hAnsi="Calibri"/>
          <w:sz w:val="22"/>
          <w:szCs w:val="22"/>
        </w:rPr>
      </w:pPr>
      <w:r w:rsidRPr="00A3356A">
        <w:rPr>
          <w:rFonts w:ascii="Calibri" w:hAnsi="Calibri"/>
          <w:sz w:val="22"/>
          <w:szCs w:val="22"/>
        </w:rPr>
        <w:t xml:space="preserve">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 </w:t>
      </w:r>
    </w:p>
    <w:p w14:paraId="4149296A" w14:textId="77777777" w:rsidR="00181E8F" w:rsidRPr="00A3356A" w:rsidRDefault="00181E8F" w:rsidP="009249B8">
      <w:pPr>
        <w:spacing w:before="0" w:after="0"/>
        <w:jc w:val="both"/>
        <w:rPr>
          <w:rFonts w:ascii="Calibri" w:hAnsi="Calibri"/>
          <w:sz w:val="22"/>
          <w:szCs w:val="22"/>
        </w:rPr>
      </w:pPr>
      <w:r w:rsidRPr="00A3356A">
        <w:rPr>
          <w:rFonts w:ascii="Calibri" w:hAnsi="Calibri"/>
          <w:sz w:val="22"/>
          <w:szCs w:val="22"/>
        </w:rPr>
        <w:t xml:space="preserve">Pe parcursul procesului de evaluare tehnică și financiară, comisia de evaluare poate solicita clarificări, fără a se impune limite în ceea ce privește numărul de clarificări. </w:t>
      </w:r>
    </w:p>
    <w:p w14:paraId="15AFBEEE" w14:textId="77777777" w:rsidR="00181E8F" w:rsidRPr="00A3356A" w:rsidRDefault="00181E8F" w:rsidP="009249B8">
      <w:pPr>
        <w:spacing w:before="0" w:after="0"/>
        <w:jc w:val="both"/>
        <w:rPr>
          <w:rFonts w:ascii="Calibri" w:hAnsi="Calibri"/>
          <w:sz w:val="22"/>
          <w:szCs w:val="22"/>
        </w:rPr>
      </w:pPr>
      <w:r w:rsidRPr="00A3356A">
        <w:rPr>
          <w:rFonts w:ascii="Calibri" w:hAnsi="Calibri"/>
          <w:sz w:val="22"/>
          <w:szCs w:val="22"/>
        </w:rPr>
        <w:t>Astfel, comisia de evaluare:</w:t>
      </w:r>
    </w:p>
    <w:p w14:paraId="123C619E" w14:textId="77777777" w:rsidR="00181E8F" w:rsidRPr="00A3356A" w:rsidRDefault="00181E8F" w:rsidP="009249B8">
      <w:pPr>
        <w:numPr>
          <w:ilvl w:val="0"/>
          <w:numId w:val="2"/>
        </w:numPr>
        <w:spacing w:before="0" w:after="0"/>
        <w:jc w:val="both"/>
        <w:rPr>
          <w:rFonts w:ascii="Calibri" w:hAnsi="Calibri"/>
          <w:sz w:val="22"/>
          <w:szCs w:val="22"/>
        </w:rPr>
      </w:pPr>
      <w:r w:rsidRPr="00A3356A">
        <w:rPr>
          <w:rFonts w:ascii="Calibri" w:hAnsi="Calibri"/>
          <w:sz w:val="22"/>
          <w:szCs w:val="22"/>
        </w:rPr>
        <w:t>va formula câte clarificări va considera necesar pentru evaluarea cererii de finanțare;</w:t>
      </w:r>
    </w:p>
    <w:p w14:paraId="3179A3DF" w14:textId="116C0D6D" w:rsidR="00181E8F" w:rsidRPr="00A3356A" w:rsidRDefault="00181E8F" w:rsidP="009249B8">
      <w:pPr>
        <w:numPr>
          <w:ilvl w:val="0"/>
          <w:numId w:val="2"/>
        </w:numPr>
        <w:spacing w:before="0" w:after="0"/>
        <w:jc w:val="both"/>
        <w:rPr>
          <w:rFonts w:ascii="Calibri" w:hAnsi="Calibri"/>
          <w:sz w:val="22"/>
          <w:szCs w:val="22"/>
        </w:rPr>
      </w:pPr>
      <w:r w:rsidRPr="00A3356A">
        <w:rPr>
          <w:rFonts w:ascii="Calibri" w:hAnsi="Calibri"/>
          <w:sz w:val="22"/>
          <w:szCs w:val="22"/>
        </w:rPr>
        <w:t>termenul de răspuns va fi rezonabil raportat la complexitatea clarificărilor, cu posibilitatea de prelungire la cererea beneficiarului</w:t>
      </w:r>
      <w:r w:rsidR="009A2E39" w:rsidRPr="00A3356A">
        <w:rPr>
          <w:rFonts w:ascii="Calibri" w:hAnsi="Calibri"/>
          <w:sz w:val="22"/>
          <w:szCs w:val="22"/>
        </w:rPr>
        <w:t>.</w:t>
      </w:r>
    </w:p>
    <w:p w14:paraId="1800F901" w14:textId="05FE7E77" w:rsidR="00181E8F" w:rsidRPr="00A3356A" w:rsidRDefault="00181E8F" w:rsidP="009249B8">
      <w:pPr>
        <w:spacing w:before="0" w:after="0"/>
        <w:jc w:val="both"/>
        <w:rPr>
          <w:rFonts w:ascii="Calibri" w:hAnsi="Calibri"/>
          <w:sz w:val="22"/>
          <w:szCs w:val="22"/>
        </w:rPr>
      </w:pPr>
      <w:r w:rsidRPr="00A3356A">
        <w:rPr>
          <w:rFonts w:ascii="Calibri" w:hAnsi="Calibri"/>
          <w:sz w:val="22"/>
          <w:szCs w:val="22"/>
        </w:rPr>
        <w:t>În lipsa unor răspunsuri la clarificări AM va lua decizia de selectare sau respingere a proiectelor în vederea finanțării pe baza informațiilor existente.</w:t>
      </w:r>
    </w:p>
    <w:p w14:paraId="785D6131" w14:textId="77777777" w:rsidR="00181E8F" w:rsidRPr="00A3356A" w:rsidRDefault="00181E8F" w:rsidP="009249B8">
      <w:pPr>
        <w:spacing w:before="0" w:after="0"/>
        <w:jc w:val="both"/>
        <w:rPr>
          <w:rFonts w:ascii="Calibri" w:hAnsi="Calibri"/>
          <w:sz w:val="22"/>
          <w:szCs w:val="22"/>
        </w:rPr>
      </w:pPr>
    </w:p>
    <w:p w14:paraId="3166A018" w14:textId="77777777" w:rsidR="00181E8F" w:rsidRPr="00A3356A" w:rsidRDefault="00181E8F" w:rsidP="009249B8">
      <w:pPr>
        <w:spacing w:before="0" w:after="0"/>
        <w:jc w:val="both"/>
        <w:rPr>
          <w:rFonts w:ascii="Calibri" w:hAnsi="Calibri"/>
          <w:sz w:val="22"/>
          <w:szCs w:val="22"/>
        </w:rPr>
      </w:pPr>
      <w:r w:rsidRPr="00A3356A">
        <w:rPr>
          <w:rFonts w:ascii="Calibri" w:hAnsi="Calibri"/>
          <w:sz w:val="22"/>
          <w:szCs w:val="22"/>
        </w:rPr>
        <w:t>Grilele de evaluare tehnică și financiară se completează și se generează în sistemul informatic MySMIS2021/SMIS2021+. Evaluatorii independenți vor verifica inclusiv criteriile sau subcriteriile utilizate pentru evaluarea tehnică și financiară complet digitalizabile și punctajele aferente acestora.</w:t>
      </w:r>
    </w:p>
    <w:bookmarkEnd w:id="228"/>
    <w:p w14:paraId="5C89AD3C" w14:textId="77777777" w:rsidR="000D5FCB" w:rsidRPr="00A3356A" w:rsidRDefault="000D5FCB" w:rsidP="009249B8">
      <w:pPr>
        <w:spacing w:before="0" w:after="0"/>
        <w:jc w:val="both"/>
        <w:rPr>
          <w:rFonts w:ascii="Calibri" w:hAnsi="Calibri"/>
          <w:b/>
          <w:sz w:val="22"/>
          <w:szCs w:val="22"/>
        </w:rPr>
      </w:pPr>
    </w:p>
    <w:p w14:paraId="68C0E7B6" w14:textId="0649E959" w:rsidR="00B057C3" w:rsidRPr="00A3356A" w:rsidRDefault="00B057C3" w:rsidP="009249B8">
      <w:pPr>
        <w:spacing w:before="0" w:after="0"/>
        <w:jc w:val="both"/>
        <w:rPr>
          <w:rFonts w:ascii="Calibri" w:hAnsi="Calibri"/>
          <w:sz w:val="22"/>
          <w:szCs w:val="22"/>
        </w:rPr>
      </w:pPr>
      <w:r w:rsidRPr="00A3356A">
        <w:rPr>
          <w:rFonts w:ascii="Calibri" w:hAnsi="Calibri"/>
          <w:b/>
          <w:sz w:val="22"/>
          <w:szCs w:val="22"/>
        </w:rPr>
        <w:t>Vizita pe teren</w:t>
      </w:r>
      <w:r w:rsidRPr="00A3356A">
        <w:rPr>
          <w:rFonts w:ascii="Calibri" w:hAnsi="Calibri"/>
          <w:sz w:val="22"/>
          <w:szCs w:val="22"/>
        </w:rPr>
        <w:t xml:space="preserve"> </w:t>
      </w:r>
    </w:p>
    <w:p w14:paraId="4B861479" w14:textId="1C525C49" w:rsidR="00B057C3" w:rsidRPr="00A3356A" w:rsidRDefault="00B057C3" w:rsidP="009249B8">
      <w:pPr>
        <w:spacing w:before="0" w:after="0"/>
        <w:jc w:val="both"/>
        <w:rPr>
          <w:rFonts w:ascii="Calibri" w:hAnsi="Calibri"/>
          <w:sz w:val="22"/>
          <w:szCs w:val="22"/>
        </w:rPr>
      </w:pPr>
      <w:r w:rsidRPr="00A3356A">
        <w:rPr>
          <w:rFonts w:ascii="Calibri" w:hAnsi="Calibri"/>
          <w:sz w:val="22"/>
          <w:szCs w:val="22"/>
        </w:rPr>
        <w:t>În cadrul etapei de evaluare tehnică și financiară, se va efectua o vizită la locul de implementare a obiectivului investiţiei. Vizita la faţa locului va fi realizată de către comisia de evaluare formată din experţi independenţi şi reprezentantul AM</w:t>
      </w:r>
      <w:r w:rsidR="00F27802" w:rsidRPr="00A3356A">
        <w:rPr>
          <w:rFonts w:ascii="Calibri" w:hAnsi="Calibri"/>
          <w:sz w:val="22"/>
          <w:szCs w:val="22"/>
        </w:rPr>
        <w:t xml:space="preserve"> </w:t>
      </w:r>
      <w:r w:rsidRPr="00A3356A">
        <w:rPr>
          <w:rFonts w:ascii="Calibri" w:hAnsi="Calibri"/>
          <w:sz w:val="22"/>
          <w:szCs w:val="22"/>
        </w:rPr>
        <w:t>şi va avea drept scop stabilirea conformității între situaţia prezentată în documentele analizate şi cea din teren.</w:t>
      </w:r>
    </w:p>
    <w:p w14:paraId="71CC3A40" w14:textId="19F6F101" w:rsidR="00B057C3" w:rsidRPr="00A3356A" w:rsidRDefault="00B057C3" w:rsidP="009249B8">
      <w:pPr>
        <w:spacing w:before="0" w:after="0"/>
        <w:jc w:val="both"/>
        <w:rPr>
          <w:rFonts w:ascii="Calibri" w:hAnsi="Calibri"/>
          <w:sz w:val="22"/>
          <w:szCs w:val="22"/>
        </w:rPr>
      </w:pPr>
      <w:r w:rsidRPr="00A3356A">
        <w:rPr>
          <w:rFonts w:ascii="Calibri" w:hAnsi="Calibri"/>
          <w:sz w:val="22"/>
          <w:szCs w:val="22"/>
        </w:rPr>
        <w:t xml:space="preserve">În acest sens se va completa </w:t>
      </w:r>
      <w:r w:rsidRPr="00A3356A">
        <w:rPr>
          <w:rFonts w:ascii="Calibri" w:hAnsi="Calibri"/>
          <w:i/>
          <w:sz w:val="22"/>
          <w:szCs w:val="22"/>
        </w:rPr>
        <w:t>Raportul de vizită în teren</w:t>
      </w:r>
      <w:r w:rsidRPr="00A3356A">
        <w:rPr>
          <w:rFonts w:ascii="Calibri" w:hAnsi="Calibri"/>
          <w:sz w:val="22"/>
          <w:szCs w:val="22"/>
        </w:rPr>
        <w:t xml:space="preserve">, care va fi semnat de către membrii </w:t>
      </w:r>
      <w:r w:rsidR="00572FFD" w:rsidRPr="00A3356A">
        <w:rPr>
          <w:rFonts w:ascii="Calibri" w:hAnsi="Calibri"/>
          <w:sz w:val="22"/>
          <w:szCs w:val="22"/>
        </w:rPr>
        <w:t>C</w:t>
      </w:r>
      <w:r w:rsidRPr="00A3356A">
        <w:rPr>
          <w:rFonts w:ascii="Calibri" w:hAnsi="Calibri"/>
          <w:sz w:val="22"/>
          <w:szCs w:val="22"/>
        </w:rPr>
        <w:t xml:space="preserve">omisiei de </w:t>
      </w:r>
      <w:r w:rsidR="00572FFD" w:rsidRPr="00A3356A">
        <w:rPr>
          <w:rFonts w:ascii="Calibri" w:hAnsi="Calibri"/>
          <w:sz w:val="22"/>
          <w:szCs w:val="22"/>
        </w:rPr>
        <w:t>E</w:t>
      </w:r>
      <w:r w:rsidRPr="00A3356A">
        <w:rPr>
          <w:rFonts w:ascii="Calibri" w:hAnsi="Calibri"/>
          <w:sz w:val="22"/>
          <w:szCs w:val="22"/>
        </w:rPr>
        <w:t xml:space="preserve">valuare, reprezentanții AM prezenți în teren, cât și de către reprezentantul legal al solicitantului/persoana împuternicită.   </w:t>
      </w:r>
    </w:p>
    <w:p w14:paraId="42E3905A" w14:textId="77777777" w:rsidR="00B057C3" w:rsidRPr="00A3356A" w:rsidRDefault="00B057C3" w:rsidP="009249B8">
      <w:pPr>
        <w:spacing w:before="0" w:after="0"/>
        <w:jc w:val="both"/>
        <w:rPr>
          <w:rFonts w:ascii="Calibri" w:hAnsi="Calibri"/>
          <w:sz w:val="22"/>
          <w:szCs w:val="22"/>
        </w:rPr>
      </w:pPr>
    </w:p>
    <w:p w14:paraId="2F25A423" w14:textId="77777777" w:rsidR="00B057C3" w:rsidRPr="00A3356A" w:rsidRDefault="00B057C3" w:rsidP="009249B8">
      <w:pPr>
        <w:spacing w:before="0" w:after="0"/>
        <w:jc w:val="both"/>
        <w:rPr>
          <w:rFonts w:ascii="Calibri" w:hAnsi="Calibri"/>
          <w:sz w:val="22"/>
          <w:szCs w:val="22"/>
        </w:rPr>
      </w:pPr>
      <w:r w:rsidRPr="00A3356A">
        <w:rPr>
          <w:rFonts w:ascii="Calibri" w:hAnsi="Calibri"/>
          <w:sz w:val="22"/>
          <w:szCs w:val="22"/>
        </w:rPr>
        <w:t>Vizita la faţa locului va fi stabilită de comun acord cu solicitantul finanţării nerambursabile şi va dura o zi (</w:t>
      </w:r>
      <w:bookmarkStart w:id="229" w:name="_Hlk134713603"/>
      <w:r w:rsidRPr="00A3356A">
        <w:rPr>
          <w:rFonts w:ascii="Calibri" w:hAnsi="Calibri"/>
          <w:sz w:val="22"/>
          <w:szCs w:val="22"/>
        </w:rPr>
        <w:t>sau prin excepție vizita poate dura două sau mai multe zile, pentru cererile de finanțare unde sunt incluse mai multe componente</w:t>
      </w:r>
      <w:bookmarkEnd w:id="229"/>
      <w:r w:rsidRPr="00A3356A">
        <w:rPr>
          <w:rFonts w:ascii="Calibri" w:hAnsi="Calibri"/>
          <w:sz w:val="22"/>
          <w:szCs w:val="22"/>
        </w:rPr>
        <w:t>). Impactul asupra situaţiei constatate în teren va fi reflectat în grila de evaluare tehnică şi financiară.  Vizita la fața locului se va realiza pentru toate proiectele aflate în etapa de evaluare tehnică și financiară.</w:t>
      </w:r>
    </w:p>
    <w:p w14:paraId="5216AB94" w14:textId="77777777" w:rsidR="00B057C3" w:rsidRPr="00A3356A" w:rsidRDefault="00B057C3" w:rsidP="009249B8">
      <w:pPr>
        <w:spacing w:before="0" w:after="0"/>
        <w:jc w:val="both"/>
        <w:rPr>
          <w:rFonts w:ascii="Calibri" w:hAnsi="Calibri"/>
          <w:sz w:val="22"/>
          <w:szCs w:val="22"/>
        </w:rPr>
      </w:pPr>
    </w:p>
    <w:p w14:paraId="4AC136F0" w14:textId="6C075E45" w:rsidR="00B057C3" w:rsidRPr="00A3356A" w:rsidRDefault="00B057C3" w:rsidP="009249B8">
      <w:pPr>
        <w:spacing w:before="0" w:after="0"/>
        <w:jc w:val="both"/>
        <w:rPr>
          <w:rFonts w:ascii="Calibri" w:hAnsi="Calibri"/>
          <w:sz w:val="22"/>
          <w:szCs w:val="22"/>
        </w:rPr>
      </w:pPr>
      <w:r w:rsidRPr="00A3356A">
        <w:rPr>
          <w:rFonts w:ascii="Calibri" w:hAnsi="Calibri"/>
          <w:sz w:val="22"/>
          <w:szCs w:val="22"/>
        </w:rPr>
        <w:t xml:space="preserve">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 </w:t>
      </w:r>
      <w:r w:rsidR="00B85F36" w:rsidRPr="00A3356A">
        <w:rPr>
          <w:rFonts w:ascii="Calibri" w:hAnsi="Calibri"/>
          <w:sz w:val="22"/>
          <w:szCs w:val="22"/>
        </w:rPr>
        <w:t xml:space="preserve"> </w:t>
      </w:r>
      <w:r w:rsidRPr="00A3356A">
        <w:rPr>
          <w:rFonts w:ascii="Calibri" w:hAnsi="Calibri"/>
          <w:sz w:val="22"/>
          <w:szCs w:val="22"/>
        </w:rPr>
        <w:t>În cazuri justificate, solicitantul poate solicita amânarea datei vizitei la faţa locului până la maxim 15 zile lucrătoare de la notificarea AM.</w:t>
      </w:r>
    </w:p>
    <w:p w14:paraId="71657DC9" w14:textId="01B2A03D" w:rsidR="00B057C3" w:rsidRPr="00A3356A" w:rsidRDefault="00B057C3" w:rsidP="009249B8">
      <w:pPr>
        <w:spacing w:before="0" w:after="0"/>
        <w:jc w:val="both"/>
        <w:rPr>
          <w:rFonts w:ascii="Calibri" w:hAnsi="Calibri"/>
          <w:sz w:val="22"/>
          <w:szCs w:val="22"/>
        </w:rPr>
      </w:pPr>
      <w:r w:rsidRPr="00A3356A">
        <w:rPr>
          <w:rFonts w:ascii="Calibri" w:hAnsi="Calibri"/>
          <w:sz w:val="22"/>
          <w:szCs w:val="22"/>
        </w:rPr>
        <w:lastRenderedPageBreak/>
        <w:t>Ca urmare a vizitei în teren</w:t>
      </w:r>
      <w:r w:rsidR="00572FFD" w:rsidRPr="00A3356A">
        <w:rPr>
          <w:rFonts w:ascii="Calibri" w:hAnsi="Calibri"/>
          <w:sz w:val="22"/>
          <w:szCs w:val="22"/>
        </w:rPr>
        <w:t xml:space="preserve">, Comisia de Evaluare poate depuncta proiectul, </w:t>
      </w:r>
      <w:r w:rsidRPr="00A3356A">
        <w:rPr>
          <w:rFonts w:ascii="Calibri" w:hAnsi="Calibri"/>
          <w:sz w:val="22"/>
          <w:szCs w:val="22"/>
        </w:rPr>
        <w:t xml:space="preserve">în cazul identificării de neconcordanțe între cele menționate în </w:t>
      </w:r>
      <w:r w:rsidR="00572FFD" w:rsidRPr="00A3356A">
        <w:rPr>
          <w:rFonts w:ascii="Calibri" w:hAnsi="Calibri"/>
          <w:sz w:val="22"/>
          <w:szCs w:val="22"/>
        </w:rPr>
        <w:t>C</w:t>
      </w:r>
      <w:r w:rsidRPr="00A3356A">
        <w:rPr>
          <w:rFonts w:ascii="Calibri" w:hAnsi="Calibri"/>
          <w:sz w:val="22"/>
          <w:szCs w:val="22"/>
        </w:rPr>
        <w:t xml:space="preserve">ererea de </w:t>
      </w:r>
      <w:r w:rsidR="00572FFD" w:rsidRPr="00A3356A">
        <w:rPr>
          <w:rFonts w:ascii="Calibri" w:hAnsi="Calibri"/>
          <w:sz w:val="22"/>
          <w:szCs w:val="22"/>
        </w:rPr>
        <w:t>F</w:t>
      </w:r>
      <w:r w:rsidRPr="00A3356A">
        <w:rPr>
          <w:rFonts w:ascii="Calibri" w:hAnsi="Calibri"/>
          <w:sz w:val="22"/>
          <w:szCs w:val="22"/>
        </w:rPr>
        <w:t>inanțare/documentația tehnico-economica depusă și cele constatate la vizita pe teren.</w:t>
      </w:r>
    </w:p>
    <w:p w14:paraId="5D9777BC" w14:textId="77777777" w:rsidR="00B057C3" w:rsidRPr="00A3356A" w:rsidRDefault="00B057C3" w:rsidP="009249B8">
      <w:pPr>
        <w:spacing w:before="0" w:after="0"/>
        <w:jc w:val="both"/>
        <w:rPr>
          <w:rFonts w:ascii="Calibri" w:hAnsi="Calibri"/>
          <w:sz w:val="22"/>
          <w:szCs w:val="22"/>
        </w:rPr>
      </w:pPr>
      <w:r w:rsidRPr="00A3356A">
        <w:rPr>
          <w:rFonts w:ascii="Calibri" w:hAnsi="Calibri"/>
          <w:sz w:val="22"/>
          <w:szCs w:val="22"/>
        </w:rPr>
        <w:t>În cadrul etapei de vizită la fața locului nu vor fi preluate documente suplimentare.</w:t>
      </w:r>
    </w:p>
    <w:p w14:paraId="35F3E5BA" w14:textId="77777777" w:rsidR="00B057C3" w:rsidRPr="00A3356A" w:rsidRDefault="00B057C3" w:rsidP="009249B8">
      <w:pPr>
        <w:spacing w:before="0" w:after="0"/>
        <w:jc w:val="both"/>
        <w:rPr>
          <w:rFonts w:ascii="Calibri" w:hAnsi="Calibri"/>
          <w:sz w:val="22"/>
          <w:szCs w:val="22"/>
        </w:rPr>
      </w:pPr>
    </w:p>
    <w:p w14:paraId="72365003" w14:textId="7D970ADC" w:rsidR="00F332F6" w:rsidRPr="00C8432A" w:rsidRDefault="008F7550" w:rsidP="00C8432A">
      <w:pPr>
        <w:rPr>
          <w:rFonts w:ascii="Calibri" w:hAnsi="Calibri"/>
          <w:b/>
          <w:bCs/>
          <w:sz w:val="22"/>
          <w:szCs w:val="22"/>
        </w:rPr>
      </w:pPr>
      <w:bookmarkStart w:id="230" w:name="_Toc90891341"/>
      <w:r w:rsidRPr="00C8432A">
        <w:rPr>
          <w:rFonts w:ascii="Calibri" w:hAnsi="Calibri"/>
          <w:b/>
          <w:bCs/>
          <w:sz w:val="22"/>
          <w:szCs w:val="22"/>
        </w:rPr>
        <w:t xml:space="preserve">Criteriile  specifice de evaluare tehnică și financiară </w:t>
      </w:r>
    </w:p>
    <w:p w14:paraId="631FFD44" w14:textId="77777777" w:rsidR="00F332F6" w:rsidRPr="00A3356A" w:rsidRDefault="00F332F6" w:rsidP="009249B8">
      <w:pPr>
        <w:spacing w:before="0" w:after="0"/>
        <w:jc w:val="both"/>
        <w:rPr>
          <w:rFonts w:ascii="Calibri" w:eastAsia="Times New Roman" w:hAnsi="Calibri"/>
          <w:b/>
          <w:bCs/>
          <w:sz w:val="22"/>
          <w:szCs w:val="22"/>
        </w:rPr>
      </w:pPr>
    </w:p>
    <w:p w14:paraId="1B06212A" w14:textId="238C5128" w:rsidR="002D0586" w:rsidRPr="00A3356A" w:rsidRDefault="00F332F6" w:rsidP="009249B8">
      <w:pPr>
        <w:spacing w:before="0" w:after="0"/>
        <w:jc w:val="both"/>
        <w:rPr>
          <w:rFonts w:ascii="Calibri" w:eastAsia="Times New Roman" w:hAnsi="Calibri"/>
          <w:b/>
          <w:bCs/>
          <w:sz w:val="22"/>
          <w:szCs w:val="22"/>
        </w:rPr>
      </w:pPr>
      <w:r w:rsidRPr="00A3356A">
        <w:rPr>
          <w:rFonts w:ascii="Calibri" w:eastAsia="Times New Roman" w:hAnsi="Calibri"/>
          <w:b/>
          <w:bCs/>
          <w:sz w:val="22"/>
          <w:szCs w:val="22"/>
        </w:rPr>
        <w:t xml:space="preserve">Etapa - </w:t>
      </w:r>
      <w:r w:rsidR="002D0586" w:rsidRPr="00A3356A">
        <w:rPr>
          <w:rFonts w:ascii="Calibri" w:eastAsia="Times New Roman" w:hAnsi="Calibri"/>
          <w:b/>
          <w:bCs/>
          <w:sz w:val="22"/>
          <w:szCs w:val="22"/>
        </w:rPr>
        <w:t xml:space="preserve">Verificare admisibilitate SIDU/SDU – </w:t>
      </w:r>
      <w:bookmarkStart w:id="231" w:name="_Hlk129615093"/>
      <w:r w:rsidR="002D0586" w:rsidRPr="00A3356A">
        <w:rPr>
          <w:rFonts w:ascii="Calibri" w:eastAsia="Times New Roman" w:hAnsi="Calibri"/>
          <w:b/>
          <w:bCs/>
          <w:sz w:val="22"/>
          <w:szCs w:val="22"/>
        </w:rPr>
        <w:t>Da/Nu</w:t>
      </w:r>
      <w:bookmarkEnd w:id="231"/>
    </w:p>
    <w:p w14:paraId="7B718447" w14:textId="77777777" w:rsidR="00F332F6" w:rsidRPr="00A3356A" w:rsidRDefault="00F332F6" w:rsidP="009249B8">
      <w:pPr>
        <w:spacing w:before="0" w:after="0"/>
        <w:jc w:val="both"/>
        <w:rPr>
          <w:rFonts w:ascii="Calibri" w:eastAsia="Times New Roman" w:hAnsi="Calibri"/>
          <w:b/>
          <w:bCs/>
          <w:sz w:val="22"/>
          <w:szCs w:val="22"/>
        </w:rPr>
      </w:pPr>
    </w:p>
    <w:p w14:paraId="55330B3E" w14:textId="4CECA448" w:rsidR="002D0586" w:rsidRPr="00A3356A" w:rsidRDefault="00F332F6" w:rsidP="009249B8">
      <w:pPr>
        <w:spacing w:before="0" w:after="0"/>
        <w:jc w:val="both"/>
        <w:rPr>
          <w:rFonts w:ascii="Calibri" w:eastAsia="Times New Roman" w:hAnsi="Calibri"/>
          <w:b/>
          <w:bCs/>
          <w:sz w:val="22"/>
          <w:szCs w:val="22"/>
        </w:rPr>
      </w:pPr>
      <w:r w:rsidRPr="00A3356A">
        <w:rPr>
          <w:rFonts w:ascii="Calibri" w:eastAsia="Times New Roman" w:hAnsi="Calibri"/>
          <w:b/>
          <w:bCs/>
          <w:sz w:val="22"/>
          <w:szCs w:val="22"/>
        </w:rPr>
        <w:t>Etapa – Verificare tehnico-financiara a cererii de finantare</w:t>
      </w:r>
    </w:p>
    <w:p w14:paraId="4CBBA336" w14:textId="77777777" w:rsidR="00F332F6" w:rsidRPr="00A3356A" w:rsidRDefault="00F332F6" w:rsidP="009249B8">
      <w:pPr>
        <w:pStyle w:val="ListParagraph"/>
        <w:tabs>
          <w:tab w:val="left" w:pos="284"/>
        </w:tabs>
        <w:spacing w:before="0" w:after="0"/>
        <w:ind w:left="0"/>
        <w:jc w:val="both"/>
        <w:rPr>
          <w:rFonts w:ascii="Calibri" w:hAnsi="Calibri"/>
          <w:sz w:val="22"/>
          <w:szCs w:val="22"/>
        </w:rPr>
      </w:pPr>
      <w:r w:rsidRPr="00A3356A">
        <w:rPr>
          <w:rFonts w:ascii="Calibri" w:hAnsi="Calibri"/>
          <w:sz w:val="22"/>
          <w:szCs w:val="22"/>
        </w:rPr>
        <w:t>În ceea ce privesc criteriile de selecție, grila de evaluare tehnico-financiară curpinde doua Sectiuni dupa cum urmează:</w:t>
      </w:r>
    </w:p>
    <w:p w14:paraId="55711E91" w14:textId="6F2EDD07" w:rsidR="00F332F6" w:rsidRPr="00A3356A" w:rsidRDefault="00F332F6" w:rsidP="009249B8">
      <w:pPr>
        <w:pStyle w:val="ListParagraph"/>
        <w:tabs>
          <w:tab w:val="left" w:pos="284"/>
        </w:tabs>
        <w:spacing w:before="0" w:after="0"/>
        <w:ind w:left="0"/>
        <w:jc w:val="both"/>
        <w:rPr>
          <w:rFonts w:ascii="Calibri" w:hAnsi="Calibri"/>
          <w:sz w:val="22"/>
          <w:szCs w:val="22"/>
        </w:rPr>
      </w:pPr>
      <w:r w:rsidRPr="00A3356A">
        <w:rPr>
          <w:rFonts w:ascii="Calibri" w:hAnsi="Calibri"/>
          <w:sz w:val="22"/>
          <w:szCs w:val="22"/>
        </w:rPr>
        <w:t>Secțiunea I – care cuprinde criterii referitoare la contribuția proiectului la obiectivului specific, eficiența costurilor, complementaritatea cu alte investiții propuse/realizate prin PRSE 2021-2027/alte surse, integrarii cooperarii la nivel de proiect, gradul de pregătire/maturitate al proiectului, contributia proiectului la teme orizontale (suplimentar peste minimul prevăzut de lege).</w:t>
      </w:r>
    </w:p>
    <w:p w14:paraId="6FAE733F" w14:textId="77777777" w:rsidR="00F332F6" w:rsidRPr="00A3356A" w:rsidRDefault="00F332F6" w:rsidP="009249B8">
      <w:pPr>
        <w:spacing w:before="0" w:after="0"/>
        <w:jc w:val="both"/>
        <w:rPr>
          <w:rFonts w:ascii="Calibri" w:hAnsi="Calibri"/>
          <w:sz w:val="22"/>
          <w:szCs w:val="22"/>
        </w:rPr>
      </w:pPr>
      <w:r w:rsidRPr="00A3356A">
        <w:rPr>
          <w:rFonts w:ascii="Calibri" w:hAnsi="Calibri"/>
          <w:sz w:val="22"/>
          <w:szCs w:val="22"/>
        </w:rPr>
        <w:t>Secțiunea II -  vizează verificarea îndeplinirii unor criterii obligatorii, notarea cu 0 a unui criteriu sau subcriteriu ducând la respingerea proiectului. Această secțiune cuprinde criterii legate de calitatea documentatiei tehnico-economice, bugetul proiectului, capacitatea operationala a solicitantului si sustenabilitatea investitiei, respectarea principiilor orizontale pricind promovarea dezvoltarii durabile, a egalitatii de şanse, de gen, nediscriminarii si accesibilitatii persoanelor cu disabilitati  (conformarea cu prevederile legale).</w:t>
      </w:r>
    </w:p>
    <w:p w14:paraId="1288182C" w14:textId="77777777" w:rsidR="00F332F6" w:rsidRPr="00A3356A" w:rsidRDefault="00F332F6" w:rsidP="009249B8">
      <w:pPr>
        <w:pStyle w:val="ListParagraph"/>
        <w:spacing w:before="0" w:after="0"/>
        <w:ind w:left="0"/>
        <w:contextualSpacing w:val="0"/>
        <w:jc w:val="both"/>
        <w:rPr>
          <w:rFonts w:ascii="Calibri" w:hAnsi="Calibri"/>
          <w:b/>
          <w:bCs/>
          <w:sz w:val="22"/>
          <w:szCs w:val="22"/>
        </w:rPr>
      </w:pPr>
    </w:p>
    <w:p w14:paraId="0A141333" w14:textId="77777777" w:rsidR="00F332F6" w:rsidRPr="00A3356A" w:rsidRDefault="00F332F6" w:rsidP="009249B8">
      <w:pPr>
        <w:spacing w:before="0" w:after="0"/>
        <w:jc w:val="both"/>
        <w:rPr>
          <w:rFonts w:ascii="Calibri" w:hAnsi="Calibri"/>
          <w:sz w:val="22"/>
          <w:szCs w:val="22"/>
        </w:rPr>
      </w:pPr>
      <w:r w:rsidRPr="00A3356A">
        <w:rPr>
          <w:rFonts w:ascii="Calibri" w:hAnsi="Calibri"/>
          <w:sz w:val="22"/>
          <w:szCs w:val="22"/>
        </w:rPr>
        <w:t>Minim 50% din criteriile sau subcriteriile utilizate pentru evaluarea tehnică și financiară vor fi digitalizate. Algoritmul de acordare a punctajelor pentru criteriile digitalizate este urmatorul:</w:t>
      </w:r>
    </w:p>
    <w:p w14:paraId="3F313C62" w14:textId="77777777" w:rsidR="00F332F6" w:rsidRPr="00A3356A" w:rsidRDefault="00F332F6" w:rsidP="009249B8">
      <w:pPr>
        <w:numPr>
          <w:ilvl w:val="0"/>
          <w:numId w:val="118"/>
        </w:numPr>
        <w:spacing w:before="0" w:after="0"/>
        <w:jc w:val="both"/>
        <w:rPr>
          <w:rFonts w:ascii="Calibri" w:hAnsi="Calibri"/>
          <w:sz w:val="22"/>
          <w:szCs w:val="22"/>
        </w:rPr>
      </w:pPr>
      <w:r w:rsidRPr="00A3356A">
        <w:rPr>
          <w:rFonts w:ascii="Calibri" w:hAnsi="Calibri"/>
          <w:sz w:val="22"/>
          <w:szCs w:val="22"/>
        </w:rPr>
        <w:t>pentru Sectiunea I a grilei – minim 90% din punctajul total</w:t>
      </w:r>
    </w:p>
    <w:p w14:paraId="5EE63F8F" w14:textId="77777777" w:rsidR="00F332F6" w:rsidRPr="00A3356A" w:rsidRDefault="00F332F6" w:rsidP="009249B8">
      <w:pPr>
        <w:spacing w:before="0" w:after="0"/>
        <w:ind w:left="720"/>
        <w:jc w:val="both"/>
        <w:rPr>
          <w:rFonts w:ascii="Calibri" w:hAnsi="Calibri"/>
          <w:sz w:val="22"/>
          <w:szCs w:val="22"/>
        </w:rPr>
      </w:pPr>
      <w:r w:rsidRPr="00A3356A">
        <w:rPr>
          <w:rFonts w:ascii="Calibri" w:hAnsi="Calibri"/>
          <w:sz w:val="22"/>
          <w:szCs w:val="22"/>
        </w:rPr>
        <w:t xml:space="preserve">In cadrul acesteia, punctajul pentru criteriul </w:t>
      </w:r>
      <w:r w:rsidRPr="00A3356A">
        <w:rPr>
          <w:rFonts w:ascii="Calibri" w:hAnsi="Calibri"/>
          <w:i/>
          <w:iCs/>
          <w:sz w:val="22"/>
          <w:szCs w:val="22"/>
          <w:lang w:eastAsia="en-GB"/>
        </w:rPr>
        <w:t xml:space="preserve">Contribuția proiectului la realizarea Obiectivului Specific </w:t>
      </w:r>
      <w:r w:rsidRPr="00A3356A">
        <w:rPr>
          <w:rFonts w:ascii="Calibri" w:hAnsi="Calibri"/>
          <w:sz w:val="22"/>
          <w:szCs w:val="22"/>
          <w:lang w:eastAsia="en-GB"/>
        </w:rPr>
        <w:t>va fi de minim de 50 % din punctajul total al grilei.</w:t>
      </w:r>
    </w:p>
    <w:p w14:paraId="4221477C" w14:textId="77777777" w:rsidR="00F332F6" w:rsidRPr="00A3356A" w:rsidRDefault="00F332F6" w:rsidP="009249B8">
      <w:pPr>
        <w:numPr>
          <w:ilvl w:val="0"/>
          <w:numId w:val="118"/>
        </w:numPr>
        <w:spacing w:before="0" w:after="0"/>
        <w:jc w:val="both"/>
        <w:rPr>
          <w:rFonts w:ascii="Calibri" w:hAnsi="Calibri"/>
          <w:sz w:val="22"/>
          <w:szCs w:val="22"/>
        </w:rPr>
      </w:pPr>
      <w:r w:rsidRPr="00A3356A">
        <w:rPr>
          <w:rFonts w:ascii="Calibri" w:hAnsi="Calibri"/>
          <w:sz w:val="22"/>
          <w:szCs w:val="22"/>
        </w:rPr>
        <w:t>pentru sectiunea II a grilei – maxim 10% din punctajul total.</w:t>
      </w:r>
    </w:p>
    <w:p w14:paraId="620F9972" w14:textId="77777777" w:rsidR="00F332F6" w:rsidRPr="00A3356A" w:rsidRDefault="00F332F6" w:rsidP="009249B8">
      <w:pPr>
        <w:spacing w:before="0" w:after="0"/>
        <w:jc w:val="both"/>
        <w:rPr>
          <w:rFonts w:ascii="Calibri" w:eastAsia="Times New Roman" w:hAnsi="Calibri"/>
          <w:b/>
          <w:sz w:val="22"/>
          <w:szCs w:val="22"/>
        </w:rPr>
      </w:pPr>
    </w:p>
    <w:p w14:paraId="38179467" w14:textId="77777777" w:rsidR="00ED113C" w:rsidRPr="00A3356A" w:rsidRDefault="00ED113C" w:rsidP="009249B8">
      <w:pPr>
        <w:spacing w:before="0" w:after="0"/>
        <w:jc w:val="both"/>
        <w:rPr>
          <w:rFonts w:ascii="Calibri" w:eastAsia="Times New Roman" w:hAnsi="Calibri"/>
          <w:b/>
          <w:sz w:val="22"/>
          <w:szCs w:val="22"/>
        </w:rPr>
      </w:pPr>
      <w:bookmarkStart w:id="232" w:name="_Hlk136934819"/>
    </w:p>
    <w:p w14:paraId="03AA494B" w14:textId="77777777" w:rsidR="00ED113C" w:rsidRPr="00A3356A" w:rsidRDefault="00ED113C" w:rsidP="009249B8">
      <w:pPr>
        <w:spacing w:before="0" w:after="0"/>
        <w:jc w:val="both"/>
        <w:rPr>
          <w:rFonts w:ascii="Calibri" w:eastAsia="Times New Roman" w:hAnsi="Calibri"/>
          <w:b/>
          <w:sz w:val="22"/>
          <w:szCs w:val="22"/>
        </w:rPr>
      </w:pPr>
    </w:p>
    <w:p w14:paraId="22433233" w14:textId="7BA4FDD2" w:rsidR="002D0586" w:rsidRPr="00A3356A" w:rsidRDefault="002D0586" w:rsidP="009249B8">
      <w:pPr>
        <w:spacing w:before="0" w:after="0"/>
        <w:jc w:val="both"/>
        <w:rPr>
          <w:rFonts w:ascii="Calibri" w:eastAsia="Times New Roman" w:hAnsi="Calibri"/>
          <w:b/>
          <w:sz w:val="22"/>
          <w:szCs w:val="22"/>
        </w:rPr>
      </w:pPr>
      <w:r w:rsidRPr="00A3356A">
        <w:rPr>
          <w:rFonts w:ascii="Calibri" w:eastAsia="Times New Roman" w:hAnsi="Calibri"/>
          <w:b/>
          <w:sz w:val="22"/>
          <w:szCs w:val="22"/>
        </w:rPr>
        <w:t>Grilă Regenerare urbană</w:t>
      </w:r>
    </w:p>
    <w:p w14:paraId="06E99EDB" w14:textId="77777777" w:rsidR="002D0586" w:rsidRPr="00A3356A" w:rsidRDefault="002D0586" w:rsidP="009249B8">
      <w:pPr>
        <w:spacing w:before="0" w:after="0"/>
        <w:jc w:val="both"/>
        <w:rPr>
          <w:rFonts w:ascii="Calibri" w:eastAsia="Times New Roman" w:hAnsi="Calibri"/>
          <w:sz w:val="22"/>
          <w:szCs w:val="22"/>
        </w:rPr>
      </w:pPr>
    </w:p>
    <w:p w14:paraId="4B7FE03F" w14:textId="77777777" w:rsidR="002D0586" w:rsidRPr="00A3356A" w:rsidRDefault="002D0586" w:rsidP="009249B8">
      <w:pPr>
        <w:spacing w:before="0" w:after="0"/>
        <w:jc w:val="both"/>
        <w:rPr>
          <w:rFonts w:ascii="Calibri" w:eastAsia="Times New Roman" w:hAnsi="Calibri"/>
          <w:b/>
          <w:bCs/>
          <w:sz w:val="22"/>
          <w:szCs w:val="22"/>
        </w:rPr>
      </w:pPr>
      <w:r w:rsidRPr="00A3356A">
        <w:rPr>
          <w:rFonts w:ascii="Calibri" w:eastAsia="Times New Roman" w:hAnsi="Calibri"/>
          <w:b/>
          <w:bCs/>
          <w:sz w:val="22"/>
          <w:szCs w:val="22"/>
        </w:rPr>
        <w:t>Secțiunea I</w:t>
      </w:r>
    </w:p>
    <w:p w14:paraId="03CA9C91" w14:textId="77777777" w:rsidR="002D0586" w:rsidRPr="00A3356A" w:rsidRDefault="002D0586" w:rsidP="009249B8">
      <w:pPr>
        <w:keepNext/>
        <w:spacing w:before="0" w:after="0"/>
        <w:contextualSpacing/>
        <w:jc w:val="both"/>
        <w:outlineLvl w:val="1"/>
        <w:rPr>
          <w:rFonts w:ascii="Calibri" w:hAnsi="Calibri"/>
          <w:sz w:val="22"/>
          <w:szCs w:val="22"/>
        </w:rPr>
      </w:pPr>
    </w:p>
    <w:p w14:paraId="0EE52BB0" w14:textId="5A53DE16" w:rsidR="002D0586" w:rsidRPr="00A3356A" w:rsidRDefault="000979DD" w:rsidP="00EC0CF9">
      <w:pPr>
        <w:rPr>
          <w:rFonts w:ascii="Calibri" w:hAnsi="Calibri"/>
          <w:b/>
          <w:bCs/>
          <w:sz w:val="22"/>
          <w:szCs w:val="22"/>
        </w:rPr>
      </w:pPr>
      <w:r w:rsidRPr="00A3356A">
        <w:rPr>
          <w:rFonts w:ascii="Calibri" w:hAnsi="Calibri"/>
          <w:b/>
          <w:bCs/>
          <w:sz w:val="22"/>
          <w:szCs w:val="22"/>
        </w:rPr>
        <w:t xml:space="preserve">1.  </w:t>
      </w:r>
      <w:r w:rsidR="002D0586" w:rsidRPr="00A3356A">
        <w:rPr>
          <w:rFonts w:ascii="Calibri" w:hAnsi="Calibri"/>
          <w:b/>
          <w:bCs/>
          <w:sz w:val="22"/>
          <w:szCs w:val="22"/>
        </w:rPr>
        <w:t xml:space="preserve">Contribuția proiectului la realizarea Obiectivului specific </w:t>
      </w:r>
      <w:r w:rsidR="00B53934" w:rsidRPr="00A3356A">
        <w:rPr>
          <w:rFonts w:ascii="Calibri" w:hAnsi="Calibri"/>
          <w:b/>
          <w:bCs/>
          <w:sz w:val="22"/>
          <w:szCs w:val="22"/>
        </w:rPr>
        <w:t>OS</w:t>
      </w:r>
      <w:r w:rsidR="002D0586" w:rsidRPr="00A3356A">
        <w:rPr>
          <w:rFonts w:ascii="Calibri" w:hAnsi="Calibri"/>
          <w:b/>
          <w:bCs/>
          <w:sz w:val="22"/>
          <w:szCs w:val="22"/>
        </w:rPr>
        <w:t xml:space="preserve"> 5.1 Promovarea dezvoltării integrate și incluzive în domeniul social, economic și al mediului, precum și a culturii, a patrimoniului natural, a turismului durabil și a securității în zonele urbane </w:t>
      </w:r>
    </w:p>
    <w:p w14:paraId="08C9BD95" w14:textId="77777777" w:rsidR="002D0586" w:rsidRPr="00A3356A" w:rsidRDefault="002D0586" w:rsidP="009249B8">
      <w:pPr>
        <w:spacing w:before="0" w:after="0"/>
        <w:jc w:val="both"/>
        <w:rPr>
          <w:rFonts w:ascii="Calibri" w:eastAsia="Times New Roman" w:hAnsi="Calibri"/>
          <w:sz w:val="22"/>
          <w:szCs w:val="22"/>
        </w:rPr>
      </w:pPr>
    </w:p>
    <w:p w14:paraId="3E7AAAE9" w14:textId="5BB21190" w:rsidR="002D0586" w:rsidRPr="00A3356A" w:rsidRDefault="002D0586" w:rsidP="009249B8">
      <w:pPr>
        <w:pStyle w:val="ListParagraph"/>
        <w:numPr>
          <w:ilvl w:val="1"/>
          <w:numId w:val="122"/>
        </w:numPr>
        <w:spacing w:before="0" w:after="0"/>
        <w:jc w:val="both"/>
        <w:rPr>
          <w:rFonts w:ascii="Calibri" w:eastAsia="Times New Roman" w:hAnsi="Calibri"/>
          <w:sz w:val="22"/>
          <w:szCs w:val="22"/>
          <w:lang w:eastAsia="ro-RO"/>
        </w:rPr>
      </w:pPr>
      <w:r w:rsidRPr="00A3356A">
        <w:rPr>
          <w:rFonts w:ascii="Calibri" w:eastAsia="Times New Roman" w:hAnsi="Calibri"/>
          <w:sz w:val="22"/>
          <w:szCs w:val="22"/>
          <w:lang w:eastAsia="ro-RO"/>
        </w:rPr>
        <w:t>Suprafața totala a spatiului reabilitat/mode</w:t>
      </w:r>
      <w:r w:rsidR="00002868" w:rsidRPr="00A3356A">
        <w:rPr>
          <w:rFonts w:ascii="Calibri" w:eastAsia="Times New Roman" w:hAnsi="Calibri"/>
          <w:sz w:val="22"/>
          <w:szCs w:val="22"/>
          <w:lang w:eastAsia="ro-RO"/>
        </w:rPr>
        <w:t>r</w:t>
      </w:r>
      <w:r w:rsidRPr="00A3356A">
        <w:rPr>
          <w:rFonts w:ascii="Calibri" w:eastAsia="Times New Roman" w:hAnsi="Calibri"/>
          <w:sz w:val="22"/>
          <w:szCs w:val="22"/>
          <w:lang w:eastAsia="ro-RO"/>
        </w:rPr>
        <w:t xml:space="preserve">nizat </w:t>
      </w:r>
    </w:p>
    <w:p w14:paraId="02FB85D0" w14:textId="77777777" w:rsidR="002D0586" w:rsidRPr="00A3356A" w:rsidRDefault="002D0586" w:rsidP="009249B8">
      <w:pPr>
        <w:spacing w:before="0" w:after="0"/>
        <w:contextualSpacing/>
        <w:jc w:val="both"/>
        <w:rPr>
          <w:rFonts w:ascii="Calibri" w:eastAsia="Times New Roman" w:hAnsi="Calibri"/>
          <w:sz w:val="22"/>
          <w:szCs w:val="22"/>
        </w:rPr>
      </w:pPr>
      <w:r w:rsidRPr="00A3356A">
        <w:rPr>
          <w:rFonts w:ascii="Calibri" w:eastAsia="Times New Roman" w:hAnsi="Calibri"/>
          <w:sz w:val="22"/>
          <w:szCs w:val="22"/>
        </w:rPr>
        <w:t>Se vor puncta suplimentar proiectele care vizează suprafaţa spatiului reabilitat/modernizat &gt; 5 ha</w:t>
      </w:r>
    </w:p>
    <w:p w14:paraId="064935E3" w14:textId="77777777" w:rsidR="002D0586" w:rsidRPr="00A3356A" w:rsidRDefault="002D0586" w:rsidP="009249B8">
      <w:pPr>
        <w:spacing w:before="0" w:after="0"/>
        <w:contextualSpacing/>
        <w:jc w:val="both"/>
        <w:rPr>
          <w:rFonts w:ascii="Calibri" w:eastAsia="Times New Roman" w:hAnsi="Calibri"/>
          <w:sz w:val="22"/>
          <w:szCs w:val="22"/>
        </w:rPr>
      </w:pPr>
    </w:p>
    <w:p w14:paraId="41A4F738" w14:textId="4C7DA401" w:rsidR="002D0586" w:rsidRPr="00A3356A" w:rsidRDefault="002D0586" w:rsidP="009249B8">
      <w:pPr>
        <w:spacing w:before="0" w:after="0"/>
        <w:contextualSpacing/>
        <w:jc w:val="both"/>
        <w:rPr>
          <w:rFonts w:ascii="Calibri" w:eastAsia="Times New Roman" w:hAnsi="Calibri"/>
          <w:sz w:val="22"/>
          <w:szCs w:val="22"/>
          <w:lang w:eastAsia="ro-RO"/>
        </w:rPr>
      </w:pPr>
      <w:r w:rsidRPr="00A3356A">
        <w:rPr>
          <w:rFonts w:ascii="Calibri" w:eastAsia="Times New Roman" w:hAnsi="Calibri"/>
          <w:sz w:val="22"/>
          <w:szCs w:val="22"/>
          <w:lang w:eastAsia="ro-RO"/>
        </w:rPr>
        <w:t>1.2 Ponderea suprafeței spatiilor verzi nou create/extinse din total suprafata teren supus regener</w:t>
      </w:r>
      <w:r w:rsidR="00002868" w:rsidRPr="00A3356A">
        <w:rPr>
          <w:rFonts w:ascii="Calibri" w:eastAsia="Times New Roman" w:hAnsi="Calibri"/>
          <w:sz w:val="22"/>
          <w:szCs w:val="22"/>
          <w:lang w:eastAsia="ro-RO"/>
        </w:rPr>
        <w:t>ă</w:t>
      </w:r>
      <w:r w:rsidRPr="00A3356A">
        <w:rPr>
          <w:rFonts w:ascii="Calibri" w:eastAsia="Times New Roman" w:hAnsi="Calibri"/>
          <w:sz w:val="22"/>
          <w:szCs w:val="22"/>
          <w:lang w:eastAsia="ro-RO"/>
        </w:rPr>
        <w:t>rii</w:t>
      </w:r>
      <w:r w:rsidR="00572FFD" w:rsidRPr="00A3356A">
        <w:rPr>
          <w:rFonts w:ascii="Calibri" w:eastAsia="Times New Roman" w:hAnsi="Calibri"/>
          <w:sz w:val="22"/>
          <w:szCs w:val="22"/>
          <w:lang w:eastAsia="ro-RO"/>
        </w:rPr>
        <w:t xml:space="preserve"> urbane</w:t>
      </w:r>
    </w:p>
    <w:p w14:paraId="70AD0130" w14:textId="6047279C" w:rsidR="002D0586" w:rsidRPr="00A3356A" w:rsidRDefault="002D0586" w:rsidP="009249B8">
      <w:pPr>
        <w:spacing w:before="0" w:after="0"/>
        <w:contextualSpacing/>
        <w:jc w:val="both"/>
        <w:rPr>
          <w:rFonts w:ascii="Calibri" w:eastAsia="Times New Roman" w:hAnsi="Calibri"/>
          <w:sz w:val="22"/>
          <w:szCs w:val="22"/>
        </w:rPr>
      </w:pPr>
      <w:r w:rsidRPr="00A3356A">
        <w:rPr>
          <w:rFonts w:ascii="Calibri" w:eastAsia="Times New Roman" w:hAnsi="Calibri"/>
          <w:sz w:val="22"/>
          <w:szCs w:val="22"/>
        </w:rPr>
        <w:lastRenderedPageBreak/>
        <w:t>Se vor puncta suplimentar proiectele care vizează supraf</w:t>
      </w:r>
      <w:r w:rsidR="000D1315" w:rsidRPr="00A3356A">
        <w:rPr>
          <w:rFonts w:ascii="Calibri" w:eastAsia="Times New Roman" w:hAnsi="Calibri"/>
          <w:sz w:val="22"/>
          <w:szCs w:val="22"/>
        </w:rPr>
        <w:t>e</w:t>
      </w:r>
      <w:r w:rsidRPr="00A3356A">
        <w:rPr>
          <w:rFonts w:ascii="Calibri" w:eastAsia="Times New Roman" w:hAnsi="Calibri"/>
          <w:sz w:val="22"/>
          <w:szCs w:val="22"/>
        </w:rPr>
        <w:t>țe verzi nou create/extinse raportat la total suprafata teren regenerat  ≥ 20%</w:t>
      </w:r>
    </w:p>
    <w:p w14:paraId="381387E6" w14:textId="77777777" w:rsidR="002D0586" w:rsidRPr="00A3356A" w:rsidRDefault="002D0586" w:rsidP="009249B8">
      <w:pPr>
        <w:spacing w:before="0" w:after="0"/>
        <w:contextualSpacing/>
        <w:jc w:val="both"/>
        <w:rPr>
          <w:rFonts w:ascii="Calibri" w:eastAsia="Times New Roman" w:hAnsi="Calibri"/>
          <w:sz w:val="22"/>
          <w:szCs w:val="22"/>
        </w:rPr>
      </w:pPr>
    </w:p>
    <w:p w14:paraId="605146F6" w14:textId="1EF29AF2" w:rsidR="002D0586" w:rsidRPr="00A3356A" w:rsidRDefault="00DE6C34" w:rsidP="00DE6C34">
      <w:pPr>
        <w:rPr>
          <w:rFonts w:ascii="Calibri" w:hAnsi="Calibri"/>
          <w:sz w:val="22"/>
          <w:szCs w:val="22"/>
        </w:rPr>
      </w:pPr>
      <w:r w:rsidRPr="00A3356A">
        <w:rPr>
          <w:rFonts w:ascii="Calibri" w:hAnsi="Calibri"/>
          <w:sz w:val="22"/>
          <w:szCs w:val="22"/>
        </w:rPr>
        <w:t xml:space="preserve">1.3 </w:t>
      </w:r>
      <w:r w:rsidR="002D0586" w:rsidRPr="00A3356A">
        <w:rPr>
          <w:rFonts w:ascii="Calibri" w:hAnsi="Calibri"/>
          <w:sz w:val="22"/>
          <w:szCs w:val="22"/>
        </w:rPr>
        <w:t>Creare /extindere spa</w:t>
      </w:r>
      <w:r w:rsidR="00002868" w:rsidRPr="00A3356A">
        <w:rPr>
          <w:rFonts w:ascii="Calibri" w:hAnsi="Calibri"/>
          <w:sz w:val="22"/>
          <w:szCs w:val="22"/>
        </w:rPr>
        <w:t>ț</w:t>
      </w:r>
      <w:r w:rsidR="002D0586" w:rsidRPr="00A3356A">
        <w:rPr>
          <w:rFonts w:ascii="Calibri" w:hAnsi="Calibri"/>
          <w:sz w:val="22"/>
          <w:szCs w:val="22"/>
        </w:rPr>
        <w:t>iu verde</w:t>
      </w:r>
    </w:p>
    <w:p w14:paraId="291C455A" w14:textId="77777777" w:rsidR="002D0586" w:rsidRPr="00A3356A" w:rsidRDefault="002D0586" w:rsidP="009249B8">
      <w:pPr>
        <w:spacing w:before="0" w:after="0"/>
        <w:jc w:val="both"/>
        <w:rPr>
          <w:rFonts w:ascii="Calibri" w:eastAsia="Times New Roman" w:hAnsi="Calibri"/>
          <w:sz w:val="22"/>
          <w:szCs w:val="22"/>
        </w:rPr>
      </w:pPr>
      <w:r w:rsidRPr="00A3356A">
        <w:rPr>
          <w:rFonts w:ascii="Calibri" w:eastAsia="Times New Roman" w:hAnsi="Calibri"/>
          <w:sz w:val="22"/>
          <w:szCs w:val="22"/>
        </w:rPr>
        <w:t>Se va puncta dacă:</w:t>
      </w:r>
    </w:p>
    <w:p w14:paraId="3C9D5C72" w14:textId="77777777" w:rsidR="002D0586" w:rsidRPr="00A3356A" w:rsidRDefault="002D0586" w:rsidP="000979DD">
      <w:pPr>
        <w:numPr>
          <w:ilvl w:val="0"/>
          <w:numId w:val="89"/>
        </w:numPr>
        <w:spacing w:before="0" w:after="0"/>
        <w:ind w:left="851" w:hanging="284"/>
        <w:contextualSpacing/>
        <w:jc w:val="both"/>
        <w:rPr>
          <w:rFonts w:ascii="Calibri" w:eastAsia="Times New Roman" w:hAnsi="Calibri"/>
          <w:sz w:val="22"/>
          <w:szCs w:val="22"/>
          <w:lang w:eastAsia="ro-RO"/>
        </w:rPr>
      </w:pPr>
      <w:r w:rsidRPr="00A3356A">
        <w:rPr>
          <w:rFonts w:ascii="Calibri" w:eastAsia="Times New Roman" w:hAnsi="Calibri"/>
          <w:sz w:val="22"/>
          <w:szCs w:val="22"/>
          <w:lang w:eastAsia="ro-RO"/>
        </w:rPr>
        <w:t>Prin proiect se are in vedere crearea si/sau extinderea spatiului verde prin pereti verticali</w:t>
      </w:r>
    </w:p>
    <w:p w14:paraId="7BF05794" w14:textId="77777777" w:rsidR="002D0586" w:rsidRPr="00A3356A" w:rsidRDefault="002D0586" w:rsidP="000979DD">
      <w:pPr>
        <w:numPr>
          <w:ilvl w:val="0"/>
          <w:numId w:val="89"/>
        </w:numPr>
        <w:spacing w:before="0" w:after="0"/>
        <w:ind w:left="851" w:hanging="284"/>
        <w:contextualSpacing/>
        <w:jc w:val="both"/>
        <w:rPr>
          <w:rFonts w:ascii="Calibri" w:eastAsia="Times New Roman" w:hAnsi="Calibri"/>
          <w:sz w:val="22"/>
          <w:szCs w:val="22"/>
          <w:lang w:eastAsia="ro-RO"/>
        </w:rPr>
      </w:pPr>
      <w:r w:rsidRPr="00A3356A">
        <w:rPr>
          <w:rFonts w:ascii="Calibri" w:eastAsia="Times New Roman" w:hAnsi="Calibri"/>
          <w:sz w:val="22"/>
          <w:szCs w:val="22"/>
          <w:lang w:eastAsia="ro-RO"/>
        </w:rPr>
        <w:t>Prin proiect se are in vedere crearea si/sau extinderea spatiului verde prin transformarea suprafetelor betonate</w:t>
      </w:r>
    </w:p>
    <w:p w14:paraId="4E5CC49F" w14:textId="77777777" w:rsidR="002D0586" w:rsidRPr="00A3356A" w:rsidRDefault="002D0586" w:rsidP="009249B8">
      <w:pPr>
        <w:spacing w:before="0" w:after="0"/>
        <w:contextualSpacing/>
        <w:jc w:val="both"/>
        <w:rPr>
          <w:rFonts w:ascii="Calibri" w:eastAsia="Times New Roman" w:hAnsi="Calibri"/>
          <w:sz w:val="22"/>
          <w:szCs w:val="22"/>
          <w:lang w:eastAsia="ro-RO"/>
        </w:rPr>
      </w:pPr>
    </w:p>
    <w:p w14:paraId="57EFEB57" w14:textId="4BD30143" w:rsidR="002D0586" w:rsidRPr="00A3356A" w:rsidRDefault="00D50D63" w:rsidP="00D50D63">
      <w:pPr>
        <w:spacing w:before="0" w:after="0"/>
        <w:contextualSpacing/>
        <w:jc w:val="both"/>
        <w:rPr>
          <w:rFonts w:ascii="Calibri" w:eastAsia="Times New Roman" w:hAnsi="Calibri"/>
          <w:sz w:val="22"/>
          <w:szCs w:val="22"/>
          <w:lang w:eastAsia="ro-RO"/>
        </w:rPr>
      </w:pPr>
      <w:r w:rsidRPr="00A3356A">
        <w:rPr>
          <w:rFonts w:ascii="Calibri" w:eastAsia="Times New Roman" w:hAnsi="Calibri"/>
          <w:sz w:val="22"/>
          <w:szCs w:val="22"/>
          <w:lang w:eastAsia="ro-RO"/>
        </w:rPr>
        <w:t xml:space="preserve">1.4 </w:t>
      </w:r>
      <w:r w:rsidR="002D0586" w:rsidRPr="00A3356A">
        <w:rPr>
          <w:rFonts w:ascii="Calibri" w:eastAsia="Times New Roman" w:hAnsi="Calibri"/>
          <w:sz w:val="22"/>
          <w:szCs w:val="22"/>
          <w:lang w:eastAsia="ro-RO"/>
        </w:rPr>
        <w:t>Creare /extindere trasee/zone pietonale și/sau pentru biciclete</w:t>
      </w:r>
    </w:p>
    <w:p w14:paraId="2A2451CE" w14:textId="77777777" w:rsidR="002D0586" w:rsidRPr="00A3356A" w:rsidRDefault="002D0586" w:rsidP="009249B8">
      <w:pPr>
        <w:spacing w:before="0" w:after="0"/>
        <w:contextualSpacing/>
        <w:jc w:val="both"/>
        <w:rPr>
          <w:rFonts w:ascii="Calibri" w:eastAsia="Times New Roman" w:hAnsi="Calibri"/>
          <w:sz w:val="22"/>
          <w:szCs w:val="22"/>
        </w:rPr>
      </w:pPr>
      <w:r w:rsidRPr="00A3356A">
        <w:rPr>
          <w:rFonts w:ascii="Calibri" w:eastAsia="Times New Roman" w:hAnsi="Calibri"/>
          <w:sz w:val="22"/>
          <w:szCs w:val="22"/>
        </w:rPr>
        <w:t>Se va puncta daca proiectul prevede crearea /extinderea de trasee/zone pietonale și/sau pentru biciclete.</w:t>
      </w:r>
    </w:p>
    <w:p w14:paraId="4E632693" w14:textId="77777777" w:rsidR="002D0586" w:rsidRPr="00A3356A" w:rsidRDefault="002D0586" w:rsidP="009249B8">
      <w:pPr>
        <w:spacing w:before="0" w:after="0"/>
        <w:contextualSpacing/>
        <w:jc w:val="both"/>
        <w:rPr>
          <w:rFonts w:ascii="Calibri" w:eastAsia="Times New Roman" w:hAnsi="Calibri"/>
          <w:sz w:val="22"/>
          <w:szCs w:val="22"/>
        </w:rPr>
      </w:pPr>
    </w:p>
    <w:p w14:paraId="4CCBADF8" w14:textId="04F95131" w:rsidR="002D0586" w:rsidRPr="00A3356A" w:rsidRDefault="00D50D63" w:rsidP="00D50D63">
      <w:pPr>
        <w:spacing w:before="0" w:after="0"/>
        <w:contextualSpacing/>
        <w:jc w:val="both"/>
        <w:rPr>
          <w:rFonts w:ascii="Calibri" w:eastAsia="Times New Roman" w:hAnsi="Calibri"/>
          <w:sz w:val="22"/>
          <w:szCs w:val="22"/>
          <w:lang w:eastAsia="ro-RO"/>
        </w:rPr>
      </w:pPr>
      <w:r w:rsidRPr="00A3356A">
        <w:rPr>
          <w:rFonts w:ascii="Calibri" w:eastAsia="Times New Roman" w:hAnsi="Calibri"/>
          <w:sz w:val="22"/>
          <w:szCs w:val="22"/>
          <w:lang w:eastAsia="ro-RO"/>
        </w:rPr>
        <w:t xml:space="preserve">1.5 </w:t>
      </w:r>
      <w:r w:rsidR="002D0586" w:rsidRPr="00A3356A">
        <w:rPr>
          <w:rFonts w:ascii="Calibri" w:eastAsia="Times New Roman" w:hAnsi="Calibri"/>
          <w:sz w:val="22"/>
          <w:szCs w:val="22"/>
          <w:lang w:eastAsia="ro-RO"/>
        </w:rPr>
        <w:t>Proiectul include actiuni de protejare a biodiversitatii din zona urban</w:t>
      </w:r>
      <w:r w:rsidR="00D55A66" w:rsidRPr="00A3356A">
        <w:rPr>
          <w:rFonts w:ascii="Calibri" w:eastAsia="Times New Roman" w:hAnsi="Calibri"/>
          <w:sz w:val="22"/>
          <w:szCs w:val="22"/>
          <w:lang w:eastAsia="ro-RO"/>
        </w:rPr>
        <w:t>ă</w:t>
      </w:r>
      <w:r w:rsidR="002D0586" w:rsidRPr="00A3356A">
        <w:rPr>
          <w:rFonts w:ascii="Calibri" w:eastAsia="Times New Roman" w:hAnsi="Calibri"/>
          <w:sz w:val="22"/>
          <w:szCs w:val="22"/>
          <w:lang w:eastAsia="ro-RO"/>
        </w:rPr>
        <w:t>/ solutii inovative de mediu (abord</w:t>
      </w:r>
      <w:r w:rsidR="00D55A66" w:rsidRPr="00A3356A">
        <w:rPr>
          <w:rFonts w:ascii="Calibri" w:eastAsia="Times New Roman" w:hAnsi="Calibri"/>
          <w:sz w:val="22"/>
          <w:szCs w:val="22"/>
          <w:lang w:eastAsia="ro-RO"/>
        </w:rPr>
        <w:t>ă</w:t>
      </w:r>
      <w:r w:rsidR="002D0586" w:rsidRPr="00A3356A">
        <w:rPr>
          <w:rFonts w:ascii="Calibri" w:eastAsia="Times New Roman" w:hAnsi="Calibri"/>
          <w:sz w:val="22"/>
          <w:szCs w:val="22"/>
          <w:lang w:eastAsia="ro-RO"/>
        </w:rPr>
        <w:t>ri eco-sistemice)</w:t>
      </w:r>
    </w:p>
    <w:p w14:paraId="3CDDD165" w14:textId="2F0127B3" w:rsidR="002D0586" w:rsidRPr="00A3356A" w:rsidRDefault="002D0586" w:rsidP="009249B8">
      <w:pPr>
        <w:spacing w:before="0" w:after="0"/>
        <w:contextualSpacing/>
        <w:jc w:val="both"/>
        <w:rPr>
          <w:rFonts w:ascii="Calibri" w:eastAsia="Times New Roman" w:hAnsi="Calibri"/>
          <w:sz w:val="22"/>
          <w:szCs w:val="22"/>
        </w:rPr>
      </w:pPr>
      <w:r w:rsidRPr="00A3356A">
        <w:rPr>
          <w:rFonts w:ascii="Calibri" w:eastAsia="Times New Roman" w:hAnsi="Calibri"/>
          <w:sz w:val="22"/>
          <w:szCs w:val="22"/>
        </w:rPr>
        <w:t>Se va puncta dacă proiectul include actiuni de protejare a biodiversit</w:t>
      </w:r>
      <w:r w:rsidR="00D55A66" w:rsidRPr="00A3356A">
        <w:rPr>
          <w:rFonts w:ascii="Calibri" w:eastAsia="Times New Roman" w:hAnsi="Calibri"/>
          <w:sz w:val="22"/>
          <w:szCs w:val="22"/>
        </w:rPr>
        <w:t>ăț</w:t>
      </w:r>
      <w:r w:rsidRPr="00A3356A">
        <w:rPr>
          <w:rFonts w:ascii="Calibri" w:eastAsia="Times New Roman" w:hAnsi="Calibri"/>
          <w:sz w:val="22"/>
          <w:szCs w:val="22"/>
        </w:rPr>
        <w:t>ii din zona urban</w:t>
      </w:r>
      <w:r w:rsidR="00D55A66" w:rsidRPr="00A3356A">
        <w:rPr>
          <w:rFonts w:ascii="Calibri" w:eastAsia="Times New Roman" w:hAnsi="Calibri"/>
          <w:sz w:val="22"/>
          <w:szCs w:val="22"/>
        </w:rPr>
        <w:t>ă</w:t>
      </w:r>
      <w:r w:rsidRPr="00A3356A">
        <w:rPr>
          <w:rFonts w:ascii="Calibri" w:eastAsia="Times New Roman" w:hAnsi="Calibri"/>
          <w:sz w:val="22"/>
          <w:szCs w:val="22"/>
        </w:rPr>
        <w:t>/ solu</w:t>
      </w:r>
      <w:r w:rsidR="00D55A66" w:rsidRPr="00A3356A">
        <w:rPr>
          <w:rFonts w:ascii="Calibri" w:eastAsia="Times New Roman" w:hAnsi="Calibri"/>
          <w:sz w:val="22"/>
          <w:szCs w:val="22"/>
        </w:rPr>
        <w:t>ț</w:t>
      </w:r>
      <w:r w:rsidRPr="00A3356A">
        <w:rPr>
          <w:rFonts w:ascii="Calibri" w:eastAsia="Times New Roman" w:hAnsi="Calibri"/>
          <w:sz w:val="22"/>
          <w:szCs w:val="22"/>
        </w:rPr>
        <w:t>ii inovative de mediu (abord</w:t>
      </w:r>
      <w:r w:rsidR="00D55A66" w:rsidRPr="00A3356A">
        <w:rPr>
          <w:rFonts w:ascii="Calibri" w:eastAsia="Times New Roman" w:hAnsi="Calibri"/>
          <w:sz w:val="22"/>
          <w:szCs w:val="22"/>
        </w:rPr>
        <w:t>ă</w:t>
      </w:r>
      <w:r w:rsidRPr="00A3356A">
        <w:rPr>
          <w:rFonts w:ascii="Calibri" w:eastAsia="Times New Roman" w:hAnsi="Calibri"/>
          <w:sz w:val="22"/>
          <w:szCs w:val="22"/>
        </w:rPr>
        <w:t>ri eco-sistemice)</w:t>
      </w:r>
    </w:p>
    <w:p w14:paraId="24B6E26A" w14:textId="77777777" w:rsidR="002D0586" w:rsidRPr="00A3356A" w:rsidRDefault="002D0586" w:rsidP="009249B8">
      <w:pPr>
        <w:spacing w:before="0" w:after="0"/>
        <w:ind w:left="360"/>
        <w:contextualSpacing/>
        <w:jc w:val="both"/>
        <w:rPr>
          <w:rFonts w:ascii="Calibri" w:eastAsia="Times New Roman" w:hAnsi="Calibri"/>
          <w:sz w:val="22"/>
          <w:szCs w:val="22"/>
          <w:lang w:eastAsia="ro-RO"/>
        </w:rPr>
      </w:pPr>
    </w:p>
    <w:p w14:paraId="1718C45E" w14:textId="6EE13F9C" w:rsidR="002D0586" w:rsidRPr="00A3356A" w:rsidRDefault="002D0586" w:rsidP="009249B8">
      <w:pPr>
        <w:spacing w:before="0" w:after="0"/>
        <w:contextualSpacing/>
        <w:jc w:val="both"/>
        <w:rPr>
          <w:rFonts w:ascii="Calibri" w:eastAsia="Times New Roman" w:hAnsi="Calibri"/>
          <w:sz w:val="22"/>
          <w:szCs w:val="22"/>
        </w:rPr>
      </w:pPr>
      <w:r w:rsidRPr="00A3356A">
        <w:rPr>
          <w:rFonts w:ascii="Calibri" w:eastAsia="Times New Roman" w:hAnsi="Calibri"/>
          <w:sz w:val="22"/>
          <w:szCs w:val="22"/>
        </w:rPr>
        <w:t>1.6  Ponderea suprafeței aferente zonelor abandonate supuse regenerarii</w:t>
      </w:r>
      <w:r w:rsidR="00572FFD" w:rsidRPr="00A3356A">
        <w:rPr>
          <w:rFonts w:ascii="Calibri" w:eastAsia="Times New Roman" w:hAnsi="Calibri"/>
          <w:sz w:val="22"/>
          <w:szCs w:val="22"/>
        </w:rPr>
        <w:t xml:space="preserve"> urbane</w:t>
      </w:r>
      <w:r w:rsidRPr="00A3356A">
        <w:rPr>
          <w:rFonts w:ascii="Calibri" w:eastAsia="Times New Roman" w:hAnsi="Calibri"/>
          <w:sz w:val="22"/>
          <w:szCs w:val="22"/>
        </w:rPr>
        <w:t xml:space="preserve"> din total suprafata proiect</w:t>
      </w:r>
    </w:p>
    <w:p w14:paraId="2C32050B" w14:textId="36C6B1D7" w:rsidR="002D0586" w:rsidRPr="00A3356A" w:rsidRDefault="002D0586" w:rsidP="009249B8">
      <w:pPr>
        <w:spacing w:before="0" w:after="0"/>
        <w:contextualSpacing/>
        <w:jc w:val="both"/>
        <w:rPr>
          <w:rFonts w:ascii="Calibri" w:eastAsia="Times New Roman" w:hAnsi="Calibri"/>
          <w:sz w:val="22"/>
          <w:szCs w:val="22"/>
          <w:lang w:eastAsia="ro-RO"/>
        </w:rPr>
      </w:pPr>
      <w:r w:rsidRPr="00A3356A">
        <w:rPr>
          <w:rFonts w:ascii="Calibri" w:eastAsia="Times New Roman" w:hAnsi="Calibri"/>
          <w:sz w:val="22"/>
          <w:szCs w:val="22"/>
          <w:lang w:eastAsia="ro-RO"/>
        </w:rPr>
        <w:t>Se vor puncta suplimentar dacă suprafaţa aferenta zonelor abandonate supuse regener</w:t>
      </w:r>
      <w:r w:rsidR="00D55A66" w:rsidRPr="00A3356A">
        <w:rPr>
          <w:rFonts w:ascii="Calibri" w:eastAsia="Times New Roman" w:hAnsi="Calibri"/>
          <w:sz w:val="22"/>
          <w:szCs w:val="22"/>
          <w:lang w:eastAsia="ro-RO"/>
        </w:rPr>
        <w:t>ă</w:t>
      </w:r>
      <w:r w:rsidRPr="00A3356A">
        <w:rPr>
          <w:rFonts w:ascii="Calibri" w:eastAsia="Times New Roman" w:hAnsi="Calibri"/>
          <w:sz w:val="22"/>
          <w:szCs w:val="22"/>
          <w:lang w:eastAsia="ro-RO"/>
        </w:rPr>
        <w:t>rii din total suprafata proiect &gt; 20%.</w:t>
      </w:r>
    </w:p>
    <w:p w14:paraId="15F847FF" w14:textId="77777777" w:rsidR="002D0586" w:rsidRPr="00A3356A" w:rsidRDefault="002D0586" w:rsidP="009249B8">
      <w:pPr>
        <w:spacing w:before="0" w:after="0"/>
        <w:contextualSpacing/>
        <w:jc w:val="both"/>
        <w:rPr>
          <w:rFonts w:ascii="Calibri" w:eastAsia="Times New Roman" w:hAnsi="Calibri"/>
          <w:sz w:val="22"/>
          <w:szCs w:val="22"/>
          <w:lang w:eastAsia="ro-RO"/>
        </w:rPr>
      </w:pPr>
    </w:p>
    <w:p w14:paraId="70EEC2AC" w14:textId="1A827D46" w:rsidR="002D0586" w:rsidRPr="00A3356A" w:rsidRDefault="002D0586" w:rsidP="009249B8">
      <w:pPr>
        <w:spacing w:before="0" w:after="0"/>
        <w:contextualSpacing/>
        <w:jc w:val="both"/>
        <w:rPr>
          <w:rFonts w:ascii="Calibri" w:eastAsia="Times New Roman" w:hAnsi="Calibri"/>
          <w:sz w:val="22"/>
          <w:szCs w:val="22"/>
        </w:rPr>
      </w:pPr>
      <w:r w:rsidRPr="00A3356A">
        <w:rPr>
          <w:rFonts w:ascii="Calibri" w:eastAsia="Times New Roman" w:hAnsi="Calibri"/>
          <w:sz w:val="22"/>
          <w:szCs w:val="22"/>
        </w:rPr>
        <w:t xml:space="preserve">1.7 Contributia proiectului la dezvoltarea zonelor </w:t>
      </w:r>
      <w:r w:rsidR="00572FFD" w:rsidRPr="00A3356A">
        <w:rPr>
          <w:rFonts w:ascii="Calibri" w:eastAsia="Times New Roman" w:hAnsi="Calibri"/>
          <w:sz w:val="22"/>
          <w:szCs w:val="22"/>
        </w:rPr>
        <w:t xml:space="preserve">marginalizate </w:t>
      </w:r>
      <w:r w:rsidRPr="00A3356A">
        <w:rPr>
          <w:rFonts w:ascii="Calibri" w:eastAsia="Times New Roman" w:hAnsi="Calibri"/>
          <w:sz w:val="22"/>
          <w:szCs w:val="22"/>
        </w:rPr>
        <w:t>din localitate</w:t>
      </w:r>
    </w:p>
    <w:p w14:paraId="798A5CA3" w14:textId="0886A97E" w:rsidR="00002868" w:rsidRPr="00A3356A" w:rsidRDefault="00572FFD" w:rsidP="009249B8">
      <w:pPr>
        <w:spacing w:before="0" w:after="0"/>
        <w:contextualSpacing/>
        <w:jc w:val="both"/>
        <w:rPr>
          <w:rFonts w:ascii="Calibri" w:eastAsia="Times New Roman" w:hAnsi="Calibri"/>
          <w:sz w:val="22"/>
          <w:szCs w:val="22"/>
          <w:lang w:eastAsia="ro-RO"/>
        </w:rPr>
      </w:pPr>
      <w:r w:rsidRPr="00A3356A">
        <w:rPr>
          <w:rFonts w:ascii="Calibri" w:eastAsia="Times New Roman" w:hAnsi="Calibri"/>
          <w:sz w:val="22"/>
          <w:szCs w:val="22"/>
        </w:rPr>
        <w:t xml:space="preserve">Acest criteriu se va aplica doar pentru proiectele </w:t>
      </w:r>
      <w:r w:rsidRPr="00A3356A">
        <w:rPr>
          <w:rFonts w:ascii="Calibri" w:eastAsia="Times New Roman" w:hAnsi="Calibri"/>
          <w:sz w:val="22"/>
          <w:szCs w:val="22"/>
          <w:lang w:eastAsia="ro-RO"/>
        </w:rPr>
        <w:t>situate</w:t>
      </w:r>
      <w:r w:rsidR="00002868" w:rsidRPr="00A3356A">
        <w:rPr>
          <w:rFonts w:ascii="Calibri" w:eastAsia="Times New Roman" w:hAnsi="Calibri"/>
          <w:sz w:val="22"/>
          <w:szCs w:val="22"/>
          <w:lang w:eastAsia="ro-RO"/>
        </w:rPr>
        <w:t xml:space="preserve"> intr-o zon</w:t>
      </w:r>
      <w:r w:rsidR="00D55A66" w:rsidRPr="00A3356A">
        <w:rPr>
          <w:rFonts w:ascii="Calibri" w:eastAsia="Times New Roman" w:hAnsi="Calibri"/>
          <w:sz w:val="22"/>
          <w:szCs w:val="22"/>
          <w:lang w:eastAsia="ro-RO"/>
        </w:rPr>
        <w:t>ă</w:t>
      </w:r>
      <w:r w:rsidR="00002868" w:rsidRPr="00A3356A">
        <w:rPr>
          <w:rFonts w:ascii="Calibri" w:eastAsia="Times New Roman" w:hAnsi="Calibri"/>
          <w:sz w:val="22"/>
          <w:szCs w:val="22"/>
          <w:lang w:eastAsia="ro-RO"/>
        </w:rPr>
        <w:t xml:space="preserve"> identificat</w:t>
      </w:r>
      <w:r w:rsidRPr="00A3356A">
        <w:rPr>
          <w:rFonts w:ascii="Calibri" w:eastAsia="Times New Roman" w:hAnsi="Calibri"/>
          <w:sz w:val="22"/>
          <w:szCs w:val="22"/>
          <w:lang w:eastAsia="ro-RO"/>
        </w:rPr>
        <w:t>a</w:t>
      </w:r>
      <w:r w:rsidR="001D13A0" w:rsidRPr="00A3356A">
        <w:rPr>
          <w:rFonts w:ascii="Calibri" w:eastAsia="Times New Roman" w:hAnsi="Calibri"/>
          <w:sz w:val="22"/>
          <w:szCs w:val="22"/>
          <w:lang w:eastAsia="ro-RO"/>
        </w:rPr>
        <w:t xml:space="preserve"> </w:t>
      </w:r>
      <w:r w:rsidR="00002868" w:rsidRPr="00A3356A">
        <w:rPr>
          <w:rFonts w:ascii="Calibri" w:eastAsia="Times New Roman" w:hAnsi="Calibri"/>
          <w:sz w:val="22"/>
          <w:szCs w:val="22"/>
          <w:lang w:eastAsia="ro-RO"/>
        </w:rPr>
        <w:t>ca fiind zon</w:t>
      </w:r>
      <w:r w:rsidR="00D55A66" w:rsidRPr="00A3356A">
        <w:rPr>
          <w:rFonts w:ascii="Calibri" w:eastAsia="Times New Roman" w:hAnsi="Calibri"/>
          <w:sz w:val="22"/>
          <w:szCs w:val="22"/>
          <w:lang w:eastAsia="ro-RO"/>
        </w:rPr>
        <w:t>ă</w:t>
      </w:r>
      <w:r w:rsidR="00002868" w:rsidRPr="00A3356A">
        <w:rPr>
          <w:rFonts w:ascii="Calibri" w:eastAsia="Times New Roman" w:hAnsi="Calibri"/>
          <w:sz w:val="22"/>
          <w:szCs w:val="22"/>
          <w:lang w:eastAsia="ro-RO"/>
        </w:rPr>
        <w:t xml:space="preserve"> marginalizat</w:t>
      </w:r>
      <w:r w:rsidR="00D55A66" w:rsidRPr="00A3356A">
        <w:rPr>
          <w:rFonts w:ascii="Calibri" w:eastAsia="Times New Roman" w:hAnsi="Calibri"/>
          <w:sz w:val="22"/>
          <w:szCs w:val="22"/>
          <w:lang w:eastAsia="ro-RO"/>
        </w:rPr>
        <w:t>ă</w:t>
      </w:r>
      <w:r w:rsidR="00002868" w:rsidRPr="00A3356A">
        <w:rPr>
          <w:rFonts w:ascii="Calibri" w:eastAsia="Times New Roman" w:hAnsi="Calibri"/>
          <w:sz w:val="22"/>
          <w:szCs w:val="22"/>
          <w:lang w:eastAsia="ro-RO"/>
        </w:rPr>
        <w:t xml:space="preserve"> </w:t>
      </w:r>
      <w:r w:rsidR="00D55A66" w:rsidRPr="00A3356A">
        <w:rPr>
          <w:rFonts w:ascii="Calibri" w:eastAsia="Times New Roman" w:hAnsi="Calibri"/>
          <w:sz w:val="22"/>
          <w:szCs w:val="22"/>
          <w:lang w:eastAsia="ro-RO"/>
        </w:rPr>
        <w:t>î</w:t>
      </w:r>
      <w:r w:rsidR="00002868" w:rsidRPr="00A3356A">
        <w:rPr>
          <w:rFonts w:ascii="Calibri" w:eastAsia="Times New Roman" w:hAnsi="Calibri"/>
          <w:sz w:val="22"/>
          <w:szCs w:val="22"/>
          <w:lang w:eastAsia="ro-RO"/>
        </w:rPr>
        <w:t>n cadrul SIDU/SDU/Strategia aferent</w:t>
      </w:r>
      <w:r w:rsidR="00D55A66" w:rsidRPr="00A3356A">
        <w:rPr>
          <w:rFonts w:ascii="Calibri" w:eastAsia="Times New Roman" w:hAnsi="Calibri"/>
          <w:sz w:val="22"/>
          <w:szCs w:val="22"/>
          <w:lang w:eastAsia="ro-RO"/>
        </w:rPr>
        <w:t>ă</w:t>
      </w:r>
      <w:r w:rsidR="00002868" w:rsidRPr="00A3356A">
        <w:rPr>
          <w:rFonts w:ascii="Calibri" w:eastAsia="Times New Roman" w:hAnsi="Calibri"/>
          <w:sz w:val="22"/>
          <w:szCs w:val="22"/>
          <w:lang w:eastAsia="ro-RO"/>
        </w:rPr>
        <w:t xml:space="preserve"> ZUF</w:t>
      </w:r>
    </w:p>
    <w:p w14:paraId="6633860D" w14:textId="77777777" w:rsidR="002D0586" w:rsidRPr="00A3356A" w:rsidRDefault="002D0586" w:rsidP="009249B8">
      <w:pPr>
        <w:spacing w:before="0" w:after="0"/>
        <w:contextualSpacing/>
        <w:jc w:val="both"/>
        <w:rPr>
          <w:rFonts w:ascii="Calibri" w:eastAsia="Times New Roman" w:hAnsi="Calibri"/>
          <w:sz w:val="22"/>
          <w:szCs w:val="22"/>
          <w:lang w:eastAsia="ro-RO"/>
        </w:rPr>
      </w:pPr>
    </w:p>
    <w:p w14:paraId="61AA8B1F" w14:textId="597330AB" w:rsidR="002D0586" w:rsidRPr="00A3356A" w:rsidRDefault="002D0586" w:rsidP="009249B8">
      <w:pPr>
        <w:spacing w:before="0" w:after="0"/>
        <w:jc w:val="both"/>
        <w:rPr>
          <w:rFonts w:ascii="Calibri" w:eastAsia="Times New Roman" w:hAnsi="Calibri"/>
          <w:sz w:val="22"/>
          <w:szCs w:val="22"/>
        </w:rPr>
      </w:pPr>
      <w:r w:rsidRPr="00A3356A">
        <w:rPr>
          <w:rFonts w:ascii="Calibri" w:eastAsia="Times New Roman" w:hAnsi="Calibri"/>
          <w:sz w:val="22"/>
          <w:szCs w:val="22"/>
        </w:rPr>
        <w:t xml:space="preserve">1.8 </w:t>
      </w:r>
      <w:r w:rsidR="00002868" w:rsidRPr="00A3356A">
        <w:rPr>
          <w:rFonts w:ascii="Calibri" w:eastAsia="Times New Roman" w:hAnsi="Calibri"/>
          <w:sz w:val="22"/>
          <w:szCs w:val="22"/>
        </w:rPr>
        <w:t>Proiectul include actiuni care se adreseaza grupurilor defavorizate (de  ex persoane varstnice, persoane cu disabilitati  etc)</w:t>
      </w:r>
    </w:p>
    <w:p w14:paraId="7D028E7D" w14:textId="3304313C" w:rsidR="00002868" w:rsidRPr="00A3356A" w:rsidRDefault="001D13A0" w:rsidP="009249B8">
      <w:pPr>
        <w:spacing w:before="0" w:after="0"/>
        <w:jc w:val="both"/>
        <w:rPr>
          <w:rFonts w:ascii="Calibri" w:eastAsia="Times New Roman" w:hAnsi="Calibri"/>
          <w:sz w:val="22"/>
          <w:szCs w:val="22"/>
        </w:rPr>
      </w:pPr>
      <w:r w:rsidRPr="00A3356A">
        <w:rPr>
          <w:rFonts w:ascii="Calibri" w:eastAsia="Times New Roman" w:hAnsi="Calibri"/>
          <w:sz w:val="22"/>
          <w:szCs w:val="22"/>
        </w:rPr>
        <w:t>Acest criteriu se va aplica doar pentru proiectele care i</w:t>
      </w:r>
      <w:r w:rsidR="00002868" w:rsidRPr="00A3356A">
        <w:rPr>
          <w:rFonts w:ascii="Calibri" w:eastAsia="Times New Roman" w:hAnsi="Calibri"/>
          <w:sz w:val="22"/>
          <w:szCs w:val="22"/>
        </w:rPr>
        <w:t>nclud actiuni  care se adreseaza grupurilor defavorizate</w:t>
      </w:r>
    </w:p>
    <w:p w14:paraId="337A107B" w14:textId="77777777" w:rsidR="002D0586" w:rsidRPr="00A3356A" w:rsidRDefault="002D0586" w:rsidP="009249B8">
      <w:pPr>
        <w:spacing w:before="0" w:after="0"/>
        <w:contextualSpacing/>
        <w:jc w:val="both"/>
        <w:rPr>
          <w:rFonts w:ascii="Calibri" w:eastAsia="Times New Roman" w:hAnsi="Calibri"/>
          <w:sz w:val="22"/>
          <w:szCs w:val="22"/>
        </w:rPr>
      </w:pPr>
    </w:p>
    <w:p w14:paraId="4EBDDB15" w14:textId="31E1E53A" w:rsidR="00002868" w:rsidRPr="00A3356A" w:rsidRDefault="002D0586" w:rsidP="009249B8">
      <w:pPr>
        <w:spacing w:before="0" w:after="0"/>
        <w:contextualSpacing/>
        <w:jc w:val="both"/>
        <w:rPr>
          <w:rFonts w:ascii="Calibri" w:eastAsia="Times New Roman" w:hAnsi="Calibri"/>
          <w:sz w:val="22"/>
          <w:szCs w:val="22"/>
        </w:rPr>
      </w:pPr>
      <w:r w:rsidRPr="00A3356A">
        <w:rPr>
          <w:rFonts w:ascii="Calibri" w:eastAsia="Times New Roman" w:hAnsi="Calibri"/>
          <w:sz w:val="22"/>
          <w:szCs w:val="22"/>
        </w:rPr>
        <w:t xml:space="preserve">1.9 </w:t>
      </w:r>
      <w:r w:rsidR="00002868" w:rsidRPr="00A3356A">
        <w:rPr>
          <w:rFonts w:ascii="Calibri" w:eastAsia="Times New Roman" w:hAnsi="Calibri"/>
          <w:sz w:val="22"/>
          <w:szCs w:val="22"/>
        </w:rPr>
        <w:t>Eficienta costurilor proiectului (A sau B, dacă proiectul cuprinde ambele categorii, punctajul se injumătățește)</w:t>
      </w:r>
    </w:p>
    <w:p w14:paraId="13D661FE" w14:textId="7488EF71" w:rsidR="009061DC" w:rsidRPr="00A3356A" w:rsidRDefault="009061DC" w:rsidP="009249B8">
      <w:pPr>
        <w:spacing w:before="0" w:after="0"/>
        <w:contextualSpacing/>
        <w:jc w:val="both"/>
        <w:rPr>
          <w:rFonts w:ascii="Calibri" w:eastAsia="Times New Roman" w:hAnsi="Calibri"/>
          <w:sz w:val="22"/>
          <w:szCs w:val="22"/>
        </w:rPr>
      </w:pPr>
      <w:r w:rsidRPr="00A3356A">
        <w:rPr>
          <w:rFonts w:ascii="Calibri" w:eastAsia="Times New Roman" w:hAnsi="Calibri"/>
          <w:sz w:val="22"/>
          <w:szCs w:val="22"/>
        </w:rPr>
        <w:t>A. Pentru spatii verzi</w:t>
      </w:r>
    </w:p>
    <w:p w14:paraId="2EDDE9DA" w14:textId="36CFF5F9" w:rsidR="00002868" w:rsidRPr="00A3356A" w:rsidRDefault="009061DC" w:rsidP="009249B8">
      <w:pPr>
        <w:spacing w:before="0" w:after="0"/>
        <w:contextualSpacing/>
        <w:jc w:val="both"/>
        <w:rPr>
          <w:rFonts w:ascii="Calibri" w:eastAsia="Times New Roman" w:hAnsi="Calibri"/>
          <w:sz w:val="22"/>
          <w:szCs w:val="22"/>
        </w:rPr>
      </w:pPr>
      <w:r w:rsidRPr="00A3356A">
        <w:rPr>
          <w:rFonts w:ascii="Calibri" w:eastAsia="Times New Roman" w:hAnsi="Calibri"/>
          <w:sz w:val="22"/>
          <w:szCs w:val="22"/>
        </w:rPr>
        <w:t>a. Costul investitiei se situează sub costul mediu (istoric) de 300 lei/mp</w:t>
      </w:r>
    </w:p>
    <w:p w14:paraId="3BE649A8" w14:textId="631C30B0" w:rsidR="009061DC" w:rsidRPr="00A3356A" w:rsidRDefault="009061DC" w:rsidP="009249B8">
      <w:pPr>
        <w:spacing w:before="0" w:after="0"/>
        <w:contextualSpacing/>
        <w:jc w:val="both"/>
        <w:rPr>
          <w:rFonts w:ascii="Calibri" w:eastAsia="Times New Roman" w:hAnsi="Calibri"/>
          <w:sz w:val="22"/>
          <w:szCs w:val="22"/>
        </w:rPr>
      </w:pPr>
      <w:r w:rsidRPr="00A3356A">
        <w:rPr>
          <w:rFonts w:ascii="Calibri" w:eastAsia="Times New Roman" w:hAnsi="Calibri"/>
          <w:sz w:val="22"/>
          <w:szCs w:val="22"/>
        </w:rPr>
        <w:t>b. Costul investitiei se situează peste costul mediu (istoric) de  300 lei/mp, cu pana la 10% (inclusiv)</w:t>
      </w:r>
    </w:p>
    <w:p w14:paraId="4B84CAF8" w14:textId="04006022" w:rsidR="009061DC" w:rsidRPr="00A3356A" w:rsidRDefault="009061DC" w:rsidP="009249B8">
      <w:pPr>
        <w:spacing w:before="0" w:after="0"/>
        <w:contextualSpacing/>
        <w:jc w:val="both"/>
        <w:rPr>
          <w:rFonts w:ascii="Calibri" w:eastAsia="Times New Roman" w:hAnsi="Calibri"/>
          <w:sz w:val="22"/>
          <w:szCs w:val="22"/>
        </w:rPr>
      </w:pPr>
      <w:r w:rsidRPr="00A3356A">
        <w:rPr>
          <w:rFonts w:ascii="Calibri" w:eastAsia="Times New Roman" w:hAnsi="Calibri"/>
          <w:sz w:val="22"/>
          <w:szCs w:val="22"/>
        </w:rPr>
        <w:t>c. Costul investitiei se situează peste costul mediu (istoric) de  300 lei/mp, cu mai mult de 20% (inclusiv)</w:t>
      </w:r>
    </w:p>
    <w:p w14:paraId="1D74BD5D" w14:textId="77777777" w:rsidR="006F3026" w:rsidRPr="00A3356A" w:rsidRDefault="006F3026" w:rsidP="009249B8">
      <w:pPr>
        <w:spacing w:before="0" w:after="0"/>
        <w:contextualSpacing/>
        <w:jc w:val="both"/>
        <w:rPr>
          <w:rFonts w:ascii="Calibri" w:eastAsia="Times New Roman" w:hAnsi="Calibri"/>
          <w:sz w:val="22"/>
          <w:szCs w:val="22"/>
        </w:rPr>
      </w:pPr>
    </w:p>
    <w:p w14:paraId="5D4AA28B" w14:textId="2291576D" w:rsidR="009061DC" w:rsidRPr="00A3356A" w:rsidRDefault="009061DC" w:rsidP="009249B8">
      <w:pPr>
        <w:spacing w:before="0" w:after="0"/>
        <w:contextualSpacing/>
        <w:jc w:val="both"/>
        <w:rPr>
          <w:rFonts w:ascii="Calibri" w:eastAsia="Times New Roman" w:hAnsi="Calibri"/>
          <w:sz w:val="22"/>
          <w:szCs w:val="22"/>
        </w:rPr>
      </w:pPr>
      <w:r w:rsidRPr="00A3356A">
        <w:rPr>
          <w:rFonts w:ascii="Calibri" w:eastAsia="Times New Roman" w:hAnsi="Calibri"/>
          <w:sz w:val="22"/>
          <w:szCs w:val="22"/>
        </w:rPr>
        <w:t>B. Pentru spații deschise</w:t>
      </w:r>
    </w:p>
    <w:p w14:paraId="3208E71E" w14:textId="5B640228" w:rsidR="009061DC" w:rsidRPr="00A3356A" w:rsidRDefault="009061DC" w:rsidP="009249B8">
      <w:pPr>
        <w:pStyle w:val="ListParagraph"/>
        <w:numPr>
          <w:ilvl w:val="1"/>
          <w:numId w:val="89"/>
        </w:numPr>
        <w:spacing w:before="0" w:after="0"/>
        <w:ind w:left="731" w:hanging="589"/>
        <w:jc w:val="both"/>
        <w:rPr>
          <w:rFonts w:ascii="Calibri" w:eastAsia="Times New Roman" w:hAnsi="Calibri"/>
          <w:sz w:val="22"/>
          <w:szCs w:val="22"/>
        </w:rPr>
      </w:pPr>
      <w:r w:rsidRPr="00A3356A">
        <w:rPr>
          <w:rFonts w:ascii="Calibri" w:eastAsia="Times New Roman" w:hAnsi="Calibri"/>
          <w:sz w:val="22"/>
          <w:szCs w:val="22"/>
        </w:rPr>
        <w:t>Costul investitiei se situează sub costul mediu (istoric) de 1600 lei/mp</w:t>
      </w:r>
    </w:p>
    <w:p w14:paraId="20B1ADC4" w14:textId="2F817FAB" w:rsidR="009061DC" w:rsidRPr="00A3356A" w:rsidRDefault="009061DC" w:rsidP="009249B8">
      <w:pPr>
        <w:pStyle w:val="ListParagraph"/>
        <w:numPr>
          <w:ilvl w:val="1"/>
          <w:numId w:val="89"/>
        </w:numPr>
        <w:spacing w:before="0" w:after="0"/>
        <w:ind w:left="731" w:hanging="589"/>
        <w:jc w:val="both"/>
        <w:rPr>
          <w:rFonts w:ascii="Calibri" w:eastAsia="Times New Roman" w:hAnsi="Calibri"/>
          <w:sz w:val="22"/>
          <w:szCs w:val="22"/>
        </w:rPr>
      </w:pPr>
      <w:r w:rsidRPr="00A3356A">
        <w:rPr>
          <w:rFonts w:ascii="Calibri" w:eastAsia="Times New Roman" w:hAnsi="Calibri"/>
          <w:sz w:val="22"/>
          <w:szCs w:val="22"/>
        </w:rPr>
        <w:t>Costul investitiei se situează peste costul mediu (istoric) de  1600 lei/mp, cu pana la 10% (inclusiv)</w:t>
      </w:r>
    </w:p>
    <w:p w14:paraId="160B8476" w14:textId="290DE070" w:rsidR="009061DC" w:rsidRPr="00A3356A" w:rsidRDefault="009061DC" w:rsidP="009249B8">
      <w:pPr>
        <w:pStyle w:val="ListParagraph"/>
        <w:numPr>
          <w:ilvl w:val="1"/>
          <w:numId w:val="89"/>
        </w:numPr>
        <w:spacing w:before="0" w:after="0"/>
        <w:ind w:left="731" w:hanging="589"/>
        <w:jc w:val="both"/>
        <w:rPr>
          <w:rFonts w:ascii="Calibri" w:eastAsia="Times New Roman" w:hAnsi="Calibri"/>
          <w:sz w:val="22"/>
          <w:szCs w:val="22"/>
        </w:rPr>
      </w:pPr>
      <w:r w:rsidRPr="00A3356A">
        <w:rPr>
          <w:rFonts w:ascii="Calibri" w:eastAsia="Times New Roman" w:hAnsi="Calibri"/>
          <w:sz w:val="22"/>
          <w:szCs w:val="22"/>
        </w:rPr>
        <w:t>Costul investitiei se situează peste costul mediu (istoric) de 1600 lei/mp, cu mai mult de 20% (inclusiv)</w:t>
      </w:r>
    </w:p>
    <w:p w14:paraId="4E393703" w14:textId="77777777" w:rsidR="006F3026" w:rsidRPr="00A3356A" w:rsidRDefault="006F3026" w:rsidP="009249B8">
      <w:pPr>
        <w:spacing w:before="0" w:after="0"/>
        <w:contextualSpacing/>
        <w:jc w:val="both"/>
        <w:rPr>
          <w:rFonts w:ascii="Calibri" w:eastAsia="Times New Roman" w:hAnsi="Calibri"/>
          <w:b/>
          <w:bCs/>
          <w:sz w:val="22"/>
          <w:szCs w:val="22"/>
        </w:rPr>
      </w:pPr>
    </w:p>
    <w:p w14:paraId="33A4F7CE" w14:textId="4456BA63" w:rsidR="00002868" w:rsidRPr="00A3356A" w:rsidRDefault="009061DC" w:rsidP="009249B8">
      <w:pPr>
        <w:spacing w:before="0" w:after="0"/>
        <w:contextualSpacing/>
        <w:jc w:val="both"/>
        <w:rPr>
          <w:rFonts w:ascii="Calibri" w:eastAsia="Times New Roman" w:hAnsi="Calibri"/>
          <w:sz w:val="22"/>
          <w:szCs w:val="22"/>
        </w:rPr>
      </w:pPr>
      <w:r w:rsidRPr="00A3356A">
        <w:rPr>
          <w:rFonts w:ascii="Calibri" w:eastAsia="Times New Roman" w:hAnsi="Calibri"/>
          <w:sz w:val="22"/>
          <w:szCs w:val="22"/>
        </w:rPr>
        <w:lastRenderedPageBreak/>
        <w:t>1.10. Contributia proiectului la teme orizontale</w:t>
      </w:r>
    </w:p>
    <w:p w14:paraId="3503CB80" w14:textId="719FEE40" w:rsidR="009061DC" w:rsidRPr="00A3356A" w:rsidRDefault="009061DC" w:rsidP="009249B8">
      <w:pPr>
        <w:spacing w:before="0" w:after="0"/>
        <w:contextualSpacing/>
        <w:jc w:val="both"/>
        <w:rPr>
          <w:rFonts w:ascii="Calibri" w:eastAsia="Times New Roman" w:hAnsi="Calibri"/>
          <w:sz w:val="22"/>
          <w:szCs w:val="22"/>
        </w:rPr>
      </w:pPr>
      <w:r w:rsidRPr="00A3356A">
        <w:rPr>
          <w:rFonts w:ascii="Calibri" w:eastAsia="Times New Roman" w:hAnsi="Calibri"/>
          <w:sz w:val="22"/>
          <w:szCs w:val="22"/>
        </w:rPr>
        <w:t>a. Proiectul include actiuni de protejare a biodiversitatii din zona urbană</w:t>
      </w:r>
    </w:p>
    <w:p w14:paraId="1F83FBB2" w14:textId="08A01DFD" w:rsidR="009061DC" w:rsidRPr="00A3356A" w:rsidRDefault="009061DC" w:rsidP="009249B8">
      <w:pPr>
        <w:spacing w:before="0" w:after="0"/>
        <w:contextualSpacing/>
        <w:jc w:val="both"/>
        <w:rPr>
          <w:rFonts w:ascii="Calibri" w:eastAsia="Times New Roman" w:hAnsi="Calibri"/>
          <w:sz w:val="22"/>
          <w:szCs w:val="22"/>
        </w:rPr>
      </w:pPr>
      <w:r w:rsidRPr="00A3356A">
        <w:rPr>
          <w:rFonts w:ascii="Calibri" w:eastAsia="Times New Roman" w:hAnsi="Calibri"/>
          <w:sz w:val="22"/>
          <w:szCs w:val="22"/>
        </w:rPr>
        <w:t>b. Solutia propusa promoveaza principiul "Nature Base solutions - NBS"  (promovarea unor  soluții care sunt inspirate și susținute de natură, care sunt eficiente din punct de vedere al costurilor și care oferă simultan beneficii de mediu, sociale și economice și ajută la creșterea rezilienței, promovarea unor ecosisteme sănătoase, a infrastructurii verzi și a soluțiilor bazate pe natură)</w:t>
      </w:r>
    </w:p>
    <w:p w14:paraId="3FF7FE5C" w14:textId="3CD3C4BE" w:rsidR="009061DC" w:rsidRPr="00A3356A" w:rsidRDefault="009061DC" w:rsidP="009249B8">
      <w:pPr>
        <w:spacing w:before="0" w:after="0"/>
        <w:contextualSpacing/>
        <w:jc w:val="both"/>
        <w:rPr>
          <w:rFonts w:ascii="Calibri" w:eastAsia="Times New Roman" w:hAnsi="Calibri"/>
          <w:sz w:val="22"/>
          <w:szCs w:val="22"/>
        </w:rPr>
      </w:pPr>
      <w:r w:rsidRPr="00A3356A">
        <w:rPr>
          <w:rFonts w:ascii="Calibri" w:eastAsia="Times New Roman" w:hAnsi="Calibri"/>
          <w:sz w:val="22"/>
          <w:szCs w:val="22"/>
        </w:rPr>
        <w:t>c. Proiectul utilizeaza tehnologii care tin cont de utilizarea judicioasa a resurselor naturale (spre ex. de apa)</w:t>
      </w:r>
    </w:p>
    <w:p w14:paraId="37B17DDA" w14:textId="3C08DF51" w:rsidR="009061DC" w:rsidRPr="00A3356A" w:rsidRDefault="009061DC" w:rsidP="009249B8">
      <w:pPr>
        <w:spacing w:before="0" w:after="0"/>
        <w:contextualSpacing/>
        <w:jc w:val="both"/>
        <w:rPr>
          <w:rFonts w:ascii="Calibri" w:eastAsia="Times New Roman" w:hAnsi="Calibri"/>
          <w:sz w:val="22"/>
          <w:szCs w:val="22"/>
        </w:rPr>
      </w:pPr>
      <w:r w:rsidRPr="00A3356A">
        <w:rPr>
          <w:rFonts w:ascii="Calibri" w:eastAsia="Times New Roman" w:hAnsi="Calibri"/>
          <w:sz w:val="22"/>
          <w:szCs w:val="22"/>
        </w:rPr>
        <w:t>d. Proiectul prevede crearea de facilitati/adaptarea infrastructurii/echipamentelor pentru accesul persoanelor cu disabilitati, pentru mai multe tipuri de disabilitati (suplimentar fata de minimul legislativ)</w:t>
      </w:r>
    </w:p>
    <w:p w14:paraId="3B6C0031" w14:textId="08130968" w:rsidR="009061DC" w:rsidRPr="00A3356A" w:rsidRDefault="009061DC" w:rsidP="009249B8">
      <w:pPr>
        <w:spacing w:before="0" w:after="0"/>
        <w:contextualSpacing/>
        <w:jc w:val="both"/>
        <w:rPr>
          <w:rFonts w:ascii="Calibri" w:eastAsia="Times New Roman" w:hAnsi="Calibri"/>
          <w:sz w:val="22"/>
          <w:szCs w:val="22"/>
        </w:rPr>
      </w:pPr>
      <w:r w:rsidRPr="00A3356A">
        <w:rPr>
          <w:rFonts w:ascii="Calibri" w:eastAsia="Times New Roman" w:hAnsi="Calibri"/>
          <w:sz w:val="22"/>
          <w:szCs w:val="22"/>
        </w:rPr>
        <w:t>e. Proiectul prevede masuri incadrate in categoria masurilor suplimentare conform Anexei 12 la ghid, Metodologia privind imunizarea si abordarea DNSH</w:t>
      </w:r>
    </w:p>
    <w:p w14:paraId="713BBF1E" w14:textId="77777777" w:rsidR="006F3026" w:rsidRPr="00A3356A" w:rsidRDefault="006F3026" w:rsidP="009249B8">
      <w:pPr>
        <w:spacing w:before="0" w:after="0"/>
        <w:contextualSpacing/>
        <w:jc w:val="both"/>
        <w:rPr>
          <w:rFonts w:ascii="Calibri" w:eastAsia="Times New Roman" w:hAnsi="Calibri"/>
          <w:b/>
          <w:bCs/>
          <w:sz w:val="22"/>
          <w:szCs w:val="22"/>
        </w:rPr>
      </w:pPr>
    </w:p>
    <w:p w14:paraId="6CD710E1" w14:textId="0ED05297" w:rsidR="002D0586" w:rsidRPr="00A3356A" w:rsidRDefault="006333AC" w:rsidP="009249B8">
      <w:pPr>
        <w:spacing w:before="0" w:after="0"/>
        <w:contextualSpacing/>
        <w:jc w:val="both"/>
        <w:rPr>
          <w:rFonts w:ascii="Calibri" w:eastAsia="Times New Roman" w:hAnsi="Calibri"/>
          <w:sz w:val="22"/>
          <w:szCs w:val="22"/>
        </w:rPr>
      </w:pPr>
      <w:r w:rsidRPr="00A3356A">
        <w:rPr>
          <w:rFonts w:ascii="Calibri" w:eastAsia="Times New Roman" w:hAnsi="Calibri"/>
          <w:sz w:val="22"/>
          <w:szCs w:val="22"/>
        </w:rPr>
        <w:t xml:space="preserve">1.11. </w:t>
      </w:r>
      <w:r w:rsidR="002D0586" w:rsidRPr="00A3356A">
        <w:rPr>
          <w:rFonts w:ascii="Calibri" w:eastAsia="Times New Roman" w:hAnsi="Calibri"/>
          <w:sz w:val="22"/>
          <w:szCs w:val="22"/>
        </w:rPr>
        <w:t>Complementaritatea cu alte investiții propuse/realizate prin PRSE 2021-2027/alte surse, programe de finanțare; integrarea cooperarii la nivel de proiect</w:t>
      </w:r>
    </w:p>
    <w:p w14:paraId="11AF6B8C" w14:textId="77777777" w:rsidR="002D0586" w:rsidRPr="00A3356A" w:rsidRDefault="002D0586" w:rsidP="009249B8">
      <w:pPr>
        <w:spacing w:before="0" w:after="0"/>
        <w:jc w:val="both"/>
        <w:rPr>
          <w:rFonts w:ascii="Calibri" w:eastAsia="Times New Roman" w:hAnsi="Calibri"/>
          <w:sz w:val="22"/>
          <w:szCs w:val="22"/>
        </w:rPr>
      </w:pPr>
      <w:r w:rsidRPr="00A3356A">
        <w:rPr>
          <w:rFonts w:ascii="Calibri" w:eastAsia="Times New Roman" w:hAnsi="Calibri"/>
          <w:sz w:val="22"/>
          <w:szCs w:val="22"/>
        </w:rPr>
        <w:t>Se va puncta dacă:</w:t>
      </w:r>
    </w:p>
    <w:p w14:paraId="64C86441" w14:textId="77777777" w:rsidR="006333AC" w:rsidRPr="00A3356A" w:rsidRDefault="002D0586" w:rsidP="009249B8">
      <w:pPr>
        <w:pStyle w:val="ListParagraph"/>
        <w:numPr>
          <w:ilvl w:val="0"/>
          <w:numId w:val="90"/>
        </w:numPr>
        <w:spacing w:before="0" w:after="0"/>
        <w:jc w:val="both"/>
        <w:rPr>
          <w:rFonts w:ascii="Calibri" w:eastAsia="Times New Roman" w:hAnsi="Calibri"/>
          <w:sz w:val="22"/>
          <w:szCs w:val="22"/>
          <w:lang w:eastAsia="ro-RO"/>
        </w:rPr>
      </w:pPr>
      <w:r w:rsidRPr="00A3356A">
        <w:rPr>
          <w:rFonts w:ascii="Calibri" w:eastAsia="Times New Roman" w:hAnsi="Calibri"/>
          <w:sz w:val="22"/>
          <w:szCs w:val="22"/>
          <w:lang w:eastAsia="ro-RO"/>
        </w:rPr>
        <w:t>Proiectul este complementar cu proiecte in curs de implementare  din PR Sud-Est, alte surse/programe de finantare, in acelasi areal al zonei de interventie, proiecte care vizeaza investitii in mobilitate verde, agreement, activitati sociale in aer liber, siguranta cetatenilor, regenerare urbană, protecția mediului și a ecosistemului natural</w:t>
      </w:r>
    </w:p>
    <w:p w14:paraId="46776E75" w14:textId="396B4F27" w:rsidR="002D0586" w:rsidRPr="00A3356A" w:rsidRDefault="006333AC" w:rsidP="009249B8">
      <w:pPr>
        <w:pStyle w:val="ListParagraph"/>
        <w:numPr>
          <w:ilvl w:val="0"/>
          <w:numId w:val="90"/>
        </w:numPr>
        <w:spacing w:before="0" w:after="0"/>
        <w:jc w:val="both"/>
        <w:rPr>
          <w:rFonts w:ascii="Calibri" w:eastAsia="Times New Roman" w:hAnsi="Calibri"/>
          <w:sz w:val="22"/>
          <w:szCs w:val="22"/>
          <w:lang w:eastAsia="ro-RO"/>
        </w:rPr>
      </w:pPr>
      <w:r w:rsidRPr="00A3356A">
        <w:rPr>
          <w:rFonts w:ascii="Calibri" w:eastAsia="Times New Roman" w:hAnsi="Calibri"/>
          <w:sz w:val="22"/>
          <w:szCs w:val="22"/>
          <w:lang w:eastAsia="ro-RO"/>
        </w:rPr>
        <w:t>Proiectul vizeaza actiuni de cooperare teritoriala care contribuie la atingerea obiectivelor prevazute in cadrul acestuia-  la acest subcriteriu se va puncta participarea  intr-un proiect cu finantare internationala, care a vizat realizarea unui schimb de bune practici in baza unei cooperari intre intre statele partenere, cu indicarea obiectivelor si rezultatelor acestuia si a modului in care aceste rezultate sunt utilizate in implementarea proiectului propus spre finantare in cadrul PR SE 2021-2027</w:t>
      </w:r>
    </w:p>
    <w:p w14:paraId="69979130" w14:textId="77777777" w:rsidR="002D0586" w:rsidRPr="00A3356A" w:rsidRDefault="002D0586" w:rsidP="009249B8">
      <w:pPr>
        <w:spacing w:before="0" w:after="0"/>
        <w:contextualSpacing/>
        <w:jc w:val="both"/>
        <w:rPr>
          <w:rFonts w:ascii="Calibri" w:eastAsia="Times New Roman" w:hAnsi="Calibri"/>
          <w:sz w:val="22"/>
          <w:szCs w:val="22"/>
          <w:lang w:eastAsia="ro-RO"/>
        </w:rPr>
      </w:pPr>
    </w:p>
    <w:p w14:paraId="76A9CFA7" w14:textId="60E27952" w:rsidR="002D0586" w:rsidRPr="00A3356A" w:rsidRDefault="002D0586" w:rsidP="009249B8">
      <w:pPr>
        <w:pStyle w:val="ListParagraph"/>
        <w:numPr>
          <w:ilvl w:val="0"/>
          <w:numId w:val="84"/>
        </w:numPr>
        <w:spacing w:before="0" w:after="0"/>
        <w:jc w:val="both"/>
        <w:rPr>
          <w:rFonts w:ascii="Calibri" w:eastAsia="Times New Roman" w:hAnsi="Calibri"/>
          <w:b/>
          <w:sz w:val="22"/>
          <w:szCs w:val="22"/>
          <w:lang w:eastAsia="ro-RO"/>
        </w:rPr>
      </w:pPr>
      <w:r w:rsidRPr="00A3356A">
        <w:rPr>
          <w:rFonts w:ascii="Calibri" w:eastAsia="Times New Roman" w:hAnsi="Calibri"/>
          <w:b/>
          <w:sz w:val="22"/>
          <w:szCs w:val="22"/>
          <w:lang w:eastAsia="ro-RO"/>
        </w:rPr>
        <w:t>Gradul de pregătire/maturitate al proiectului</w:t>
      </w:r>
    </w:p>
    <w:p w14:paraId="13ECB5A9" w14:textId="6B8FFC1F" w:rsidR="002D0586" w:rsidRPr="00A3356A" w:rsidRDefault="00DE5823" w:rsidP="009249B8">
      <w:pPr>
        <w:spacing w:before="0" w:after="0"/>
        <w:contextualSpacing/>
        <w:jc w:val="both"/>
        <w:rPr>
          <w:rFonts w:ascii="Calibri" w:eastAsia="Times New Roman" w:hAnsi="Calibri"/>
          <w:sz w:val="22"/>
          <w:szCs w:val="22"/>
        </w:rPr>
      </w:pPr>
      <w:bookmarkStart w:id="233" w:name="_Hlk137036265"/>
      <w:r w:rsidRPr="00A3356A">
        <w:rPr>
          <w:rFonts w:ascii="Calibri" w:eastAsia="Times New Roman" w:hAnsi="Calibri"/>
          <w:sz w:val="22"/>
          <w:szCs w:val="22"/>
        </w:rPr>
        <w:t>Se vor puncta suplimentar proiectele pentru care exista posibilitatea de emitere a Ordinului de incepere a lucrarilor (procedura de achizitie finalizata cu contract de lucrari adjudecat sau contract de lucrari semnat) sau procedura de achizitie finalizata cu contract de achizitie echipamente adjudecat sau contract semnat</w:t>
      </w:r>
      <w:bookmarkEnd w:id="233"/>
      <w:r w:rsidRPr="00A3356A">
        <w:rPr>
          <w:rFonts w:ascii="Calibri" w:eastAsia="Times New Roman" w:hAnsi="Calibri"/>
          <w:sz w:val="22"/>
          <w:szCs w:val="22"/>
        </w:rPr>
        <w:t>.</w:t>
      </w:r>
    </w:p>
    <w:p w14:paraId="0DC81957" w14:textId="77777777" w:rsidR="00B44D5B" w:rsidRPr="00A3356A" w:rsidRDefault="00B44D5B" w:rsidP="009249B8">
      <w:pPr>
        <w:spacing w:before="0" w:after="0"/>
        <w:contextualSpacing/>
        <w:jc w:val="both"/>
        <w:rPr>
          <w:rFonts w:ascii="Calibri" w:eastAsia="Times New Roman" w:hAnsi="Calibri"/>
          <w:sz w:val="22"/>
          <w:szCs w:val="22"/>
          <w:lang w:eastAsia="ro-RO"/>
        </w:rPr>
      </w:pPr>
    </w:p>
    <w:p w14:paraId="7B01CC10" w14:textId="77777777" w:rsidR="002D0586" w:rsidRPr="00A3356A" w:rsidRDefault="002D0586" w:rsidP="009249B8">
      <w:pPr>
        <w:tabs>
          <w:tab w:val="left" w:pos="993"/>
        </w:tabs>
        <w:spacing w:before="0" w:after="0"/>
        <w:jc w:val="both"/>
        <w:rPr>
          <w:rFonts w:ascii="Calibri" w:eastAsia="Times New Roman" w:hAnsi="Calibri"/>
          <w:b/>
          <w:bCs/>
          <w:sz w:val="22"/>
          <w:szCs w:val="22"/>
        </w:rPr>
      </w:pPr>
      <w:bookmarkStart w:id="234" w:name="_Hlk128478090"/>
      <w:r w:rsidRPr="00A3356A">
        <w:rPr>
          <w:rFonts w:ascii="Calibri" w:eastAsia="Times New Roman" w:hAnsi="Calibri"/>
          <w:b/>
          <w:bCs/>
          <w:sz w:val="22"/>
          <w:szCs w:val="22"/>
        </w:rPr>
        <w:t>Secțiunea II (Notarea cu 0 a unui criteriu/subcriteriu duce la respingerea proiectului)</w:t>
      </w:r>
    </w:p>
    <w:bookmarkEnd w:id="234"/>
    <w:p w14:paraId="0EFE8072" w14:textId="77777777" w:rsidR="002D0586" w:rsidRPr="00A3356A" w:rsidRDefault="002D0586" w:rsidP="009249B8">
      <w:pPr>
        <w:numPr>
          <w:ilvl w:val="0"/>
          <w:numId w:val="84"/>
        </w:numPr>
        <w:spacing w:before="0" w:after="0"/>
        <w:ind w:left="0" w:firstLine="0"/>
        <w:jc w:val="both"/>
        <w:rPr>
          <w:rFonts w:ascii="Calibri" w:eastAsia="Times New Roman" w:hAnsi="Calibri"/>
          <w:b/>
          <w:sz w:val="22"/>
          <w:szCs w:val="22"/>
        </w:rPr>
      </w:pPr>
      <w:r w:rsidRPr="00A3356A">
        <w:rPr>
          <w:rFonts w:ascii="Calibri" w:eastAsia="Times New Roman" w:hAnsi="Calibri"/>
          <w:b/>
          <w:sz w:val="22"/>
          <w:szCs w:val="22"/>
        </w:rPr>
        <w:t>Calitatea documentatiei tehnico-economice;</w:t>
      </w:r>
    </w:p>
    <w:p w14:paraId="549247FD" w14:textId="77777777" w:rsidR="002D0586" w:rsidRPr="00A3356A" w:rsidRDefault="002D0586" w:rsidP="009249B8">
      <w:pPr>
        <w:numPr>
          <w:ilvl w:val="0"/>
          <w:numId w:val="84"/>
        </w:numPr>
        <w:spacing w:before="0" w:after="0"/>
        <w:ind w:left="0" w:firstLine="0"/>
        <w:jc w:val="both"/>
        <w:rPr>
          <w:rFonts w:ascii="Calibri" w:eastAsia="Times New Roman" w:hAnsi="Calibri"/>
          <w:sz w:val="22"/>
          <w:szCs w:val="22"/>
        </w:rPr>
      </w:pPr>
      <w:r w:rsidRPr="00A3356A">
        <w:rPr>
          <w:rFonts w:ascii="Calibri" w:eastAsia="Times New Roman" w:hAnsi="Calibri"/>
          <w:b/>
          <w:sz w:val="22"/>
          <w:szCs w:val="22"/>
        </w:rPr>
        <w:t>Bugetul proiectului</w:t>
      </w:r>
      <w:r w:rsidRPr="00A3356A">
        <w:rPr>
          <w:rFonts w:ascii="Calibri" w:eastAsia="Times New Roman" w:hAnsi="Calibri"/>
          <w:sz w:val="22"/>
          <w:szCs w:val="22"/>
        </w:rPr>
        <w:t>:</w:t>
      </w:r>
    </w:p>
    <w:p w14:paraId="0AE0A60E" w14:textId="77777777" w:rsidR="002D0586" w:rsidRPr="00A3356A" w:rsidRDefault="002D0586" w:rsidP="009249B8">
      <w:pPr>
        <w:numPr>
          <w:ilvl w:val="0"/>
          <w:numId w:val="80"/>
        </w:numPr>
        <w:spacing w:before="0" w:after="0"/>
        <w:ind w:left="0" w:firstLine="0"/>
        <w:jc w:val="both"/>
        <w:rPr>
          <w:rFonts w:ascii="Calibri" w:eastAsia="Times New Roman" w:hAnsi="Calibri"/>
          <w:sz w:val="22"/>
          <w:szCs w:val="22"/>
        </w:rPr>
      </w:pPr>
      <w:r w:rsidRPr="00A3356A">
        <w:rPr>
          <w:rFonts w:ascii="Calibri" w:eastAsia="Times New Roman" w:hAnsi="Calibri"/>
          <w:sz w:val="22"/>
          <w:szCs w:val="22"/>
        </w:rPr>
        <w:t>Costurile sunt realiste (corect estimate), suficiente şi necesare pentru implementarea proiectului (Costurile pe unitatea de resurse utilizate sunt realiste din punctul de vedere al evaluatorului si justificate de catre solicitant prin citarea unor surse independente si verificabile (statistici oficiale, preturi standard etc.) sau prin rezultatele unei cercetari de piata efectuate de solicitant).</w:t>
      </w:r>
    </w:p>
    <w:p w14:paraId="674F2533" w14:textId="77777777" w:rsidR="002D0586" w:rsidRPr="00A3356A" w:rsidRDefault="002D0586" w:rsidP="009249B8">
      <w:pPr>
        <w:numPr>
          <w:ilvl w:val="0"/>
          <w:numId w:val="80"/>
        </w:numPr>
        <w:spacing w:before="0" w:after="0"/>
        <w:ind w:left="0" w:firstLine="0"/>
        <w:jc w:val="both"/>
        <w:rPr>
          <w:rFonts w:ascii="Calibri" w:eastAsia="Times New Roman" w:hAnsi="Calibri"/>
          <w:sz w:val="22"/>
          <w:szCs w:val="22"/>
        </w:rPr>
      </w:pPr>
      <w:r w:rsidRPr="00A3356A">
        <w:rPr>
          <w:rFonts w:ascii="Calibri" w:eastAsia="Times New Roman" w:hAnsi="Calibri"/>
          <w:sz w:val="22"/>
          <w:szCs w:val="22"/>
        </w:rPr>
        <w:t xml:space="preserve">Bugetul este complet şi corelat cu activitatile prevazute, cu resursele materiale implicate in realizarea proiectului, adica: nu exista mentiuni in sectiunile privind activitatile, resursele si rezultatele anticipate din cererea de finantare care nu au acoperire intr-un subcapitol bugetar / linie bugetara; de asemenea, nu exista subcapitol bugetar / linie bugetara fara corespondenta in sectiunile privind activitatile, resursele si rezultatele.  </w:t>
      </w:r>
    </w:p>
    <w:p w14:paraId="6253059E" w14:textId="77777777" w:rsidR="002D0586" w:rsidRPr="00A3356A" w:rsidRDefault="002D0586" w:rsidP="009249B8">
      <w:pPr>
        <w:numPr>
          <w:ilvl w:val="0"/>
          <w:numId w:val="80"/>
        </w:numPr>
        <w:spacing w:before="0" w:after="0"/>
        <w:ind w:left="0" w:firstLine="0"/>
        <w:jc w:val="both"/>
        <w:rPr>
          <w:rFonts w:ascii="Calibri" w:eastAsia="Times New Roman" w:hAnsi="Calibri"/>
          <w:sz w:val="22"/>
          <w:szCs w:val="22"/>
        </w:rPr>
      </w:pPr>
      <w:r w:rsidRPr="00A3356A">
        <w:rPr>
          <w:rFonts w:ascii="Calibri" w:eastAsia="Times New Roman" w:hAnsi="Calibri"/>
          <w:sz w:val="22"/>
          <w:szCs w:val="22"/>
        </w:rPr>
        <w:lastRenderedPageBreak/>
        <w:t>Cheltuielile au fost corect încadrate în categoria celor eligibile sau neeligibile, iar pragurile pentru anumite cheltuieli au fost respectate conform Ghidului solicitantului. Bugetul este corelat cu devizul general şi devizele pe obiecte. Exista corelare intre buget  si sursele de finantare. Lista de echipamente și/sau lucrări și/sau servicii cu încadrarea acestora pe secțiunea de cheltuieli eligibile /ne-eligibile (dacă este cazul), este corelată cu costurile curpinse în cadrul liniilor bugetare. Toate elementele cuprinse in lista de lucrări/servicii/echipamente sunt clar identificate și detaliate. Achizitionarea lucrărilor/serviciilor/echipamentelor prevăzute în proiect este necesară și oportună, conform obiectivelor proiectului.</w:t>
      </w:r>
    </w:p>
    <w:p w14:paraId="260B746A" w14:textId="77777777" w:rsidR="002D0586" w:rsidRPr="00A3356A" w:rsidRDefault="002D0586" w:rsidP="009249B8">
      <w:pPr>
        <w:spacing w:before="0" w:after="0"/>
        <w:jc w:val="both"/>
        <w:rPr>
          <w:rFonts w:ascii="Calibri" w:eastAsia="Times New Roman" w:hAnsi="Calibri"/>
          <w:sz w:val="22"/>
          <w:szCs w:val="22"/>
        </w:rPr>
      </w:pPr>
    </w:p>
    <w:p w14:paraId="45C57873" w14:textId="4FC8430B" w:rsidR="006333AC" w:rsidRPr="00A3356A" w:rsidRDefault="006333AC" w:rsidP="009249B8">
      <w:pPr>
        <w:pStyle w:val="ListParagraph"/>
        <w:numPr>
          <w:ilvl w:val="0"/>
          <w:numId w:val="84"/>
        </w:numPr>
        <w:spacing w:before="0" w:after="0"/>
        <w:jc w:val="both"/>
        <w:rPr>
          <w:rFonts w:ascii="Calibri" w:eastAsia="Times New Roman" w:hAnsi="Calibri"/>
          <w:sz w:val="22"/>
          <w:szCs w:val="22"/>
        </w:rPr>
      </w:pPr>
      <w:r w:rsidRPr="00A3356A">
        <w:rPr>
          <w:rFonts w:ascii="Calibri" w:eastAsia="Times New Roman" w:hAnsi="Calibri"/>
          <w:b/>
          <w:bCs/>
          <w:sz w:val="22"/>
          <w:szCs w:val="22"/>
          <w:lang w:eastAsia="ro-RO"/>
        </w:rPr>
        <w:t>Caracterul integrat al proiectului (a și/sau b)</w:t>
      </w:r>
    </w:p>
    <w:p w14:paraId="34B8620B" w14:textId="42E1A815" w:rsidR="000D5FCB" w:rsidRPr="00A3356A" w:rsidRDefault="000D5FCB" w:rsidP="009249B8">
      <w:pPr>
        <w:pStyle w:val="ListParagraph"/>
        <w:numPr>
          <w:ilvl w:val="0"/>
          <w:numId w:val="113"/>
        </w:numPr>
        <w:spacing w:before="0" w:after="0"/>
        <w:jc w:val="both"/>
        <w:rPr>
          <w:rFonts w:ascii="Calibri" w:hAnsi="Calibri"/>
          <w:sz w:val="22"/>
          <w:szCs w:val="22"/>
        </w:rPr>
      </w:pPr>
      <w:bookmarkStart w:id="235" w:name="_Hlk137208252"/>
      <w:r w:rsidRPr="00A3356A">
        <w:rPr>
          <w:rFonts w:ascii="Calibri" w:hAnsi="Calibri"/>
          <w:sz w:val="22"/>
          <w:szCs w:val="22"/>
        </w:rPr>
        <w:t>Proiectul se adreseaza mai multor domenii  - pentru domeniile social si educatie - de exemplu,  realizarea de activitati culturale sau activitati de instruire, invatare pe tot parcursul vietii, sau activitati care vizeaza incluziunea grupurilor vulnerabile, pentru domeniul economic - de exemplu - infiintarea de intreprinderi sociale, pentru domeniul protectia mediului - de exemplu actiuni de constientizare a cetatenilor cu privire la masurile de protectie a mediului etc.</w:t>
      </w:r>
      <w:bookmarkEnd w:id="235"/>
    </w:p>
    <w:p w14:paraId="65FA0CF0" w14:textId="77777777" w:rsidR="001D13A0" w:rsidRPr="00A3356A" w:rsidRDefault="001D13A0" w:rsidP="009249B8">
      <w:pPr>
        <w:pStyle w:val="ListParagraph"/>
        <w:spacing w:before="0" w:after="0"/>
        <w:jc w:val="both"/>
        <w:rPr>
          <w:rFonts w:ascii="Calibri" w:hAnsi="Calibri"/>
          <w:sz w:val="22"/>
          <w:szCs w:val="22"/>
        </w:rPr>
      </w:pPr>
    </w:p>
    <w:p w14:paraId="0A242177" w14:textId="70F5D6CA" w:rsidR="00380E66" w:rsidRPr="00A3356A" w:rsidRDefault="000D5FCB" w:rsidP="009249B8">
      <w:pPr>
        <w:numPr>
          <w:ilvl w:val="0"/>
          <w:numId w:val="113"/>
        </w:numPr>
        <w:spacing w:before="0" w:after="0"/>
        <w:contextualSpacing/>
        <w:jc w:val="both"/>
        <w:rPr>
          <w:rFonts w:ascii="Calibri" w:hAnsi="Calibri"/>
          <w:sz w:val="22"/>
          <w:szCs w:val="22"/>
        </w:rPr>
      </w:pPr>
      <w:r w:rsidRPr="00A3356A">
        <w:rPr>
          <w:rFonts w:ascii="Calibri" w:hAnsi="Calibri"/>
          <w:sz w:val="22"/>
          <w:szCs w:val="22"/>
        </w:rPr>
        <w:t>Proiectul vizeaza dezvoltarea comunitatii, prin implicarea mai multor institutii si organizatii relevante (autorități publice, ONG-uri etc) in etapele de dezvoltare si implementare a proiectului, precum si in perioada de sustenabilitate.</w:t>
      </w:r>
    </w:p>
    <w:p w14:paraId="223E03F6" w14:textId="5080DD9F" w:rsidR="000D5FCB" w:rsidRPr="00A3356A" w:rsidRDefault="000D5FCB" w:rsidP="009249B8">
      <w:pPr>
        <w:spacing w:before="0" w:after="0"/>
        <w:ind w:left="360"/>
        <w:contextualSpacing/>
        <w:jc w:val="both"/>
        <w:rPr>
          <w:rFonts w:ascii="Calibri" w:hAnsi="Calibri"/>
        </w:rPr>
      </w:pPr>
    </w:p>
    <w:p w14:paraId="7AC2ED62" w14:textId="77777777" w:rsidR="00B44D5B" w:rsidRPr="00A3356A" w:rsidRDefault="00B44D5B" w:rsidP="009249B8">
      <w:pPr>
        <w:spacing w:before="0" w:after="0"/>
        <w:ind w:left="360"/>
        <w:contextualSpacing/>
        <w:jc w:val="both"/>
        <w:rPr>
          <w:rFonts w:ascii="Calibri" w:hAnsi="Calibri"/>
        </w:rPr>
      </w:pPr>
    </w:p>
    <w:p w14:paraId="3751B64D" w14:textId="6F99AB7A" w:rsidR="002D0586" w:rsidRPr="00A3356A" w:rsidRDefault="002D0586" w:rsidP="009249B8">
      <w:pPr>
        <w:pStyle w:val="ListParagraph"/>
        <w:numPr>
          <w:ilvl w:val="0"/>
          <w:numId w:val="84"/>
        </w:numPr>
        <w:spacing w:before="0" w:after="0"/>
        <w:jc w:val="both"/>
        <w:rPr>
          <w:rFonts w:ascii="Calibri" w:eastAsia="Times New Roman" w:hAnsi="Calibri"/>
          <w:sz w:val="22"/>
          <w:szCs w:val="22"/>
        </w:rPr>
      </w:pPr>
      <w:r w:rsidRPr="00A3356A">
        <w:rPr>
          <w:rFonts w:ascii="Calibri" w:eastAsia="Times New Roman" w:hAnsi="Calibri"/>
          <w:b/>
          <w:sz w:val="22"/>
          <w:szCs w:val="22"/>
        </w:rPr>
        <w:t>Capacitatea operațională a solicitantului și sustenabilitatea investiției;</w:t>
      </w:r>
    </w:p>
    <w:p w14:paraId="54CB7047" w14:textId="77777777" w:rsidR="002D0586" w:rsidRPr="00A3356A" w:rsidRDefault="002D0586" w:rsidP="009249B8">
      <w:pPr>
        <w:spacing w:before="0" w:after="0"/>
        <w:jc w:val="both"/>
        <w:rPr>
          <w:rFonts w:ascii="Calibri" w:eastAsia="Times New Roman" w:hAnsi="Calibri"/>
          <w:sz w:val="22"/>
          <w:szCs w:val="22"/>
        </w:rPr>
      </w:pPr>
      <w:r w:rsidRPr="00A3356A">
        <w:rPr>
          <w:rFonts w:ascii="Calibri" w:eastAsia="Times New Roman" w:hAnsi="Calibri"/>
          <w:sz w:val="22"/>
          <w:szCs w:val="22"/>
        </w:rPr>
        <w:t>Se va puncta:</w:t>
      </w:r>
    </w:p>
    <w:p w14:paraId="3CC11050" w14:textId="77777777" w:rsidR="002D1D3F" w:rsidRPr="00A3356A" w:rsidRDefault="002D1D3F" w:rsidP="009249B8">
      <w:pPr>
        <w:numPr>
          <w:ilvl w:val="0"/>
          <w:numId w:val="81"/>
        </w:numPr>
        <w:spacing w:before="0" w:after="0"/>
        <w:ind w:left="0" w:firstLine="0"/>
        <w:jc w:val="both"/>
        <w:rPr>
          <w:rFonts w:ascii="Calibri" w:eastAsia="Times New Roman" w:hAnsi="Calibri"/>
          <w:sz w:val="22"/>
          <w:szCs w:val="22"/>
        </w:rPr>
      </w:pPr>
      <w:r w:rsidRPr="00A3356A">
        <w:rPr>
          <w:rFonts w:ascii="Calibri" w:eastAsia="Times New Roman" w:hAnsi="Calibri"/>
          <w:sz w:val="22"/>
          <w:szCs w:val="22"/>
        </w:rPr>
        <w:t>a. 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w:t>
      </w:r>
    </w:p>
    <w:p w14:paraId="4479A302" w14:textId="77777777" w:rsidR="002D1D3F" w:rsidRPr="00A3356A" w:rsidRDefault="002D1D3F" w:rsidP="009249B8">
      <w:pPr>
        <w:numPr>
          <w:ilvl w:val="0"/>
          <w:numId w:val="81"/>
        </w:numPr>
        <w:spacing w:before="0" w:after="0"/>
        <w:ind w:left="0" w:firstLine="0"/>
        <w:jc w:val="both"/>
        <w:rPr>
          <w:rFonts w:ascii="Calibri" w:eastAsia="Times New Roman" w:hAnsi="Calibri"/>
          <w:sz w:val="22"/>
          <w:szCs w:val="22"/>
        </w:rPr>
      </w:pPr>
      <w:r w:rsidRPr="00A3356A">
        <w:rPr>
          <w:rFonts w:ascii="Calibri" w:eastAsia="Times New Roman" w:hAnsi="Calibri"/>
          <w:sz w:val="22"/>
          <w:szCs w:val="22"/>
        </w:rPr>
        <w:t>b. Solicitantul identifică şi detaliază posibilile riscuri în implementarea proiectului iar mecanismele de gestionare sunt clar definite si corespunzatoare. Obiectivele proiectului sunt clare şi pot fi atinse în perspectiva realizării proiectului. 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acesteia. Rezultatele proiectului şi indicatorii de realizare sunt corelaţi cu activităţile şi ţintele stabilite şi sunt fezabile. Rezultatele sunt formulate în termeni cuantificabili, măsurabili şi verificabili.</w:t>
      </w:r>
    </w:p>
    <w:p w14:paraId="4EAF1D2A" w14:textId="44FE64EC" w:rsidR="002D0586" w:rsidRPr="00A3356A" w:rsidRDefault="002D1D3F" w:rsidP="009249B8">
      <w:pPr>
        <w:pStyle w:val="ListParagraph"/>
        <w:numPr>
          <w:ilvl w:val="0"/>
          <w:numId w:val="91"/>
        </w:numPr>
        <w:spacing w:before="0" w:after="0"/>
        <w:jc w:val="both"/>
        <w:rPr>
          <w:rFonts w:ascii="Calibri" w:eastAsia="Times New Roman" w:hAnsi="Calibri"/>
          <w:sz w:val="22"/>
          <w:szCs w:val="22"/>
        </w:rPr>
      </w:pPr>
      <w:r w:rsidRPr="00A3356A">
        <w:rPr>
          <w:rFonts w:ascii="Calibri" w:eastAsia="Times New Roman" w:hAnsi="Calibri"/>
          <w:sz w:val="22"/>
          <w:szCs w:val="22"/>
        </w:rPr>
        <w:t>Investitia este sustenabila, proiectiile veniturilor si cheltuielilor sunt realiste, fundamentate pe date corecte si surse verificabile</w:t>
      </w:r>
    </w:p>
    <w:p w14:paraId="0F72DFBF" w14:textId="77777777" w:rsidR="002D1D3F" w:rsidRPr="00A3356A" w:rsidRDefault="002D1D3F" w:rsidP="009249B8">
      <w:pPr>
        <w:pStyle w:val="ListParagraph"/>
        <w:spacing w:before="0" w:after="0"/>
        <w:jc w:val="both"/>
        <w:rPr>
          <w:rFonts w:ascii="Calibri" w:eastAsia="Times New Roman" w:hAnsi="Calibri"/>
          <w:sz w:val="22"/>
          <w:szCs w:val="22"/>
        </w:rPr>
      </w:pPr>
    </w:p>
    <w:p w14:paraId="2EFEBA76" w14:textId="77777777" w:rsidR="002D0586" w:rsidRPr="00A3356A" w:rsidRDefault="002D0586" w:rsidP="009249B8">
      <w:pPr>
        <w:numPr>
          <w:ilvl w:val="0"/>
          <w:numId w:val="84"/>
        </w:numPr>
        <w:spacing w:before="0" w:after="0"/>
        <w:ind w:left="0" w:firstLine="0"/>
        <w:jc w:val="both"/>
        <w:rPr>
          <w:rFonts w:ascii="Calibri" w:eastAsia="Times New Roman" w:hAnsi="Calibri"/>
          <w:b/>
          <w:bCs/>
          <w:sz w:val="22"/>
          <w:szCs w:val="22"/>
        </w:rPr>
      </w:pPr>
      <w:r w:rsidRPr="00A3356A">
        <w:rPr>
          <w:rFonts w:ascii="Calibri" w:eastAsia="Times New Roman" w:hAnsi="Calibri"/>
          <w:b/>
          <w:bCs/>
          <w:sz w:val="22"/>
          <w:szCs w:val="22"/>
        </w:rPr>
        <w:t>Respectarea principiilor orizontale privind dezvoltarea durabilă, egalitatea de şanse, de gen, nediscriminarea și accesibilitatea persoanelor cu dizabilitati (conformarea cu prevederile legale)</w:t>
      </w:r>
    </w:p>
    <w:p w14:paraId="7D441169" w14:textId="77777777" w:rsidR="002D0586" w:rsidRPr="00A3356A" w:rsidRDefault="002D0586" w:rsidP="009249B8">
      <w:pPr>
        <w:numPr>
          <w:ilvl w:val="0"/>
          <w:numId w:val="82"/>
        </w:numPr>
        <w:spacing w:before="0" w:after="0"/>
        <w:ind w:left="0" w:firstLine="0"/>
        <w:jc w:val="both"/>
        <w:rPr>
          <w:rFonts w:ascii="Calibri" w:eastAsia="Times New Roman" w:hAnsi="Calibri"/>
          <w:sz w:val="22"/>
          <w:szCs w:val="22"/>
        </w:rPr>
      </w:pPr>
      <w:r w:rsidRPr="00A3356A">
        <w:rPr>
          <w:rFonts w:ascii="Calibri" w:eastAsia="Times New Roman" w:hAnsi="Calibri"/>
          <w:sz w:val="22"/>
          <w:szCs w:val="22"/>
        </w:rPr>
        <w:t>masuri privind promovarea dezvoltarii durabile;</w:t>
      </w:r>
    </w:p>
    <w:p w14:paraId="375CF377" w14:textId="77777777" w:rsidR="002D0586" w:rsidRPr="00A3356A" w:rsidRDefault="002D0586" w:rsidP="009249B8">
      <w:pPr>
        <w:numPr>
          <w:ilvl w:val="0"/>
          <w:numId w:val="82"/>
        </w:numPr>
        <w:spacing w:before="0" w:after="0"/>
        <w:ind w:left="0" w:firstLine="0"/>
        <w:jc w:val="both"/>
        <w:rPr>
          <w:rFonts w:ascii="Calibri" w:eastAsia="Times New Roman" w:hAnsi="Calibri"/>
          <w:sz w:val="22"/>
          <w:szCs w:val="22"/>
        </w:rPr>
      </w:pPr>
      <w:r w:rsidRPr="00A3356A">
        <w:rPr>
          <w:rFonts w:ascii="Calibri" w:eastAsia="Times New Roman" w:hAnsi="Calibri"/>
          <w:sz w:val="22"/>
          <w:szCs w:val="22"/>
        </w:rPr>
        <w:t>masuri privind promovarea egalitatii de şanse, de gen, nediscriminarii si accesibilitatii persoanelor cu disabilitati;</w:t>
      </w:r>
    </w:p>
    <w:p w14:paraId="03F4DBB3" w14:textId="77777777" w:rsidR="002D0586" w:rsidRPr="00A3356A" w:rsidRDefault="002D0586" w:rsidP="009249B8">
      <w:pPr>
        <w:numPr>
          <w:ilvl w:val="0"/>
          <w:numId w:val="82"/>
        </w:numPr>
        <w:spacing w:before="0" w:after="0"/>
        <w:ind w:left="0" w:firstLine="0"/>
        <w:jc w:val="both"/>
        <w:rPr>
          <w:rFonts w:ascii="Calibri" w:eastAsia="Times New Roman" w:hAnsi="Calibri"/>
          <w:sz w:val="22"/>
          <w:szCs w:val="22"/>
        </w:rPr>
      </w:pPr>
      <w:r w:rsidRPr="00A3356A">
        <w:rPr>
          <w:rFonts w:ascii="Calibri" w:eastAsia="Times New Roman" w:hAnsi="Calibri"/>
          <w:sz w:val="22"/>
          <w:szCs w:val="22"/>
        </w:rPr>
        <w:lastRenderedPageBreak/>
        <w:t>masuri privind respectarea principiului DNSH ("Do not significant harm" - "A nu prejudicia în mod semnificativ").</w:t>
      </w:r>
    </w:p>
    <w:p w14:paraId="639D0FBB" w14:textId="77777777" w:rsidR="002D0586" w:rsidRPr="00A3356A" w:rsidRDefault="002D0586" w:rsidP="009249B8">
      <w:pPr>
        <w:spacing w:before="0" w:after="0"/>
        <w:jc w:val="both"/>
        <w:rPr>
          <w:rFonts w:ascii="Calibri" w:eastAsia="Times New Roman" w:hAnsi="Calibri"/>
          <w:sz w:val="22"/>
          <w:szCs w:val="22"/>
        </w:rPr>
      </w:pPr>
    </w:p>
    <w:p w14:paraId="1B71717F" w14:textId="2695F26B" w:rsidR="002D0586" w:rsidRPr="00A3356A" w:rsidRDefault="002D1D3F" w:rsidP="009249B8">
      <w:pPr>
        <w:pStyle w:val="ListParagraph"/>
        <w:numPr>
          <w:ilvl w:val="0"/>
          <w:numId w:val="84"/>
        </w:numPr>
        <w:spacing w:before="0" w:after="0"/>
        <w:jc w:val="both"/>
        <w:rPr>
          <w:rFonts w:ascii="Calibri" w:eastAsia="Times New Roman" w:hAnsi="Calibri"/>
          <w:b/>
          <w:bCs/>
          <w:sz w:val="22"/>
          <w:szCs w:val="22"/>
          <w:lang w:eastAsia="ro-RO"/>
        </w:rPr>
      </w:pPr>
      <w:r w:rsidRPr="00A3356A">
        <w:rPr>
          <w:rFonts w:ascii="Calibri" w:eastAsia="Times New Roman" w:hAnsi="Calibri"/>
          <w:b/>
          <w:bCs/>
          <w:sz w:val="22"/>
          <w:szCs w:val="22"/>
          <w:lang w:eastAsia="ro-RO"/>
        </w:rPr>
        <w:t>Proiectul face parte din lista proiectelor prioritizate de Structura Partenerială cu rol in elaborarea/actualizarea/monitorizarea SIDU/SDU/Strategie aferent</w:t>
      </w:r>
      <w:r w:rsidR="00380E66" w:rsidRPr="00A3356A">
        <w:rPr>
          <w:rFonts w:ascii="Calibri" w:eastAsia="Times New Roman" w:hAnsi="Calibri"/>
          <w:b/>
          <w:bCs/>
          <w:sz w:val="22"/>
          <w:szCs w:val="22"/>
          <w:lang w:eastAsia="ro-RO"/>
        </w:rPr>
        <w:t>ă</w:t>
      </w:r>
      <w:r w:rsidRPr="00A3356A">
        <w:rPr>
          <w:rFonts w:ascii="Calibri" w:eastAsia="Times New Roman" w:hAnsi="Calibri"/>
          <w:b/>
          <w:bCs/>
          <w:sz w:val="22"/>
          <w:szCs w:val="22"/>
          <w:lang w:eastAsia="ro-RO"/>
        </w:rPr>
        <w:t xml:space="preserve"> ZUF</w:t>
      </w:r>
    </w:p>
    <w:p w14:paraId="6A1BD293" w14:textId="49C588BD" w:rsidR="002D0586" w:rsidRPr="00A3356A" w:rsidRDefault="002D1D3F" w:rsidP="009249B8">
      <w:pPr>
        <w:spacing w:before="0" w:after="0"/>
        <w:jc w:val="both"/>
        <w:rPr>
          <w:rFonts w:ascii="Calibri" w:eastAsia="Times New Roman" w:hAnsi="Calibri"/>
          <w:sz w:val="22"/>
          <w:szCs w:val="22"/>
          <w:lang w:eastAsia="ro-RO"/>
        </w:rPr>
      </w:pPr>
      <w:r w:rsidRPr="00A3356A">
        <w:rPr>
          <w:rFonts w:ascii="Calibri" w:eastAsia="Times New Roman" w:hAnsi="Calibri"/>
          <w:sz w:val="22"/>
          <w:szCs w:val="22"/>
          <w:lang w:eastAsia="ro-RO"/>
        </w:rPr>
        <w:t>Proiectul face parte din lista proiectelor prioritizate de Structura Partenerial</w:t>
      </w:r>
      <w:r w:rsidR="00380E66" w:rsidRPr="00A3356A">
        <w:rPr>
          <w:rFonts w:ascii="Calibri" w:eastAsia="Times New Roman" w:hAnsi="Calibri"/>
          <w:sz w:val="22"/>
          <w:szCs w:val="22"/>
          <w:lang w:eastAsia="ro-RO"/>
        </w:rPr>
        <w:t>î</w:t>
      </w:r>
      <w:r w:rsidRPr="00A3356A">
        <w:rPr>
          <w:rFonts w:ascii="Calibri" w:eastAsia="Times New Roman" w:hAnsi="Calibri"/>
          <w:sz w:val="22"/>
          <w:szCs w:val="22"/>
          <w:lang w:eastAsia="ro-RO"/>
        </w:rPr>
        <w:t xml:space="preserve"> cu rol in elaborarea/actualizarea/monitorizarea SIDU/SDU/Strategiei aferente ZUF</w:t>
      </w:r>
    </w:p>
    <w:p w14:paraId="21344F15" w14:textId="77777777" w:rsidR="006F3026" w:rsidRPr="00A3356A" w:rsidRDefault="006F3026" w:rsidP="009249B8">
      <w:pPr>
        <w:spacing w:before="0" w:after="0"/>
        <w:jc w:val="both"/>
        <w:rPr>
          <w:rFonts w:ascii="Calibri" w:eastAsia="Times New Roman" w:hAnsi="Calibri"/>
          <w:b/>
          <w:sz w:val="22"/>
          <w:szCs w:val="22"/>
        </w:rPr>
      </w:pPr>
    </w:p>
    <w:p w14:paraId="486A4F82" w14:textId="4AB76DE8" w:rsidR="002D0586" w:rsidRPr="00A3356A" w:rsidRDefault="002D0586" w:rsidP="009249B8">
      <w:pPr>
        <w:spacing w:before="0" w:after="0"/>
        <w:jc w:val="both"/>
        <w:rPr>
          <w:rFonts w:ascii="Calibri" w:eastAsia="Times New Roman" w:hAnsi="Calibri"/>
          <w:b/>
          <w:sz w:val="22"/>
          <w:szCs w:val="22"/>
        </w:rPr>
      </w:pPr>
      <w:r w:rsidRPr="00A3356A">
        <w:rPr>
          <w:rFonts w:ascii="Calibri" w:eastAsia="Times New Roman" w:hAnsi="Calibri"/>
          <w:b/>
          <w:sz w:val="22"/>
          <w:szCs w:val="22"/>
        </w:rPr>
        <w:t xml:space="preserve">Grilă </w:t>
      </w:r>
      <w:r w:rsidR="001D13A0" w:rsidRPr="00A3356A">
        <w:rPr>
          <w:rFonts w:ascii="Calibri" w:eastAsia="Times New Roman" w:hAnsi="Calibri"/>
          <w:b/>
          <w:sz w:val="22"/>
          <w:szCs w:val="22"/>
        </w:rPr>
        <w:t xml:space="preserve">de evaluare tehnica si economica pentru proiectele din categoria D </w:t>
      </w:r>
      <w:r w:rsidRPr="00A3356A">
        <w:rPr>
          <w:rFonts w:ascii="Calibri" w:eastAsia="Times New Roman" w:hAnsi="Calibri"/>
          <w:b/>
          <w:sz w:val="22"/>
          <w:szCs w:val="22"/>
        </w:rPr>
        <w:t>Patrimoniu cultural/turistic</w:t>
      </w:r>
    </w:p>
    <w:p w14:paraId="3178FC9A" w14:textId="77777777" w:rsidR="002D0586" w:rsidRPr="00A3356A" w:rsidRDefault="002D0586" w:rsidP="009249B8">
      <w:pPr>
        <w:spacing w:before="0" w:after="0"/>
        <w:jc w:val="both"/>
        <w:rPr>
          <w:rFonts w:ascii="Calibri" w:eastAsia="Times New Roman" w:hAnsi="Calibri"/>
          <w:b/>
          <w:sz w:val="22"/>
          <w:szCs w:val="22"/>
        </w:rPr>
      </w:pPr>
    </w:p>
    <w:p w14:paraId="097F79A3" w14:textId="77777777" w:rsidR="002D0586" w:rsidRPr="00A3356A" w:rsidRDefault="002D0586" w:rsidP="009249B8">
      <w:pPr>
        <w:spacing w:before="0" w:after="0"/>
        <w:jc w:val="both"/>
        <w:rPr>
          <w:rFonts w:ascii="Calibri" w:eastAsia="Times New Roman" w:hAnsi="Calibri"/>
          <w:b/>
          <w:sz w:val="22"/>
          <w:szCs w:val="22"/>
        </w:rPr>
      </w:pPr>
      <w:r w:rsidRPr="00A3356A">
        <w:rPr>
          <w:rFonts w:ascii="Calibri" w:eastAsia="Times New Roman" w:hAnsi="Calibri"/>
          <w:b/>
          <w:sz w:val="22"/>
          <w:szCs w:val="22"/>
        </w:rPr>
        <w:t>Secțiunea I</w:t>
      </w:r>
    </w:p>
    <w:p w14:paraId="7A6A25F2" w14:textId="77777777" w:rsidR="002D0586" w:rsidRPr="00A3356A" w:rsidRDefault="002D0586" w:rsidP="009249B8">
      <w:pPr>
        <w:keepNext/>
        <w:spacing w:before="0" w:after="0"/>
        <w:contextualSpacing/>
        <w:jc w:val="both"/>
        <w:outlineLvl w:val="1"/>
        <w:rPr>
          <w:rFonts w:ascii="Calibri" w:hAnsi="Calibri"/>
          <w:sz w:val="22"/>
          <w:szCs w:val="22"/>
        </w:rPr>
      </w:pPr>
    </w:p>
    <w:p w14:paraId="553EBCE8" w14:textId="028342E1" w:rsidR="002D0586" w:rsidRPr="00A3356A" w:rsidRDefault="00615B4A" w:rsidP="00615B4A">
      <w:pPr>
        <w:rPr>
          <w:rFonts w:ascii="Calibri" w:hAnsi="Calibri"/>
          <w:b/>
          <w:bCs/>
          <w:sz w:val="22"/>
          <w:szCs w:val="22"/>
        </w:rPr>
      </w:pPr>
      <w:r w:rsidRPr="00A3356A">
        <w:rPr>
          <w:rFonts w:ascii="Calibri" w:hAnsi="Calibri"/>
          <w:b/>
          <w:bCs/>
          <w:sz w:val="22"/>
          <w:szCs w:val="22"/>
        </w:rPr>
        <w:t xml:space="preserve">1.  </w:t>
      </w:r>
      <w:r w:rsidR="002D0586" w:rsidRPr="00A3356A">
        <w:rPr>
          <w:rFonts w:ascii="Calibri" w:hAnsi="Calibri"/>
          <w:b/>
          <w:bCs/>
          <w:sz w:val="22"/>
          <w:szCs w:val="22"/>
        </w:rPr>
        <w:t xml:space="preserve">Contribuția proiectului la realizarea Obiectivului specific </w:t>
      </w:r>
      <w:r w:rsidR="00B53934" w:rsidRPr="00A3356A">
        <w:rPr>
          <w:rFonts w:ascii="Calibri" w:hAnsi="Calibri"/>
          <w:b/>
          <w:bCs/>
          <w:sz w:val="22"/>
          <w:szCs w:val="22"/>
        </w:rPr>
        <w:t xml:space="preserve">OS </w:t>
      </w:r>
      <w:r w:rsidR="002D0586" w:rsidRPr="00A3356A">
        <w:rPr>
          <w:rFonts w:ascii="Calibri" w:hAnsi="Calibri"/>
          <w:b/>
          <w:bCs/>
          <w:sz w:val="22"/>
          <w:szCs w:val="22"/>
        </w:rPr>
        <w:t xml:space="preserve">5.1 Promovarea dezvoltării integrate și incluzive în domeniul social, economic și al mediului, precum și a culturii, a patrimoniului natural, a turismului durabil și a securității în zonele urbane </w:t>
      </w:r>
    </w:p>
    <w:p w14:paraId="62E20432" w14:textId="77777777" w:rsidR="002D0586" w:rsidRPr="00A3356A" w:rsidRDefault="002D0586" w:rsidP="009249B8">
      <w:pPr>
        <w:spacing w:before="0" w:after="0"/>
        <w:jc w:val="both"/>
        <w:rPr>
          <w:rFonts w:ascii="Calibri" w:eastAsia="Times New Roman" w:hAnsi="Calibri"/>
          <w:sz w:val="22"/>
          <w:szCs w:val="22"/>
        </w:rPr>
      </w:pPr>
    </w:p>
    <w:p w14:paraId="72E73429" w14:textId="48B5DEAB" w:rsidR="002D0586" w:rsidRPr="00A3356A" w:rsidRDefault="002D0586" w:rsidP="009249B8">
      <w:pPr>
        <w:spacing w:before="0" w:after="0"/>
        <w:contextualSpacing/>
        <w:jc w:val="both"/>
        <w:rPr>
          <w:rFonts w:ascii="Calibri" w:eastAsia="Times New Roman" w:hAnsi="Calibri"/>
          <w:sz w:val="22"/>
          <w:szCs w:val="22"/>
        </w:rPr>
      </w:pPr>
      <w:r w:rsidRPr="00A3356A">
        <w:rPr>
          <w:rFonts w:ascii="Calibri" w:eastAsia="Times New Roman" w:hAnsi="Calibri"/>
          <w:sz w:val="22"/>
          <w:szCs w:val="22"/>
          <w:lang w:eastAsia="ro-RO"/>
        </w:rPr>
        <w:t>1.1 Numărul de vizitatori ai obiectivului cultural/turistic care beneficiaza de sprijin (se aplica obiectivelor culturale/ turistice existente)</w:t>
      </w:r>
      <w:r w:rsidR="001D13A0" w:rsidRPr="00A3356A">
        <w:rPr>
          <w:rFonts w:ascii="Calibri" w:eastAsia="Times New Roman" w:hAnsi="Calibri"/>
          <w:sz w:val="22"/>
          <w:szCs w:val="22"/>
          <w:lang w:eastAsia="ro-RO"/>
        </w:rPr>
        <w:t xml:space="preserve"> </w:t>
      </w:r>
      <w:r w:rsidR="001D13A0" w:rsidRPr="00A3356A">
        <w:rPr>
          <w:rFonts w:ascii="Calibri" w:eastAsia="Times New Roman" w:hAnsi="Calibri"/>
          <w:sz w:val="22"/>
          <w:szCs w:val="22"/>
        </w:rPr>
        <w:t>Punctajul se va acorda in functie de:</w:t>
      </w:r>
    </w:p>
    <w:p w14:paraId="2AC90CC5" w14:textId="2335772C" w:rsidR="002D0586" w:rsidRPr="00A3356A" w:rsidRDefault="002D0586" w:rsidP="009249B8">
      <w:pPr>
        <w:pStyle w:val="ListParagraph"/>
        <w:numPr>
          <w:ilvl w:val="0"/>
          <w:numId w:val="82"/>
        </w:numPr>
        <w:spacing w:before="0" w:after="0"/>
        <w:jc w:val="both"/>
        <w:rPr>
          <w:rFonts w:ascii="Calibri" w:eastAsia="Times New Roman" w:hAnsi="Calibri"/>
          <w:sz w:val="22"/>
          <w:szCs w:val="22"/>
        </w:rPr>
      </w:pPr>
      <w:r w:rsidRPr="00A3356A">
        <w:rPr>
          <w:rFonts w:ascii="Calibri" w:eastAsia="Times New Roman" w:hAnsi="Calibri"/>
          <w:sz w:val="22"/>
          <w:szCs w:val="22"/>
        </w:rPr>
        <w:t>Pentru obiectivele culturale/ turistice existente - proiectele prin implementarea carora se estimeaza o creşterea medie a numărului anual de vizitatori ai obiectivului cultural/turistic cu peste 15 %.</w:t>
      </w:r>
    </w:p>
    <w:p w14:paraId="7DFBAF6A" w14:textId="22E4D2BB" w:rsidR="002D0586" w:rsidRPr="00A3356A" w:rsidRDefault="001D13A0" w:rsidP="009249B8">
      <w:pPr>
        <w:spacing w:before="0" w:after="0"/>
        <w:contextualSpacing/>
        <w:jc w:val="both"/>
        <w:rPr>
          <w:rFonts w:ascii="Calibri" w:eastAsia="Times New Roman" w:hAnsi="Calibri"/>
          <w:sz w:val="22"/>
          <w:szCs w:val="22"/>
        </w:rPr>
      </w:pPr>
      <w:r w:rsidRPr="00A3356A">
        <w:rPr>
          <w:rFonts w:ascii="Calibri" w:eastAsia="Times New Roman" w:hAnsi="Calibri"/>
          <w:sz w:val="22"/>
          <w:szCs w:val="22"/>
        </w:rPr>
        <w:t>S</w:t>
      </w:r>
      <w:r w:rsidR="002D0586" w:rsidRPr="00A3356A">
        <w:rPr>
          <w:rFonts w:ascii="Calibri" w:eastAsia="Times New Roman" w:hAnsi="Calibri"/>
          <w:sz w:val="22"/>
          <w:szCs w:val="22"/>
        </w:rPr>
        <w:t>au</w:t>
      </w:r>
    </w:p>
    <w:p w14:paraId="3B856B25" w14:textId="0BBA5489" w:rsidR="002D0586" w:rsidRPr="00A3356A" w:rsidRDefault="002D0586" w:rsidP="009249B8">
      <w:pPr>
        <w:pStyle w:val="ListParagraph"/>
        <w:numPr>
          <w:ilvl w:val="0"/>
          <w:numId w:val="82"/>
        </w:numPr>
        <w:spacing w:before="0" w:after="0"/>
        <w:jc w:val="both"/>
        <w:rPr>
          <w:rFonts w:ascii="Calibri" w:eastAsia="Times New Roman" w:hAnsi="Calibri"/>
          <w:sz w:val="22"/>
          <w:szCs w:val="22"/>
        </w:rPr>
      </w:pPr>
      <w:r w:rsidRPr="00A3356A">
        <w:rPr>
          <w:rFonts w:ascii="Calibri" w:eastAsia="Times New Roman" w:hAnsi="Calibri"/>
          <w:sz w:val="22"/>
          <w:szCs w:val="22"/>
        </w:rPr>
        <w:t>Pentru obiectivele culturale/ turistice nou - infiintate - prin implementarea proiectului se estimeaza un numar anual de vizitatori /utilizatori mai mare de 20.000 zile -om/an</w:t>
      </w:r>
    </w:p>
    <w:p w14:paraId="086C4B2D" w14:textId="77777777" w:rsidR="002D0586" w:rsidRPr="00A3356A" w:rsidRDefault="002D0586" w:rsidP="009249B8">
      <w:pPr>
        <w:spacing w:before="0" w:after="0"/>
        <w:contextualSpacing/>
        <w:jc w:val="both"/>
        <w:rPr>
          <w:rFonts w:ascii="Calibri" w:eastAsia="Times New Roman" w:hAnsi="Calibri"/>
          <w:sz w:val="22"/>
          <w:szCs w:val="22"/>
        </w:rPr>
      </w:pPr>
    </w:p>
    <w:p w14:paraId="3D8CC3EE" w14:textId="77777777" w:rsidR="002D0586" w:rsidRPr="00A3356A" w:rsidRDefault="002D0586" w:rsidP="009249B8">
      <w:pPr>
        <w:spacing w:before="0" w:after="0"/>
        <w:contextualSpacing/>
        <w:jc w:val="both"/>
        <w:rPr>
          <w:rFonts w:ascii="Calibri" w:eastAsia="Times New Roman" w:hAnsi="Calibri"/>
          <w:sz w:val="22"/>
          <w:szCs w:val="22"/>
          <w:lang w:eastAsia="ro-RO"/>
        </w:rPr>
      </w:pPr>
      <w:r w:rsidRPr="00A3356A">
        <w:rPr>
          <w:rFonts w:ascii="Calibri" w:eastAsia="Times New Roman" w:hAnsi="Calibri"/>
          <w:sz w:val="22"/>
          <w:szCs w:val="22"/>
          <w:lang w:eastAsia="ro-RO"/>
        </w:rPr>
        <w:t>1.2 Capacitatea proiectului de a genera venituri (pentru toata perioada de sustenabilitate a proiectului)</w:t>
      </w:r>
    </w:p>
    <w:p w14:paraId="5C455F58" w14:textId="4F12E36D" w:rsidR="002D0586" w:rsidRPr="00A3356A" w:rsidRDefault="001D13A0" w:rsidP="009249B8">
      <w:pPr>
        <w:spacing w:before="0" w:after="0"/>
        <w:contextualSpacing/>
        <w:jc w:val="both"/>
        <w:rPr>
          <w:rFonts w:ascii="Calibri" w:eastAsia="Times New Roman" w:hAnsi="Calibri"/>
          <w:sz w:val="22"/>
          <w:szCs w:val="22"/>
        </w:rPr>
      </w:pPr>
      <w:r w:rsidRPr="00A3356A">
        <w:rPr>
          <w:rFonts w:ascii="Calibri" w:eastAsia="Times New Roman" w:hAnsi="Calibri"/>
          <w:sz w:val="22"/>
          <w:szCs w:val="22"/>
        </w:rPr>
        <w:t xml:space="preserve">Punctajul se va acorda in functie de: </w:t>
      </w:r>
    </w:p>
    <w:p w14:paraId="6C67A3A9" w14:textId="62CBD357" w:rsidR="002D0586" w:rsidRPr="00A3356A" w:rsidRDefault="001D13A0" w:rsidP="009249B8">
      <w:pPr>
        <w:numPr>
          <w:ilvl w:val="0"/>
          <w:numId w:val="82"/>
        </w:numPr>
        <w:spacing w:before="0" w:after="0"/>
        <w:ind w:left="0" w:firstLine="0"/>
        <w:contextualSpacing/>
        <w:jc w:val="both"/>
        <w:rPr>
          <w:rFonts w:ascii="Calibri" w:eastAsia="Times New Roman" w:hAnsi="Calibri"/>
          <w:sz w:val="22"/>
          <w:szCs w:val="22"/>
          <w:lang w:eastAsia="ro-RO"/>
        </w:rPr>
      </w:pPr>
      <w:r w:rsidRPr="00A3356A">
        <w:rPr>
          <w:rFonts w:ascii="Calibri" w:eastAsia="Times New Roman" w:hAnsi="Calibri"/>
          <w:sz w:val="22"/>
          <w:szCs w:val="22"/>
          <w:lang w:eastAsia="ro-RO"/>
        </w:rPr>
        <w:t>C</w:t>
      </w:r>
      <w:r w:rsidR="002D0586" w:rsidRPr="00A3356A">
        <w:rPr>
          <w:rFonts w:ascii="Calibri" w:eastAsia="Times New Roman" w:hAnsi="Calibri"/>
          <w:sz w:val="22"/>
          <w:szCs w:val="22"/>
          <w:lang w:eastAsia="ro-RO"/>
        </w:rPr>
        <w:t>apacitatea de a genera venituri - pentru care venitul net este de peste 10%;</w:t>
      </w:r>
    </w:p>
    <w:p w14:paraId="5EFE6B6D" w14:textId="42BFE853" w:rsidR="002D0586" w:rsidRPr="00A3356A" w:rsidRDefault="001D13A0" w:rsidP="009249B8">
      <w:pPr>
        <w:numPr>
          <w:ilvl w:val="0"/>
          <w:numId w:val="82"/>
        </w:numPr>
        <w:spacing w:before="0" w:after="0"/>
        <w:ind w:left="0" w:firstLine="0"/>
        <w:contextualSpacing/>
        <w:jc w:val="both"/>
        <w:rPr>
          <w:rFonts w:ascii="Calibri" w:eastAsia="Times New Roman" w:hAnsi="Calibri"/>
          <w:sz w:val="22"/>
          <w:szCs w:val="22"/>
          <w:lang w:eastAsia="ro-RO"/>
        </w:rPr>
      </w:pPr>
      <w:r w:rsidRPr="00A3356A">
        <w:rPr>
          <w:rFonts w:ascii="Calibri" w:eastAsia="Times New Roman" w:hAnsi="Calibri"/>
          <w:sz w:val="22"/>
          <w:szCs w:val="22"/>
          <w:lang w:eastAsia="ro-RO"/>
        </w:rPr>
        <w:t>C</w:t>
      </w:r>
      <w:r w:rsidR="002D0586" w:rsidRPr="00A3356A">
        <w:rPr>
          <w:rFonts w:ascii="Calibri" w:eastAsia="Times New Roman" w:hAnsi="Calibri"/>
          <w:sz w:val="22"/>
          <w:szCs w:val="22"/>
          <w:lang w:eastAsia="ro-RO"/>
        </w:rPr>
        <w:t>apacitatea de a atrage surse complementare de finantare.</w:t>
      </w:r>
    </w:p>
    <w:p w14:paraId="51561C7B" w14:textId="77777777" w:rsidR="001D13A0" w:rsidRPr="00A3356A" w:rsidRDefault="001D13A0" w:rsidP="009249B8">
      <w:pPr>
        <w:keepNext/>
        <w:spacing w:before="0" w:after="0"/>
        <w:contextualSpacing/>
        <w:jc w:val="both"/>
        <w:outlineLvl w:val="1"/>
        <w:rPr>
          <w:rFonts w:ascii="Calibri" w:eastAsia="Times New Roman" w:hAnsi="Calibri"/>
          <w:b/>
          <w:bCs/>
          <w:sz w:val="22"/>
          <w:szCs w:val="22"/>
        </w:rPr>
      </w:pPr>
    </w:p>
    <w:p w14:paraId="4D755B4F" w14:textId="6BFC62F8" w:rsidR="002D0586" w:rsidRPr="00A3356A" w:rsidRDefault="001D13A0" w:rsidP="00A37764">
      <w:pPr>
        <w:rPr>
          <w:rFonts w:ascii="Calibri" w:hAnsi="Calibri"/>
          <w:sz w:val="22"/>
          <w:szCs w:val="22"/>
        </w:rPr>
      </w:pPr>
      <w:r w:rsidRPr="00A3356A">
        <w:rPr>
          <w:rFonts w:ascii="Calibri" w:hAnsi="Calibri"/>
          <w:sz w:val="22"/>
          <w:szCs w:val="22"/>
        </w:rPr>
        <w:t xml:space="preserve">1.3 </w:t>
      </w:r>
      <w:r w:rsidR="002D0586" w:rsidRPr="00A3356A">
        <w:rPr>
          <w:rFonts w:ascii="Calibri" w:hAnsi="Calibri"/>
          <w:sz w:val="22"/>
          <w:szCs w:val="22"/>
        </w:rPr>
        <w:t>Planul de marketing</w:t>
      </w:r>
      <w:r w:rsidRPr="00A3356A">
        <w:rPr>
          <w:rFonts w:ascii="Calibri" w:hAnsi="Calibri"/>
          <w:sz w:val="22"/>
          <w:szCs w:val="22"/>
        </w:rPr>
        <w:t xml:space="preserve"> Punctajul se va acorda in functie de:</w:t>
      </w:r>
    </w:p>
    <w:p w14:paraId="562DE7AD" w14:textId="3EBCE9CA" w:rsidR="006D3805" w:rsidRPr="00A3356A" w:rsidRDefault="006D3805" w:rsidP="009249B8">
      <w:pPr>
        <w:pStyle w:val="ListParagraph"/>
        <w:numPr>
          <w:ilvl w:val="0"/>
          <w:numId w:val="92"/>
        </w:numPr>
        <w:spacing w:before="0" w:after="0"/>
        <w:jc w:val="both"/>
        <w:rPr>
          <w:rFonts w:ascii="Calibri" w:eastAsia="Times New Roman" w:hAnsi="Calibri"/>
          <w:sz w:val="22"/>
          <w:szCs w:val="22"/>
          <w:lang w:eastAsia="ro-RO"/>
        </w:rPr>
      </w:pPr>
      <w:r w:rsidRPr="00A3356A">
        <w:rPr>
          <w:rFonts w:ascii="Calibri" w:eastAsia="Times New Roman" w:hAnsi="Calibri"/>
          <w:sz w:val="22"/>
          <w:szCs w:val="22"/>
          <w:lang w:eastAsia="ro-RO"/>
        </w:rPr>
        <w:t>Planul de marketing descrie detaliat actiunile pe care le va desfasura solicitantul impreuna cu partenerul/partenerii in scopul dezvoltarii comunitatii</w:t>
      </w:r>
    </w:p>
    <w:p w14:paraId="1C840E0C" w14:textId="77777777" w:rsidR="006D3805" w:rsidRPr="00A3356A" w:rsidRDefault="006D3805" w:rsidP="009249B8">
      <w:pPr>
        <w:pStyle w:val="ListParagraph"/>
        <w:numPr>
          <w:ilvl w:val="0"/>
          <w:numId w:val="92"/>
        </w:numPr>
        <w:spacing w:before="0" w:after="0"/>
        <w:jc w:val="both"/>
        <w:rPr>
          <w:rFonts w:ascii="Calibri" w:eastAsia="Times New Roman" w:hAnsi="Calibri"/>
          <w:sz w:val="22"/>
          <w:szCs w:val="22"/>
          <w:lang w:eastAsia="ro-RO"/>
        </w:rPr>
      </w:pPr>
      <w:r w:rsidRPr="00A3356A">
        <w:rPr>
          <w:rFonts w:ascii="Calibri" w:eastAsia="Times New Roman" w:hAnsi="Calibri"/>
          <w:sz w:val="22"/>
          <w:szCs w:val="22"/>
          <w:lang w:eastAsia="ro-RO"/>
        </w:rPr>
        <w:t>Planul de marketing este fundamentat pe date și proiecții realiste, sursele din care datele statistice au fost preluate şi incluse in cadrul fundamentării sunt verificabile şi nu sunt mai vechi de 2 ani. Este fundamentată evoluţia numărului de vizitatori /utilizatori. Este analizată evoluţia numărului de vizitatori/utilizatori şi ca urmare a implementării investiţiei.</w:t>
      </w:r>
    </w:p>
    <w:p w14:paraId="321F048D" w14:textId="02D34DCD" w:rsidR="006D3805" w:rsidRPr="00A3356A" w:rsidRDefault="006D3805" w:rsidP="009249B8">
      <w:pPr>
        <w:pStyle w:val="ListParagraph"/>
        <w:numPr>
          <w:ilvl w:val="0"/>
          <w:numId w:val="92"/>
        </w:numPr>
        <w:spacing w:before="0" w:after="0"/>
        <w:jc w:val="both"/>
        <w:rPr>
          <w:rFonts w:ascii="Calibri" w:eastAsia="Times New Roman" w:hAnsi="Calibri"/>
          <w:sz w:val="22"/>
          <w:szCs w:val="22"/>
          <w:lang w:eastAsia="ro-RO"/>
        </w:rPr>
      </w:pPr>
      <w:r w:rsidRPr="00A3356A">
        <w:rPr>
          <w:rFonts w:ascii="Calibri" w:eastAsia="Times New Roman" w:hAnsi="Calibri"/>
          <w:sz w:val="22"/>
          <w:szCs w:val="22"/>
          <w:lang w:eastAsia="ro-RO"/>
        </w:rPr>
        <w:t>Acţiunile sunt formulate clar şi sunt fundamentate costurile acestora. Riscurile identificate ce pot interveni in implementarea proiectului si operarea investitiei au masurile propuse de contracarare a acestora, iar aceste măsuri sunt fezabile.</w:t>
      </w:r>
    </w:p>
    <w:p w14:paraId="7F5C6638" w14:textId="77777777" w:rsidR="001D13A0" w:rsidRPr="00A3356A" w:rsidRDefault="001D13A0" w:rsidP="009249B8">
      <w:pPr>
        <w:pStyle w:val="ListParagraph"/>
        <w:spacing w:before="0" w:after="0"/>
        <w:jc w:val="both"/>
        <w:rPr>
          <w:rFonts w:ascii="Calibri" w:eastAsia="Times New Roman" w:hAnsi="Calibri"/>
          <w:sz w:val="22"/>
          <w:szCs w:val="22"/>
          <w:lang w:eastAsia="ro-RO"/>
        </w:rPr>
      </w:pPr>
    </w:p>
    <w:p w14:paraId="00B2831B" w14:textId="4BCB09C2" w:rsidR="002D0586" w:rsidRPr="00A3356A" w:rsidRDefault="00003C4A" w:rsidP="00003C4A">
      <w:pPr>
        <w:rPr>
          <w:rFonts w:ascii="Calibri" w:hAnsi="Calibri"/>
          <w:b/>
          <w:bCs/>
          <w:sz w:val="22"/>
          <w:szCs w:val="22"/>
        </w:rPr>
      </w:pPr>
      <w:r w:rsidRPr="00A3356A">
        <w:rPr>
          <w:rFonts w:ascii="Calibri" w:hAnsi="Calibri"/>
          <w:b/>
          <w:bCs/>
          <w:sz w:val="22"/>
          <w:szCs w:val="22"/>
        </w:rPr>
        <w:t xml:space="preserve">7.8  </w:t>
      </w:r>
      <w:r w:rsidR="002D0586" w:rsidRPr="00A3356A">
        <w:rPr>
          <w:rFonts w:ascii="Calibri" w:hAnsi="Calibri"/>
          <w:b/>
          <w:bCs/>
          <w:sz w:val="22"/>
          <w:szCs w:val="22"/>
        </w:rPr>
        <w:t>Gradul in care proiectul contribuie la dezvoltarea de activitati economice in zona</w:t>
      </w:r>
    </w:p>
    <w:p w14:paraId="5B5C47BF" w14:textId="01B992DE" w:rsidR="002D0586" w:rsidRPr="00A3356A" w:rsidRDefault="002D0586" w:rsidP="009249B8">
      <w:pPr>
        <w:spacing w:before="0" w:after="0"/>
        <w:jc w:val="both"/>
        <w:rPr>
          <w:rFonts w:ascii="Calibri" w:eastAsia="Times New Roman" w:hAnsi="Calibri"/>
          <w:sz w:val="22"/>
          <w:szCs w:val="22"/>
        </w:rPr>
      </w:pPr>
      <w:r w:rsidRPr="00A3356A">
        <w:rPr>
          <w:rFonts w:ascii="Calibri" w:eastAsia="Times New Roman" w:hAnsi="Calibri"/>
          <w:sz w:val="22"/>
          <w:szCs w:val="22"/>
        </w:rPr>
        <w:t>Se va puncta suplimentar dacă proiectul contribuie la realizarea a cel putin 2 activităţi economice realizate de terţi, in legatura directa cu obiectivul cultural/ turistic</w:t>
      </w:r>
    </w:p>
    <w:p w14:paraId="4743F7A2" w14:textId="77777777" w:rsidR="00494D22" w:rsidRPr="00A3356A" w:rsidRDefault="00494D22" w:rsidP="009249B8">
      <w:pPr>
        <w:spacing w:before="0" w:after="0"/>
        <w:jc w:val="both"/>
        <w:rPr>
          <w:rFonts w:ascii="Calibri" w:eastAsia="Times New Roman" w:hAnsi="Calibri"/>
          <w:sz w:val="22"/>
          <w:szCs w:val="22"/>
        </w:rPr>
      </w:pPr>
    </w:p>
    <w:p w14:paraId="7E395947" w14:textId="77777777" w:rsidR="002D0586" w:rsidRPr="00A3356A" w:rsidRDefault="002D0586" w:rsidP="00003C4A">
      <w:pPr>
        <w:rPr>
          <w:rFonts w:ascii="Calibri" w:hAnsi="Calibri"/>
          <w:sz w:val="22"/>
          <w:szCs w:val="22"/>
        </w:rPr>
      </w:pPr>
      <w:r w:rsidRPr="00A3356A">
        <w:rPr>
          <w:rFonts w:ascii="Calibri" w:hAnsi="Calibri"/>
          <w:sz w:val="22"/>
          <w:szCs w:val="22"/>
        </w:rPr>
        <w:t>1.5 Obiectivul  cultural/ turistic este inclus intr-un circuit cultural/ turistic</w:t>
      </w:r>
    </w:p>
    <w:p w14:paraId="7922FDDD" w14:textId="77777777" w:rsidR="002D0586" w:rsidRPr="00A3356A" w:rsidRDefault="002D0586" w:rsidP="00A3356A">
      <w:pPr>
        <w:rPr>
          <w:rFonts w:ascii="Calibri" w:hAnsi="Calibri"/>
          <w:sz w:val="22"/>
          <w:szCs w:val="22"/>
        </w:rPr>
      </w:pPr>
      <w:r w:rsidRPr="00A3356A">
        <w:rPr>
          <w:rFonts w:ascii="Calibri" w:hAnsi="Calibri"/>
          <w:sz w:val="22"/>
          <w:szCs w:val="22"/>
        </w:rPr>
        <w:t>Se va puncta suplimentar dacă obiectivul de patrimoniu cultural/turistic este inclus într-un circuit turistic/traseu cultural/face parte dintr-o destinatie turistica</w:t>
      </w:r>
    </w:p>
    <w:p w14:paraId="4E71F7E7" w14:textId="77777777" w:rsidR="002D0586" w:rsidRPr="00A3356A" w:rsidRDefault="002D0586" w:rsidP="009249B8">
      <w:pPr>
        <w:keepNext/>
        <w:spacing w:before="0" w:after="0"/>
        <w:contextualSpacing/>
        <w:jc w:val="both"/>
        <w:outlineLvl w:val="1"/>
        <w:rPr>
          <w:rFonts w:ascii="Calibri" w:eastAsia="Times New Roman" w:hAnsi="Calibri"/>
          <w:b/>
          <w:bCs/>
          <w:sz w:val="22"/>
          <w:szCs w:val="22"/>
        </w:rPr>
      </w:pPr>
    </w:p>
    <w:p w14:paraId="6A3345B4" w14:textId="321EB45C" w:rsidR="006D3805" w:rsidRPr="00C16DA4" w:rsidRDefault="00C16DA4" w:rsidP="00C16DA4">
      <w:pPr>
        <w:rPr>
          <w:rFonts w:ascii="Calibri" w:hAnsi="Calibri"/>
          <w:sz w:val="22"/>
          <w:szCs w:val="22"/>
        </w:rPr>
      </w:pPr>
      <w:r>
        <w:rPr>
          <w:rFonts w:ascii="Calibri" w:hAnsi="Calibri"/>
          <w:sz w:val="22"/>
          <w:szCs w:val="22"/>
        </w:rPr>
        <w:t xml:space="preserve">1.6 </w:t>
      </w:r>
      <w:r w:rsidR="006D3805" w:rsidRPr="00C16DA4">
        <w:rPr>
          <w:rFonts w:ascii="Calibri" w:hAnsi="Calibri"/>
          <w:sz w:val="22"/>
          <w:szCs w:val="22"/>
        </w:rPr>
        <w:t>Eficienta costurilor proiectului</w:t>
      </w:r>
    </w:p>
    <w:p w14:paraId="37D239A6" w14:textId="6ECA9C23" w:rsidR="006D3805" w:rsidRPr="00C16DA4" w:rsidRDefault="006D3805" w:rsidP="00C16DA4">
      <w:pPr>
        <w:rPr>
          <w:rFonts w:ascii="Calibri" w:hAnsi="Calibri"/>
          <w:sz w:val="22"/>
          <w:szCs w:val="22"/>
        </w:rPr>
      </w:pPr>
      <w:r w:rsidRPr="00C16DA4">
        <w:rPr>
          <w:rFonts w:ascii="Calibri" w:hAnsi="Calibri"/>
          <w:sz w:val="22"/>
          <w:szCs w:val="22"/>
        </w:rPr>
        <w:t>Se va puncta suplimentar dacă costul investitiei se situează sub costul mediu (istoric) de 13.000 lei/mp</w:t>
      </w:r>
    </w:p>
    <w:p w14:paraId="6DD4DDCD" w14:textId="77777777" w:rsidR="006F3026" w:rsidRPr="00A3356A" w:rsidRDefault="006F3026" w:rsidP="009249B8">
      <w:pPr>
        <w:keepNext/>
        <w:spacing w:before="0" w:after="0"/>
        <w:jc w:val="both"/>
        <w:outlineLvl w:val="1"/>
        <w:rPr>
          <w:rFonts w:ascii="Calibri" w:eastAsia="Times New Roman" w:hAnsi="Calibri"/>
          <w:sz w:val="22"/>
          <w:szCs w:val="22"/>
        </w:rPr>
      </w:pPr>
    </w:p>
    <w:p w14:paraId="0AF38DA2" w14:textId="1BCD5E7A" w:rsidR="002D0586" w:rsidRPr="006C686F" w:rsidRDefault="006C686F" w:rsidP="006C686F">
      <w:pPr>
        <w:rPr>
          <w:rFonts w:ascii="Calibri" w:hAnsi="Calibri"/>
          <w:sz w:val="22"/>
          <w:szCs w:val="22"/>
        </w:rPr>
      </w:pPr>
      <w:r>
        <w:rPr>
          <w:rFonts w:ascii="Calibri" w:hAnsi="Calibri"/>
          <w:sz w:val="22"/>
          <w:szCs w:val="22"/>
        </w:rPr>
        <w:t xml:space="preserve">1.6 </w:t>
      </w:r>
      <w:r w:rsidR="002D0586" w:rsidRPr="006C686F">
        <w:rPr>
          <w:rFonts w:ascii="Calibri" w:hAnsi="Calibri"/>
          <w:sz w:val="22"/>
          <w:szCs w:val="22"/>
        </w:rPr>
        <w:t>Contribuția proiectului la teme orizontale</w:t>
      </w:r>
      <w:r w:rsidR="00347C19" w:rsidRPr="006C686F">
        <w:rPr>
          <w:rFonts w:ascii="Calibri" w:hAnsi="Calibri"/>
          <w:sz w:val="22"/>
          <w:szCs w:val="22"/>
        </w:rPr>
        <w:t xml:space="preserve"> Punctajul se va acorda in functie de:</w:t>
      </w:r>
    </w:p>
    <w:p w14:paraId="008CFDC8" w14:textId="3B6A5467" w:rsidR="006D3805" w:rsidRPr="00A3356A" w:rsidRDefault="001B61C1" w:rsidP="006C686F">
      <w:pPr>
        <w:spacing w:before="0" w:after="0"/>
        <w:ind w:firstLine="284"/>
        <w:jc w:val="both"/>
        <w:rPr>
          <w:rFonts w:ascii="Calibri" w:eastAsia="Times New Roman" w:hAnsi="Calibri"/>
          <w:sz w:val="22"/>
          <w:szCs w:val="22"/>
        </w:rPr>
      </w:pPr>
      <w:r w:rsidRPr="00A3356A">
        <w:rPr>
          <w:rFonts w:ascii="Calibri" w:eastAsia="Times New Roman" w:hAnsi="Calibri"/>
          <w:sz w:val="22"/>
          <w:szCs w:val="22"/>
        </w:rPr>
        <w:t>a.</w:t>
      </w:r>
      <w:r w:rsidR="006D3805" w:rsidRPr="00A3356A">
        <w:rPr>
          <w:rFonts w:ascii="Calibri" w:eastAsia="Times New Roman" w:hAnsi="Calibri"/>
          <w:sz w:val="22"/>
          <w:szCs w:val="22"/>
        </w:rPr>
        <w:t>Proiectul include masuri de imbunatatire a eficientei energetic</w:t>
      </w:r>
    </w:p>
    <w:p w14:paraId="132D0A34" w14:textId="7A00CB27" w:rsidR="002D0586" w:rsidRPr="00A3356A" w:rsidRDefault="001B61C1" w:rsidP="006C686F">
      <w:pPr>
        <w:spacing w:before="0" w:after="0"/>
        <w:ind w:firstLine="284"/>
        <w:jc w:val="both"/>
        <w:rPr>
          <w:rFonts w:ascii="Calibri" w:eastAsia="Times New Roman" w:hAnsi="Calibri"/>
          <w:sz w:val="22"/>
          <w:szCs w:val="22"/>
        </w:rPr>
      </w:pPr>
      <w:r w:rsidRPr="00A3356A">
        <w:rPr>
          <w:rFonts w:ascii="Calibri" w:eastAsia="Times New Roman" w:hAnsi="Calibri"/>
          <w:sz w:val="22"/>
          <w:szCs w:val="22"/>
        </w:rPr>
        <w:t>b.</w:t>
      </w:r>
      <w:r w:rsidR="002D0586" w:rsidRPr="00A3356A">
        <w:rPr>
          <w:rFonts w:ascii="Calibri" w:eastAsia="Times New Roman" w:hAnsi="Calibri"/>
          <w:sz w:val="22"/>
          <w:szCs w:val="22"/>
        </w:rPr>
        <w:t>Solutia propusa promoveaza principiul "Nature Base solutions - NBS";</w:t>
      </w:r>
      <w:r w:rsidR="003D06EE" w:rsidRPr="00A3356A">
        <w:rPr>
          <w:rFonts w:ascii="Calibri" w:eastAsia="Times New Roman" w:hAnsi="Calibri"/>
          <w:sz w:val="22"/>
          <w:szCs w:val="22"/>
        </w:rPr>
        <w:t xml:space="preserve"> (promovarea unor  soluții care sunt inspirate și susținute de natură, care sunt eficiente din punct de vedere al costurilor și care oferă simultan beneficii de mediu, sociale și economice și ajută la creșterea rezilienței, promovarea unor ecosisteme sănătoase, a infrastructurii verzi și a soluțiilor bazate pe natură)</w:t>
      </w:r>
    </w:p>
    <w:p w14:paraId="468C6B12" w14:textId="13062350" w:rsidR="001B61C1" w:rsidRPr="00A3356A" w:rsidRDefault="001B61C1" w:rsidP="006C686F">
      <w:pPr>
        <w:spacing w:before="0" w:after="0"/>
        <w:ind w:firstLine="284"/>
        <w:jc w:val="both"/>
        <w:rPr>
          <w:rFonts w:ascii="Calibri" w:eastAsia="Times New Roman" w:hAnsi="Calibri"/>
          <w:sz w:val="22"/>
          <w:szCs w:val="22"/>
        </w:rPr>
      </w:pPr>
      <w:r w:rsidRPr="00A3356A">
        <w:rPr>
          <w:rFonts w:ascii="Calibri" w:eastAsia="Times New Roman" w:hAnsi="Calibri"/>
          <w:sz w:val="22"/>
          <w:szCs w:val="22"/>
        </w:rPr>
        <w:t>c.</w:t>
      </w:r>
      <w:r w:rsidR="002D0586" w:rsidRPr="00A3356A">
        <w:rPr>
          <w:rFonts w:ascii="Calibri" w:eastAsia="Times New Roman" w:hAnsi="Calibri"/>
          <w:sz w:val="22"/>
          <w:szCs w:val="22"/>
        </w:rPr>
        <w:t>Proiectul prevede crearea de facilitati/adaptarea infrastructurii/echipamentelor pentru accesul persoanelor cu disabilitati, pentru mai multe tipuri de disabilitati (suplimentar fata de minimul legislativ)</w:t>
      </w:r>
      <w:r w:rsidRPr="00A3356A">
        <w:rPr>
          <w:rFonts w:ascii="Calibri" w:eastAsia="Times New Roman" w:hAnsi="Calibri"/>
          <w:sz w:val="22"/>
          <w:szCs w:val="22"/>
        </w:rPr>
        <w:t>, grupuri vulnerabile</w:t>
      </w:r>
    </w:p>
    <w:p w14:paraId="61745006" w14:textId="33323BAD" w:rsidR="003D06EE" w:rsidRPr="00A3356A" w:rsidRDefault="001B61C1" w:rsidP="00BC6AD0">
      <w:pPr>
        <w:spacing w:before="0" w:after="0"/>
        <w:ind w:firstLine="284"/>
        <w:jc w:val="both"/>
        <w:rPr>
          <w:rFonts w:ascii="Calibri" w:eastAsia="Times New Roman" w:hAnsi="Calibri"/>
          <w:sz w:val="22"/>
          <w:szCs w:val="22"/>
        </w:rPr>
      </w:pPr>
      <w:r w:rsidRPr="00A3356A">
        <w:rPr>
          <w:rFonts w:ascii="Calibri" w:eastAsia="Times New Roman" w:hAnsi="Calibri"/>
          <w:sz w:val="22"/>
          <w:szCs w:val="22"/>
        </w:rPr>
        <w:t>d.</w:t>
      </w:r>
      <w:r w:rsidR="003D06EE" w:rsidRPr="00A3356A">
        <w:rPr>
          <w:rFonts w:ascii="Calibri" w:eastAsia="Times New Roman" w:hAnsi="Calibri"/>
          <w:sz w:val="22"/>
          <w:szCs w:val="22"/>
        </w:rPr>
        <w:t>Proiectul prevede masuri incadrate in categoria masurilor suplimentare conform Anexei 12 la ghid, Metodologia privind imunizarea si abordarea DNSH</w:t>
      </w:r>
    </w:p>
    <w:p w14:paraId="3B729DCF" w14:textId="77777777" w:rsidR="002D0586" w:rsidRPr="00A3356A" w:rsidRDefault="002D0586" w:rsidP="009249B8">
      <w:pPr>
        <w:spacing w:before="0" w:after="0"/>
        <w:contextualSpacing/>
        <w:jc w:val="both"/>
        <w:rPr>
          <w:rFonts w:ascii="Calibri" w:eastAsia="Times New Roman" w:hAnsi="Calibri"/>
          <w:sz w:val="22"/>
          <w:szCs w:val="22"/>
        </w:rPr>
      </w:pPr>
    </w:p>
    <w:p w14:paraId="5130A550" w14:textId="7E067B2E" w:rsidR="00347C19" w:rsidRPr="00513441" w:rsidRDefault="00513441" w:rsidP="00513441">
      <w:pPr>
        <w:rPr>
          <w:rFonts w:ascii="Calibri" w:hAnsi="Calibri"/>
          <w:sz w:val="22"/>
          <w:szCs w:val="22"/>
        </w:rPr>
      </w:pPr>
      <w:r w:rsidRPr="00513441">
        <w:rPr>
          <w:rFonts w:ascii="Calibri" w:hAnsi="Calibri"/>
          <w:sz w:val="22"/>
          <w:szCs w:val="22"/>
        </w:rPr>
        <w:t xml:space="preserve">1.7 </w:t>
      </w:r>
      <w:r w:rsidR="002D0586" w:rsidRPr="00513441">
        <w:rPr>
          <w:rFonts w:ascii="Calibri" w:hAnsi="Calibri"/>
          <w:sz w:val="22"/>
          <w:szCs w:val="22"/>
        </w:rPr>
        <w:t>Complementaritatea cu alte investiții propuse/realizate prin PRSE 2021-2027/alte surse, programe de finanțare; integrarea cooperarii la nivel de proiect</w:t>
      </w:r>
    </w:p>
    <w:p w14:paraId="6688BFC3" w14:textId="77777777" w:rsidR="00347C19" w:rsidRPr="00A3356A" w:rsidRDefault="00347C19" w:rsidP="009249B8">
      <w:pPr>
        <w:pStyle w:val="ListParagraph"/>
        <w:keepNext/>
        <w:spacing w:before="0" w:after="0"/>
        <w:ind w:left="360"/>
        <w:jc w:val="both"/>
        <w:outlineLvl w:val="1"/>
        <w:rPr>
          <w:rFonts w:ascii="Calibri" w:eastAsia="Times New Roman" w:hAnsi="Calibri"/>
          <w:sz w:val="22"/>
          <w:szCs w:val="22"/>
        </w:rPr>
      </w:pPr>
    </w:p>
    <w:p w14:paraId="7912C223" w14:textId="5242C4E7" w:rsidR="00347C19" w:rsidRPr="00374916" w:rsidRDefault="00347C19" w:rsidP="00374916">
      <w:pPr>
        <w:rPr>
          <w:rFonts w:ascii="Calibri" w:hAnsi="Calibri"/>
          <w:b/>
          <w:bCs/>
          <w:sz w:val="22"/>
          <w:szCs w:val="22"/>
        </w:rPr>
      </w:pPr>
      <w:r w:rsidRPr="00374916">
        <w:rPr>
          <w:rFonts w:ascii="Calibri" w:hAnsi="Calibri"/>
          <w:b/>
          <w:bCs/>
          <w:sz w:val="22"/>
          <w:szCs w:val="22"/>
        </w:rPr>
        <w:t xml:space="preserve"> Punctajul se va acorda in functie de:</w:t>
      </w:r>
    </w:p>
    <w:p w14:paraId="371CE903" w14:textId="5FAEA5A9" w:rsidR="002D0586" w:rsidRPr="00A3356A" w:rsidRDefault="002D0586" w:rsidP="009249B8">
      <w:pPr>
        <w:spacing w:before="0" w:after="0"/>
        <w:contextualSpacing/>
        <w:jc w:val="both"/>
        <w:rPr>
          <w:rFonts w:ascii="Calibri" w:eastAsia="Times New Roman" w:hAnsi="Calibri"/>
          <w:sz w:val="22"/>
          <w:szCs w:val="22"/>
        </w:rPr>
      </w:pPr>
    </w:p>
    <w:p w14:paraId="089F17F4" w14:textId="77777777" w:rsidR="006F3026" w:rsidRPr="00A3356A" w:rsidRDefault="002D0586" w:rsidP="009249B8">
      <w:pPr>
        <w:numPr>
          <w:ilvl w:val="0"/>
          <w:numId w:val="86"/>
        </w:numPr>
        <w:spacing w:before="0" w:after="0"/>
        <w:ind w:left="0" w:firstLine="0"/>
        <w:contextualSpacing/>
        <w:jc w:val="both"/>
        <w:rPr>
          <w:rFonts w:ascii="Calibri" w:eastAsia="Times New Roman" w:hAnsi="Calibri"/>
          <w:sz w:val="22"/>
          <w:szCs w:val="22"/>
          <w:lang w:eastAsia="ro-RO"/>
        </w:rPr>
      </w:pPr>
      <w:r w:rsidRPr="00A3356A">
        <w:rPr>
          <w:rFonts w:ascii="Calibri" w:eastAsia="Times New Roman" w:hAnsi="Calibri"/>
          <w:sz w:val="22"/>
          <w:szCs w:val="22"/>
          <w:lang w:eastAsia="ro-RO"/>
        </w:rPr>
        <w:t xml:space="preserve">Proiectul este complementar cu 2 proiecte in curs de implementare  din PR Sud-Est, alte surse/programe de finantare, in acelasi areal al zonei de interventie, proiecte care vizeaza investitii in mobilitate verde, siguranta cetatenilor, regenerare urbană, protecția mediului </w:t>
      </w:r>
    </w:p>
    <w:p w14:paraId="2F978D89" w14:textId="526505DF" w:rsidR="004F2906" w:rsidRPr="00A3356A" w:rsidRDefault="004F2906" w:rsidP="009249B8">
      <w:pPr>
        <w:numPr>
          <w:ilvl w:val="0"/>
          <w:numId w:val="86"/>
        </w:numPr>
        <w:spacing w:before="0" w:after="0"/>
        <w:ind w:left="0" w:firstLine="0"/>
        <w:contextualSpacing/>
        <w:jc w:val="both"/>
        <w:rPr>
          <w:rFonts w:ascii="Calibri" w:eastAsia="Times New Roman" w:hAnsi="Calibri"/>
          <w:sz w:val="22"/>
          <w:szCs w:val="22"/>
          <w:lang w:eastAsia="ro-RO"/>
        </w:rPr>
      </w:pPr>
      <w:r w:rsidRPr="00A3356A">
        <w:rPr>
          <w:rFonts w:ascii="Calibri" w:eastAsia="Times New Roman" w:hAnsi="Calibri"/>
          <w:sz w:val="22"/>
          <w:szCs w:val="22"/>
          <w:lang w:eastAsia="ro-RO"/>
        </w:rPr>
        <w:t>Proiectul vizeaza actiuni de cooperare teritoriala care contribuie la atingerea obiectivelor prevazute in cadrul acestuia - la acest subcriteriu se va puncta participarea  intr-un proiect cu finantare internationala, care a vizat realizarea unui schimb de bune practici in baza unei cooperari intre intre statele partenere, cu indicarea obiectivelor si rezultatelor acestuia si a modului in care aceste rezultate sunt utilizate in implementarea proiectului propus spre finantare in cadrul PR SE 2021-2027.</w:t>
      </w:r>
    </w:p>
    <w:p w14:paraId="46F7C2F7" w14:textId="77777777" w:rsidR="002D0586" w:rsidRPr="00A3356A" w:rsidRDefault="002D0586" w:rsidP="009249B8">
      <w:pPr>
        <w:spacing w:before="0" w:after="0"/>
        <w:contextualSpacing/>
        <w:jc w:val="both"/>
        <w:rPr>
          <w:rFonts w:ascii="Calibri" w:eastAsia="Times New Roman" w:hAnsi="Calibri"/>
          <w:sz w:val="22"/>
          <w:szCs w:val="22"/>
          <w:lang w:eastAsia="ro-RO"/>
        </w:rPr>
      </w:pPr>
    </w:p>
    <w:p w14:paraId="29FF53E6" w14:textId="77777777" w:rsidR="002D0586" w:rsidRPr="00A3356A" w:rsidRDefault="002D0586" w:rsidP="009249B8">
      <w:pPr>
        <w:numPr>
          <w:ilvl w:val="0"/>
          <w:numId w:val="87"/>
        </w:numPr>
        <w:spacing w:before="0" w:after="0"/>
        <w:ind w:left="0" w:firstLine="0"/>
        <w:jc w:val="both"/>
        <w:rPr>
          <w:rFonts w:ascii="Calibri" w:eastAsia="Times New Roman" w:hAnsi="Calibri"/>
          <w:b/>
          <w:sz w:val="22"/>
          <w:szCs w:val="22"/>
          <w:lang w:eastAsia="ro-RO"/>
        </w:rPr>
      </w:pPr>
      <w:r w:rsidRPr="00A3356A">
        <w:rPr>
          <w:rFonts w:ascii="Calibri" w:eastAsia="Times New Roman" w:hAnsi="Calibri"/>
          <w:b/>
          <w:sz w:val="22"/>
          <w:szCs w:val="22"/>
          <w:lang w:eastAsia="ro-RO"/>
        </w:rPr>
        <w:t>Gradul de pregătire/maturitate al proiectului</w:t>
      </w:r>
    </w:p>
    <w:p w14:paraId="676AD3DD" w14:textId="5801592D" w:rsidR="002D0586" w:rsidRPr="00A3356A" w:rsidRDefault="00DE5823" w:rsidP="009249B8">
      <w:pPr>
        <w:spacing w:before="0" w:after="0"/>
        <w:contextualSpacing/>
        <w:jc w:val="both"/>
        <w:rPr>
          <w:rFonts w:ascii="Calibri" w:eastAsia="Times New Roman" w:hAnsi="Calibri"/>
          <w:sz w:val="22"/>
          <w:szCs w:val="22"/>
        </w:rPr>
      </w:pPr>
      <w:r w:rsidRPr="00A3356A">
        <w:rPr>
          <w:rFonts w:ascii="Calibri" w:eastAsia="Times New Roman" w:hAnsi="Calibri"/>
          <w:sz w:val="22"/>
          <w:szCs w:val="22"/>
        </w:rPr>
        <w:t>Se vor puncta suplimentar proiectele pentru care exista posibilitatea de emitere a Ordinului de incepere a lucrarilor (procedura de achizitie finalizata cu contract de lucrari adjudecat sau contract de lucrari semnat) sau procedura de achizitie finalizata cu contract de achizitie echipamente adjudecat sau contract semnat.</w:t>
      </w:r>
    </w:p>
    <w:p w14:paraId="46C70850" w14:textId="77777777" w:rsidR="000D5FCB" w:rsidRPr="00A3356A" w:rsidRDefault="000D5FCB" w:rsidP="009249B8">
      <w:pPr>
        <w:spacing w:before="0" w:after="0"/>
        <w:contextualSpacing/>
        <w:jc w:val="both"/>
        <w:rPr>
          <w:rFonts w:ascii="Calibri" w:eastAsia="Times New Roman" w:hAnsi="Calibri"/>
          <w:sz w:val="22"/>
          <w:szCs w:val="22"/>
          <w:lang w:eastAsia="ro-RO"/>
        </w:rPr>
      </w:pPr>
    </w:p>
    <w:p w14:paraId="084EA785" w14:textId="5240E222" w:rsidR="002D0586" w:rsidRPr="00A3356A" w:rsidRDefault="002D0586" w:rsidP="009249B8">
      <w:pPr>
        <w:tabs>
          <w:tab w:val="left" w:pos="993"/>
        </w:tabs>
        <w:spacing w:before="0" w:after="0"/>
        <w:jc w:val="both"/>
        <w:rPr>
          <w:rFonts w:ascii="Calibri" w:eastAsia="Times New Roman" w:hAnsi="Calibri"/>
          <w:b/>
          <w:bCs/>
          <w:sz w:val="22"/>
          <w:szCs w:val="22"/>
        </w:rPr>
      </w:pPr>
      <w:r w:rsidRPr="00A3356A">
        <w:rPr>
          <w:rFonts w:ascii="Calibri" w:eastAsia="Times New Roman" w:hAnsi="Calibri"/>
          <w:b/>
          <w:bCs/>
          <w:sz w:val="22"/>
          <w:szCs w:val="22"/>
        </w:rPr>
        <w:t>Secțiunea II (Notarea cu 0 a unui criteriu/subcriteriu duce la respingerea proiectului)</w:t>
      </w:r>
    </w:p>
    <w:p w14:paraId="1E301F99" w14:textId="77777777" w:rsidR="00494D22" w:rsidRPr="00A3356A" w:rsidRDefault="00494D22" w:rsidP="009249B8">
      <w:pPr>
        <w:tabs>
          <w:tab w:val="left" w:pos="993"/>
        </w:tabs>
        <w:spacing w:before="0" w:after="0"/>
        <w:jc w:val="both"/>
        <w:rPr>
          <w:rFonts w:ascii="Calibri" w:eastAsia="Times New Roman" w:hAnsi="Calibri"/>
          <w:b/>
          <w:bCs/>
          <w:sz w:val="22"/>
          <w:szCs w:val="22"/>
        </w:rPr>
      </w:pPr>
    </w:p>
    <w:p w14:paraId="4C7D51D0" w14:textId="157FE968" w:rsidR="002D0586" w:rsidRPr="00A3356A" w:rsidRDefault="002D0586" w:rsidP="009249B8">
      <w:pPr>
        <w:numPr>
          <w:ilvl w:val="0"/>
          <w:numId w:val="87"/>
        </w:numPr>
        <w:spacing w:before="0" w:after="0"/>
        <w:ind w:left="0" w:firstLine="0"/>
        <w:jc w:val="both"/>
        <w:rPr>
          <w:rFonts w:ascii="Calibri" w:eastAsia="Times New Roman" w:hAnsi="Calibri"/>
          <w:b/>
          <w:sz w:val="22"/>
          <w:szCs w:val="22"/>
        </w:rPr>
      </w:pPr>
      <w:r w:rsidRPr="00A3356A">
        <w:rPr>
          <w:rFonts w:ascii="Calibri" w:eastAsia="Times New Roman" w:hAnsi="Calibri"/>
          <w:b/>
          <w:sz w:val="22"/>
          <w:szCs w:val="22"/>
        </w:rPr>
        <w:t>Calitatea documentatiei tehnico-economice;</w:t>
      </w:r>
    </w:p>
    <w:p w14:paraId="672A064F" w14:textId="77777777" w:rsidR="00494D22" w:rsidRPr="00A3356A" w:rsidRDefault="00494D22" w:rsidP="009249B8">
      <w:pPr>
        <w:spacing w:before="0" w:after="0"/>
        <w:jc w:val="both"/>
        <w:rPr>
          <w:rFonts w:ascii="Calibri" w:eastAsia="Times New Roman" w:hAnsi="Calibri"/>
          <w:b/>
          <w:sz w:val="22"/>
          <w:szCs w:val="22"/>
        </w:rPr>
      </w:pPr>
    </w:p>
    <w:p w14:paraId="7EB870C0" w14:textId="77777777" w:rsidR="002D0586" w:rsidRPr="00A3356A" w:rsidRDefault="002D0586" w:rsidP="009249B8">
      <w:pPr>
        <w:numPr>
          <w:ilvl w:val="0"/>
          <w:numId w:val="87"/>
        </w:numPr>
        <w:spacing w:before="0" w:after="0"/>
        <w:ind w:left="0" w:firstLine="0"/>
        <w:jc w:val="both"/>
        <w:rPr>
          <w:rFonts w:ascii="Calibri" w:eastAsia="Times New Roman" w:hAnsi="Calibri"/>
          <w:sz w:val="22"/>
          <w:szCs w:val="22"/>
        </w:rPr>
      </w:pPr>
      <w:r w:rsidRPr="00A3356A">
        <w:rPr>
          <w:rFonts w:ascii="Calibri" w:eastAsia="Times New Roman" w:hAnsi="Calibri"/>
          <w:b/>
          <w:sz w:val="22"/>
          <w:szCs w:val="22"/>
        </w:rPr>
        <w:t>Bugetul proiectului</w:t>
      </w:r>
      <w:r w:rsidRPr="00A3356A">
        <w:rPr>
          <w:rFonts w:ascii="Calibri" w:eastAsia="Times New Roman" w:hAnsi="Calibri"/>
          <w:sz w:val="22"/>
          <w:szCs w:val="22"/>
        </w:rPr>
        <w:t>:</w:t>
      </w:r>
    </w:p>
    <w:p w14:paraId="04CA6DF0" w14:textId="77777777" w:rsidR="002D0586" w:rsidRPr="00A3356A" w:rsidRDefault="002D0586" w:rsidP="009249B8">
      <w:pPr>
        <w:pStyle w:val="ListParagraph"/>
        <w:numPr>
          <w:ilvl w:val="0"/>
          <w:numId w:val="93"/>
        </w:numPr>
        <w:spacing w:before="0" w:after="0"/>
        <w:jc w:val="both"/>
        <w:rPr>
          <w:rFonts w:ascii="Calibri" w:eastAsia="Times New Roman" w:hAnsi="Calibri"/>
          <w:sz w:val="22"/>
          <w:szCs w:val="22"/>
        </w:rPr>
      </w:pPr>
      <w:r w:rsidRPr="00A3356A">
        <w:rPr>
          <w:rFonts w:ascii="Calibri" w:eastAsia="Times New Roman" w:hAnsi="Calibri"/>
          <w:sz w:val="22"/>
          <w:szCs w:val="22"/>
        </w:rPr>
        <w:t>Costurile sunt realiste (corect estimate), suficiente şi necesare pentru implementarea proiectului (Costurile pe unitatea de resurse utilizate sunt realiste din punctul de vedere al evaluatorului si justificate de catre solicitant prin citarea unor surse independente si verificabile (statistici oficiale, preturi standard etc.) sau prin rezultatele unei cercetari de piata efectuate de solicitant).</w:t>
      </w:r>
    </w:p>
    <w:p w14:paraId="64E85126" w14:textId="77777777" w:rsidR="002D0586" w:rsidRPr="00A3356A" w:rsidRDefault="002D0586" w:rsidP="009249B8">
      <w:pPr>
        <w:pStyle w:val="ListParagraph"/>
        <w:numPr>
          <w:ilvl w:val="0"/>
          <w:numId w:val="93"/>
        </w:numPr>
        <w:spacing w:before="0" w:after="0"/>
        <w:jc w:val="both"/>
        <w:rPr>
          <w:rFonts w:ascii="Calibri" w:eastAsia="Times New Roman" w:hAnsi="Calibri"/>
          <w:sz w:val="22"/>
          <w:szCs w:val="22"/>
        </w:rPr>
      </w:pPr>
      <w:r w:rsidRPr="00A3356A">
        <w:rPr>
          <w:rFonts w:ascii="Calibri" w:eastAsia="Times New Roman" w:hAnsi="Calibri"/>
          <w:sz w:val="22"/>
          <w:szCs w:val="22"/>
        </w:rPr>
        <w:t xml:space="preserve">Bugetul este complet şi corelat cu activitatile prevazute, cu resursele materiale implicate in realizarea proiectului, adica: nu exista mentiuni in sectiunile privind activitatile, resursele si rezultatele anticipate din cererea de finantare care nu au acoperire intr-un subcapitol bugetar / linie bugetara; de asemenea, nu exista subcapitol bugetar / linie bugetara fara corespondenta in sectiunile privind activitatile, resursele si rezultatele.  </w:t>
      </w:r>
    </w:p>
    <w:p w14:paraId="3F7E0B27" w14:textId="77777777" w:rsidR="002D0586" w:rsidRPr="00A3356A" w:rsidRDefault="002D0586" w:rsidP="009249B8">
      <w:pPr>
        <w:pStyle w:val="ListParagraph"/>
        <w:numPr>
          <w:ilvl w:val="0"/>
          <w:numId w:val="93"/>
        </w:numPr>
        <w:spacing w:before="0" w:after="0"/>
        <w:ind w:left="0" w:firstLine="0"/>
        <w:jc w:val="both"/>
        <w:rPr>
          <w:rFonts w:ascii="Calibri" w:eastAsia="Times New Roman" w:hAnsi="Calibri"/>
          <w:sz w:val="22"/>
          <w:szCs w:val="22"/>
        </w:rPr>
      </w:pPr>
      <w:r w:rsidRPr="00A3356A">
        <w:rPr>
          <w:rFonts w:ascii="Calibri" w:eastAsia="Times New Roman" w:hAnsi="Calibri"/>
          <w:sz w:val="22"/>
          <w:szCs w:val="22"/>
        </w:rPr>
        <w:t>Cheltuielile au fost corect încadrate în categoria celor eligibile sau neeligibile, iar pragurile pentru anumite cheltuieli au fost respectate conform Ghidului solicitantului. Bugetul este corelat cu devizul general şi devizele pe obiecte. Exista corelare intre buget  si sursele de finantare. Lista de echipamente și/sau lucrări și/sau servicii cu încadrarea acestora pe secțiunea de cheltuieli eligibile /ne-eligibile (dacă este cazul), este corelată cu costurile curpinse în cadrul liniilor bugetare. Toate elementele cuprinse in lista de lucrări/servicii/echipamente sunt clar identificate și detaliate. Achizitionarea lucrărilor/serviciilor/echipamentelor prevăzute în proiect este necesară și oportună, conform obiectivelor proiectului.</w:t>
      </w:r>
    </w:p>
    <w:p w14:paraId="617EA3AB" w14:textId="77777777" w:rsidR="002D0586" w:rsidRPr="00A3356A" w:rsidRDefault="002D0586" w:rsidP="009249B8">
      <w:pPr>
        <w:spacing w:before="0" w:after="0"/>
        <w:jc w:val="both"/>
        <w:rPr>
          <w:rFonts w:ascii="Calibri" w:eastAsia="Times New Roman" w:hAnsi="Calibri"/>
          <w:sz w:val="22"/>
          <w:szCs w:val="22"/>
        </w:rPr>
      </w:pPr>
    </w:p>
    <w:p w14:paraId="5259C26B" w14:textId="77777777" w:rsidR="002D0586" w:rsidRPr="00A3356A" w:rsidRDefault="002D0586" w:rsidP="009249B8">
      <w:pPr>
        <w:numPr>
          <w:ilvl w:val="0"/>
          <w:numId w:val="87"/>
        </w:numPr>
        <w:spacing w:before="0" w:after="0"/>
        <w:ind w:left="0" w:firstLine="0"/>
        <w:contextualSpacing/>
        <w:jc w:val="both"/>
        <w:rPr>
          <w:rFonts w:ascii="Calibri" w:eastAsia="Times New Roman" w:hAnsi="Calibri"/>
          <w:b/>
          <w:bCs/>
          <w:sz w:val="22"/>
          <w:szCs w:val="22"/>
          <w:lang w:eastAsia="ro-RO"/>
        </w:rPr>
      </w:pPr>
      <w:r w:rsidRPr="00A3356A">
        <w:rPr>
          <w:rFonts w:ascii="Calibri" w:eastAsia="Times New Roman" w:hAnsi="Calibri"/>
          <w:b/>
          <w:bCs/>
          <w:sz w:val="22"/>
          <w:szCs w:val="22"/>
          <w:lang w:eastAsia="ro-RO"/>
        </w:rPr>
        <w:t>Caracterul integrat al proiectului</w:t>
      </w:r>
    </w:p>
    <w:p w14:paraId="2051BEEF" w14:textId="77777777" w:rsidR="000D5FCB" w:rsidRPr="00A3356A" w:rsidRDefault="000D5FCB" w:rsidP="009249B8">
      <w:pPr>
        <w:pStyle w:val="ListParagraph"/>
        <w:numPr>
          <w:ilvl w:val="1"/>
          <w:numId w:val="43"/>
        </w:numPr>
        <w:spacing w:before="0" w:after="0"/>
        <w:ind w:left="708" w:firstLine="0"/>
        <w:jc w:val="both"/>
        <w:rPr>
          <w:rFonts w:ascii="Calibri" w:hAnsi="Calibri"/>
          <w:sz w:val="22"/>
          <w:szCs w:val="22"/>
        </w:rPr>
      </w:pPr>
      <w:r w:rsidRPr="00A3356A">
        <w:rPr>
          <w:rFonts w:ascii="Calibri" w:hAnsi="Calibri"/>
          <w:sz w:val="22"/>
          <w:szCs w:val="22"/>
        </w:rPr>
        <w:t>Proiectul se adreseaza mai multor domenii  - pentru domeniile social si educatie - de exemplu,  realizarea de activitati culturale sau activitati de instruire, invatare pe tot parcursul vietii, sau activitati care vizeaza incluziunea grupurilor vulnerabile, pentru domeniul economic - de exemplu - infiintarea de intreprinderi sociale, pentru domeniul protectia mediului - de exemplu actiuni de constientizare a cetatenilor cu privire la masurile de protectie a mediului etc.</w:t>
      </w:r>
    </w:p>
    <w:p w14:paraId="1B82F3FC" w14:textId="33BACCDB" w:rsidR="000D5FCB" w:rsidRPr="00A3356A" w:rsidRDefault="000D5FCB" w:rsidP="009249B8">
      <w:pPr>
        <w:pStyle w:val="ListParagraph"/>
        <w:numPr>
          <w:ilvl w:val="1"/>
          <w:numId w:val="43"/>
        </w:numPr>
        <w:spacing w:before="0" w:after="0"/>
        <w:ind w:left="708" w:firstLine="0"/>
        <w:jc w:val="both"/>
        <w:rPr>
          <w:rFonts w:ascii="Calibri" w:hAnsi="Calibri"/>
          <w:sz w:val="22"/>
          <w:szCs w:val="22"/>
        </w:rPr>
      </w:pPr>
      <w:r w:rsidRPr="00A3356A">
        <w:rPr>
          <w:rFonts w:ascii="Calibri" w:hAnsi="Calibri"/>
          <w:sz w:val="22"/>
          <w:szCs w:val="22"/>
        </w:rPr>
        <w:t>Proiectul vizeaza dezvoltarea comunitatii, prin implicarea mai multor institutii si organizatii relevante (autorități publice, ONG-uri etc) in etapele de dezvoltare si implementare a proiectului, precum si in perioada de sustenabilitate.</w:t>
      </w:r>
    </w:p>
    <w:p w14:paraId="2C45AC51" w14:textId="77777777" w:rsidR="000D5FCB" w:rsidRPr="00A3356A" w:rsidRDefault="000D5FCB" w:rsidP="009249B8">
      <w:pPr>
        <w:spacing w:before="0" w:after="0"/>
        <w:ind w:left="708"/>
        <w:jc w:val="both"/>
        <w:rPr>
          <w:rFonts w:ascii="Calibri" w:eastAsia="Times New Roman" w:hAnsi="Calibri"/>
          <w:sz w:val="22"/>
          <w:szCs w:val="22"/>
        </w:rPr>
      </w:pPr>
    </w:p>
    <w:p w14:paraId="23E4C683" w14:textId="51A78FC1" w:rsidR="002D0586" w:rsidRPr="00A3356A" w:rsidRDefault="002D0586" w:rsidP="009249B8">
      <w:pPr>
        <w:pStyle w:val="ListParagraph"/>
        <w:numPr>
          <w:ilvl w:val="0"/>
          <w:numId w:val="87"/>
        </w:numPr>
        <w:spacing w:before="0" w:after="0"/>
        <w:ind w:left="0" w:firstLine="0"/>
        <w:jc w:val="both"/>
        <w:rPr>
          <w:rFonts w:ascii="Calibri" w:eastAsia="Times New Roman" w:hAnsi="Calibri"/>
          <w:b/>
          <w:sz w:val="22"/>
          <w:szCs w:val="22"/>
        </w:rPr>
      </w:pPr>
      <w:r w:rsidRPr="00A3356A">
        <w:rPr>
          <w:rFonts w:ascii="Calibri" w:eastAsia="Times New Roman" w:hAnsi="Calibri"/>
          <w:b/>
          <w:sz w:val="22"/>
          <w:szCs w:val="22"/>
        </w:rPr>
        <w:t>Capacitatea operațională a solicitantului și sustenabilitatea investiției;</w:t>
      </w:r>
    </w:p>
    <w:p w14:paraId="1AA055F3" w14:textId="77777777" w:rsidR="002D0586" w:rsidRPr="00A3356A" w:rsidRDefault="002D0586" w:rsidP="009249B8">
      <w:pPr>
        <w:spacing w:before="0" w:after="0"/>
        <w:jc w:val="both"/>
        <w:rPr>
          <w:rFonts w:ascii="Calibri" w:eastAsia="Times New Roman" w:hAnsi="Calibri"/>
          <w:sz w:val="22"/>
          <w:szCs w:val="22"/>
        </w:rPr>
      </w:pPr>
      <w:r w:rsidRPr="00A3356A">
        <w:rPr>
          <w:rFonts w:ascii="Calibri" w:eastAsia="Times New Roman" w:hAnsi="Calibri"/>
          <w:sz w:val="22"/>
          <w:szCs w:val="22"/>
        </w:rPr>
        <w:t>Se va puncta:</w:t>
      </w:r>
    </w:p>
    <w:p w14:paraId="140E1443" w14:textId="77777777" w:rsidR="002D0586" w:rsidRPr="00A3356A" w:rsidRDefault="002D0586" w:rsidP="009249B8">
      <w:pPr>
        <w:numPr>
          <w:ilvl w:val="0"/>
          <w:numId w:val="81"/>
        </w:numPr>
        <w:spacing w:before="0" w:after="0"/>
        <w:ind w:left="0" w:firstLine="0"/>
        <w:jc w:val="both"/>
        <w:rPr>
          <w:rFonts w:ascii="Calibri" w:eastAsia="Times New Roman" w:hAnsi="Calibri"/>
          <w:sz w:val="22"/>
          <w:szCs w:val="22"/>
        </w:rPr>
      </w:pPr>
      <w:r w:rsidRPr="00A3356A">
        <w:rPr>
          <w:rFonts w:ascii="Calibri" w:eastAsia="Times New Roman" w:hAnsi="Calibri"/>
          <w:sz w:val="22"/>
          <w:szCs w:val="22"/>
        </w:rPr>
        <w:t>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w:t>
      </w:r>
    </w:p>
    <w:p w14:paraId="7B2BFEAA" w14:textId="77777777" w:rsidR="002D0586" w:rsidRPr="00A3356A" w:rsidRDefault="002D0586" w:rsidP="009249B8">
      <w:pPr>
        <w:numPr>
          <w:ilvl w:val="0"/>
          <w:numId w:val="81"/>
        </w:numPr>
        <w:spacing w:before="0" w:after="0"/>
        <w:ind w:left="0" w:firstLine="0"/>
        <w:jc w:val="both"/>
        <w:rPr>
          <w:rFonts w:ascii="Calibri" w:eastAsia="Times New Roman" w:hAnsi="Calibri"/>
          <w:sz w:val="22"/>
          <w:szCs w:val="22"/>
        </w:rPr>
      </w:pPr>
      <w:r w:rsidRPr="00A3356A">
        <w:rPr>
          <w:rFonts w:ascii="Calibri" w:eastAsia="Times New Roman" w:hAnsi="Calibri"/>
          <w:sz w:val="22"/>
          <w:szCs w:val="22"/>
        </w:rPr>
        <w:t xml:space="preserve">Solicitantul identifică şi detaliază posibilile riscuri în implementarea proiectului iar mecanismele de gestionare sunt clar definite si corespunzatoare. Obiectivele proiectului sunt clare şi pot fi atinse în perspectiva realizării proiectului. Activităţile proiectului sunt clar identificate şi detaliate şi strâns corelate în cadrul calendarului de realizare, cu atribuţiile membrilor echipei de proiect şi cu planificarea </w:t>
      </w:r>
      <w:r w:rsidRPr="00A3356A">
        <w:rPr>
          <w:rFonts w:ascii="Calibri" w:eastAsia="Times New Roman" w:hAnsi="Calibri"/>
          <w:sz w:val="22"/>
          <w:szCs w:val="22"/>
        </w:rPr>
        <w:lastRenderedPageBreak/>
        <w:t>achiziţiilor publice. Planificarea activităţilor (claritatea şi fezabilitatea planului de acţiune al proiectului) este logică şi fezabilă din perspectiva realizării acesteia. Rezultatele proiectului şi indicatorii de realizare sunt corelaţi cu activităţile şi ţintele stabilite şi sunt fezabile. Rezultatele sunt formulate în termeni cuantificabili, măsurabili şi verificabili;</w:t>
      </w:r>
    </w:p>
    <w:p w14:paraId="611AE790" w14:textId="2E78932F" w:rsidR="002D0586" w:rsidRPr="00A3356A" w:rsidRDefault="004F2906" w:rsidP="009249B8">
      <w:pPr>
        <w:pStyle w:val="ListParagraph"/>
        <w:numPr>
          <w:ilvl w:val="0"/>
          <w:numId w:val="81"/>
        </w:numPr>
        <w:spacing w:before="0" w:after="0"/>
        <w:jc w:val="both"/>
        <w:rPr>
          <w:rFonts w:ascii="Calibri" w:eastAsia="Times New Roman" w:hAnsi="Calibri"/>
          <w:sz w:val="22"/>
          <w:szCs w:val="22"/>
        </w:rPr>
      </w:pPr>
      <w:r w:rsidRPr="00A3356A">
        <w:rPr>
          <w:rFonts w:ascii="Calibri" w:eastAsia="Times New Roman" w:hAnsi="Calibri"/>
          <w:sz w:val="22"/>
          <w:szCs w:val="22"/>
        </w:rPr>
        <w:t>Investitia este sustenabila, proiectiile veniturilor si cheltuielilor sunt realiste, fundamentate pe date corecte si surse verificabile</w:t>
      </w:r>
    </w:p>
    <w:p w14:paraId="62B33668" w14:textId="77777777" w:rsidR="004F2906" w:rsidRPr="00A3356A" w:rsidRDefault="004F2906" w:rsidP="009249B8">
      <w:pPr>
        <w:pStyle w:val="ListParagraph"/>
        <w:spacing w:before="0" w:after="0"/>
        <w:jc w:val="both"/>
        <w:rPr>
          <w:rFonts w:ascii="Calibri" w:eastAsia="Times New Roman" w:hAnsi="Calibri"/>
          <w:sz w:val="22"/>
          <w:szCs w:val="22"/>
        </w:rPr>
      </w:pPr>
    </w:p>
    <w:p w14:paraId="6032642A" w14:textId="77777777" w:rsidR="002D0586" w:rsidRPr="00A3356A" w:rsidRDefault="002D0586" w:rsidP="009249B8">
      <w:pPr>
        <w:numPr>
          <w:ilvl w:val="0"/>
          <w:numId w:val="87"/>
        </w:numPr>
        <w:spacing w:before="0" w:after="0"/>
        <w:ind w:left="0" w:firstLine="0"/>
        <w:jc w:val="both"/>
        <w:rPr>
          <w:rFonts w:ascii="Calibri" w:eastAsia="Times New Roman" w:hAnsi="Calibri"/>
          <w:b/>
          <w:bCs/>
          <w:sz w:val="22"/>
          <w:szCs w:val="22"/>
        </w:rPr>
      </w:pPr>
      <w:r w:rsidRPr="00A3356A">
        <w:rPr>
          <w:rFonts w:ascii="Calibri" w:eastAsia="Times New Roman" w:hAnsi="Calibri"/>
          <w:b/>
          <w:bCs/>
          <w:sz w:val="22"/>
          <w:szCs w:val="22"/>
        </w:rPr>
        <w:t>Respectarea principiilor orizontale privind dezvoltarea durabilă, egalitatea de şanse, de gen, nediscriminarea și accesibilitatea persoanelor cu dizabilitati (conformarea cu prevederile legale)</w:t>
      </w:r>
    </w:p>
    <w:p w14:paraId="08398BD5" w14:textId="4C2EFBD6" w:rsidR="002D0586" w:rsidRPr="00A3356A" w:rsidRDefault="002D0586" w:rsidP="009249B8">
      <w:pPr>
        <w:pStyle w:val="ListParagraph"/>
        <w:numPr>
          <w:ilvl w:val="1"/>
          <w:numId w:val="87"/>
        </w:numPr>
        <w:spacing w:before="0" w:after="0"/>
        <w:jc w:val="both"/>
        <w:rPr>
          <w:rFonts w:ascii="Calibri" w:eastAsia="Times New Roman" w:hAnsi="Calibri"/>
          <w:sz w:val="22"/>
          <w:szCs w:val="22"/>
        </w:rPr>
      </w:pPr>
      <w:r w:rsidRPr="00A3356A">
        <w:rPr>
          <w:rFonts w:ascii="Calibri" w:eastAsia="Times New Roman" w:hAnsi="Calibri"/>
          <w:sz w:val="22"/>
          <w:szCs w:val="22"/>
        </w:rPr>
        <w:t>masuri privind promovarea dezvoltarii durabile;</w:t>
      </w:r>
    </w:p>
    <w:p w14:paraId="22B6256D" w14:textId="7BDDF2AC" w:rsidR="002D0586" w:rsidRPr="00A3356A" w:rsidRDefault="002D0586" w:rsidP="009249B8">
      <w:pPr>
        <w:pStyle w:val="ListParagraph"/>
        <w:numPr>
          <w:ilvl w:val="1"/>
          <w:numId w:val="87"/>
        </w:numPr>
        <w:spacing w:before="0" w:after="0"/>
        <w:jc w:val="both"/>
        <w:rPr>
          <w:rFonts w:ascii="Calibri" w:eastAsia="Times New Roman" w:hAnsi="Calibri"/>
          <w:sz w:val="22"/>
          <w:szCs w:val="22"/>
        </w:rPr>
      </w:pPr>
      <w:r w:rsidRPr="00A3356A">
        <w:rPr>
          <w:rFonts w:ascii="Calibri" w:eastAsia="Times New Roman" w:hAnsi="Calibri"/>
          <w:sz w:val="22"/>
          <w:szCs w:val="22"/>
        </w:rPr>
        <w:t>masuri privind promovarea egalitatii de şanse, de gen, nediscriminarii si accesibilitatii persoanelor cu disabilitati;</w:t>
      </w:r>
    </w:p>
    <w:p w14:paraId="03C66E9C" w14:textId="3411F955" w:rsidR="002D0586" w:rsidRPr="00A3356A" w:rsidRDefault="002D0586" w:rsidP="009249B8">
      <w:pPr>
        <w:pStyle w:val="ListParagraph"/>
        <w:numPr>
          <w:ilvl w:val="1"/>
          <w:numId w:val="87"/>
        </w:numPr>
        <w:spacing w:before="0" w:after="0"/>
        <w:jc w:val="both"/>
        <w:rPr>
          <w:rFonts w:ascii="Calibri" w:eastAsia="Times New Roman" w:hAnsi="Calibri"/>
          <w:sz w:val="22"/>
          <w:szCs w:val="22"/>
        </w:rPr>
      </w:pPr>
      <w:r w:rsidRPr="00A3356A">
        <w:rPr>
          <w:rFonts w:ascii="Calibri" w:eastAsia="Times New Roman" w:hAnsi="Calibri"/>
          <w:sz w:val="22"/>
          <w:szCs w:val="22"/>
        </w:rPr>
        <w:t>masuri privind respectarea principiului DNSH ("Do not significant harm" - "A nu prejudicia în mod semnificativ").</w:t>
      </w:r>
    </w:p>
    <w:p w14:paraId="3096FED5" w14:textId="77777777" w:rsidR="008826F7" w:rsidRPr="00A3356A" w:rsidRDefault="008826F7" w:rsidP="009249B8">
      <w:pPr>
        <w:pStyle w:val="ListParagraph"/>
        <w:spacing w:before="0" w:after="0"/>
        <w:ind w:left="1440"/>
        <w:jc w:val="both"/>
        <w:rPr>
          <w:rFonts w:ascii="Calibri" w:eastAsia="Times New Roman" w:hAnsi="Calibri"/>
          <w:sz w:val="22"/>
          <w:szCs w:val="22"/>
        </w:rPr>
      </w:pPr>
    </w:p>
    <w:p w14:paraId="796F8B72" w14:textId="1A07B07F" w:rsidR="004F2906" w:rsidRPr="001928BE" w:rsidRDefault="001928BE" w:rsidP="001928BE">
      <w:pPr>
        <w:jc w:val="both"/>
        <w:rPr>
          <w:rFonts w:ascii="Calibri" w:hAnsi="Calibri"/>
          <w:b/>
          <w:bCs/>
          <w:sz w:val="22"/>
          <w:szCs w:val="22"/>
        </w:rPr>
      </w:pPr>
      <w:r w:rsidRPr="001928BE">
        <w:rPr>
          <w:rFonts w:ascii="Calibri" w:hAnsi="Calibri"/>
          <w:b/>
          <w:bCs/>
          <w:sz w:val="22"/>
          <w:szCs w:val="22"/>
        </w:rPr>
        <w:t>7.</w:t>
      </w:r>
      <w:r w:rsidR="008826F7" w:rsidRPr="001928BE">
        <w:rPr>
          <w:rFonts w:ascii="Calibri" w:hAnsi="Calibri"/>
          <w:b/>
          <w:bCs/>
          <w:sz w:val="22"/>
          <w:szCs w:val="22"/>
        </w:rPr>
        <w:t xml:space="preserve">  </w:t>
      </w:r>
      <w:r w:rsidR="004F2906" w:rsidRPr="001928BE">
        <w:rPr>
          <w:rFonts w:ascii="Calibri" w:hAnsi="Calibri"/>
          <w:b/>
          <w:bCs/>
          <w:sz w:val="22"/>
          <w:szCs w:val="22"/>
        </w:rPr>
        <w:t>Proiectul face parte din lista proiectelor prioritizate de Structura Partenerial</w:t>
      </w:r>
      <w:r w:rsidR="00772EF2" w:rsidRPr="001928BE">
        <w:rPr>
          <w:rFonts w:ascii="Calibri" w:hAnsi="Calibri"/>
          <w:b/>
          <w:bCs/>
          <w:sz w:val="22"/>
          <w:szCs w:val="22"/>
        </w:rPr>
        <w:t>ă</w:t>
      </w:r>
      <w:r w:rsidR="004F2906" w:rsidRPr="001928BE">
        <w:rPr>
          <w:rFonts w:ascii="Calibri" w:hAnsi="Calibri"/>
          <w:b/>
          <w:bCs/>
          <w:sz w:val="22"/>
          <w:szCs w:val="22"/>
        </w:rPr>
        <w:t xml:space="preserve"> cu rol in elaborarea/actualizarea/monitorizarea SIDU/SDU/Strategie aferenta ZUF</w:t>
      </w:r>
    </w:p>
    <w:p w14:paraId="65954F99" w14:textId="3FA79972" w:rsidR="00CC0A68" w:rsidRPr="00A3356A" w:rsidRDefault="008828FA" w:rsidP="009249B8">
      <w:pPr>
        <w:spacing w:before="0" w:after="0"/>
        <w:jc w:val="both"/>
        <w:rPr>
          <w:rFonts w:ascii="Calibri" w:hAnsi="Calibri"/>
          <w:sz w:val="22"/>
          <w:szCs w:val="22"/>
          <w:lang w:eastAsia="ja-JP"/>
        </w:rPr>
      </w:pPr>
      <w:r w:rsidRPr="00A3356A">
        <w:rPr>
          <w:rFonts w:ascii="Calibri" w:hAnsi="Calibri"/>
          <w:sz w:val="22"/>
          <w:szCs w:val="22"/>
          <w:lang w:eastAsia="ja-JP"/>
        </w:rPr>
        <w:t>Proiectul face parte din lista proiectelor prioritizate de Structura Partenerial</w:t>
      </w:r>
      <w:r w:rsidR="00772EF2" w:rsidRPr="00A3356A">
        <w:rPr>
          <w:rFonts w:ascii="Calibri" w:hAnsi="Calibri"/>
          <w:sz w:val="22"/>
          <w:szCs w:val="22"/>
          <w:lang w:eastAsia="ja-JP"/>
        </w:rPr>
        <w:t>ă</w:t>
      </w:r>
      <w:r w:rsidRPr="00A3356A">
        <w:rPr>
          <w:rFonts w:ascii="Calibri" w:hAnsi="Calibri"/>
          <w:sz w:val="22"/>
          <w:szCs w:val="22"/>
          <w:lang w:eastAsia="ja-JP"/>
        </w:rPr>
        <w:t xml:space="preserve"> cu rol in</w:t>
      </w:r>
      <w:r w:rsidR="00B408CD" w:rsidRPr="00A3356A">
        <w:rPr>
          <w:rFonts w:ascii="Calibri" w:hAnsi="Calibri"/>
          <w:sz w:val="22"/>
          <w:szCs w:val="22"/>
          <w:lang w:eastAsia="ja-JP"/>
        </w:rPr>
        <w:t xml:space="preserve"> </w:t>
      </w:r>
      <w:r w:rsidRPr="00A3356A">
        <w:rPr>
          <w:rFonts w:ascii="Calibri" w:hAnsi="Calibri"/>
          <w:sz w:val="22"/>
          <w:szCs w:val="22"/>
          <w:lang w:eastAsia="ja-JP"/>
        </w:rPr>
        <w:t>elaborarea/actualizarea/monitorizarea SIDU/SDU/Strategiei aferente ZUF</w:t>
      </w:r>
    </w:p>
    <w:bookmarkEnd w:id="232"/>
    <w:p w14:paraId="39C35E67" w14:textId="77777777" w:rsidR="00CC0A68" w:rsidRPr="00A3356A" w:rsidRDefault="00CC0A68" w:rsidP="009249B8">
      <w:pPr>
        <w:spacing w:before="0" w:after="0"/>
        <w:jc w:val="both"/>
        <w:rPr>
          <w:rFonts w:ascii="Calibri" w:hAnsi="Calibri"/>
          <w:lang w:eastAsia="ja-JP"/>
        </w:rPr>
      </w:pPr>
    </w:p>
    <w:p w14:paraId="77AD1959" w14:textId="2B782694" w:rsidR="008D0912" w:rsidRPr="00A3356A" w:rsidRDefault="00933811" w:rsidP="009249B8">
      <w:pPr>
        <w:pStyle w:val="Heading2"/>
        <w:numPr>
          <w:ilvl w:val="1"/>
          <w:numId w:val="101"/>
        </w:numPr>
        <w:rPr>
          <w:rFonts w:ascii="Calibri" w:hAnsi="Calibri" w:cs="Calibri"/>
        </w:rPr>
      </w:pPr>
      <w:bookmarkStart w:id="236" w:name="_Toc137626349"/>
      <w:r w:rsidRPr="00A3356A">
        <w:rPr>
          <w:rFonts w:ascii="Calibri" w:hAnsi="Calibri" w:cs="Calibri"/>
        </w:rPr>
        <w:t xml:space="preserve">Aplicarea </w:t>
      </w:r>
      <w:r w:rsidR="00347C19" w:rsidRPr="00A3356A">
        <w:rPr>
          <w:rFonts w:ascii="Calibri" w:hAnsi="Calibri" w:cs="Calibri"/>
        </w:rPr>
        <w:t>P</w:t>
      </w:r>
      <w:r w:rsidRPr="00A3356A">
        <w:rPr>
          <w:rFonts w:ascii="Calibri" w:hAnsi="Calibri" w:cs="Calibri"/>
        </w:rPr>
        <w:t>ragului de calitate</w:t>
      </w:r>
      <w:bookmarkEnd w:id="236"/>
    </w:p>
    <w:p w14:paraId="78B3066F" w14:textId="77777777" w:rsidR="00043DCB" w:rsidRPr="00A3356A" w:rsidRDefault="00043DCB" w:rsidP="009249B8">
      <w:pPr>
        <w:autoSpaceDE w:val="0"/>
        <w:autoSpaceDN w:val="0"/>
        <w:adjustRightInd w:val="0"/>
        <w:spacing w:before="0" w:after="0"/>
        <w:jc w:val="both"/>
        <w:rPr>
          <w:rFonts w:ascii="Calibri" w:hAnsi="Calibri"/>
          <w:sz w:val="22"/>
          <w:szCs w:val="22"/>
          <w:lang w:eastAsia="en-GB"/>
        </w:rPr>
      </w:pPr>
    </w:p>
    <w:p w14:paraId="0006E47D" w14:textId="21F1A483" w:rsidR="008D0912" w:rsidRPr="00A3356A" w:rsidRDefault="00925B43" w:rsidP="009249B8">
      <w:pPr>
        <w:autoSpaceDE w:val="0"/>
        <w:autoSpaceDN w:val="0"/>
        <w:adjustRightInd w:val="0"/>
        <w:spacing w:before="0" w:after="0"/>
        <w:jc w:val="both"/>
        <w:rPr>
          <w:rFonts w:ascii="Calibri" w:hAnsi="Calibri"/>
          <w:b/>
          <w:bCs/>
          <w:sz w:val="22"/>
          <w:szCs w:val="22"/>
          <w:lang w:eastAsia="en-GB"/>
        </w:rPr>
      </w:pPr>
      <w:bookmarkStart w:id="237" w:name="_Hlk137036353"/>
      <w:r w:rsidRPr="00A3356A">
        <w:rPr>
          <w:rFonts w:ascii="Calibri" w:hAnsi="Calibri"/>
          <w:sz w:val="22"/>
          <w:szCs w:val="22"/>
          <w:lang w:eastAsia="en-GB"/>
        </w:rPr>
        <w:t xml:space="preserve">Pragul de calitate reprezintă punctajul minim obligatoriu de </w:t>
      </w:r>
      <w:r w:rsidR="00347C19" w:rsidRPr="00A3356A">
        <w:rPr>
          <w:rFonts w:ascii="Calibri" w:hAnsi="Calibri"/>
          <w:sz w:val="22"/>
          <w:szCs w:val="22"/>
          <w:lang w:eastAsia="en-GB"/>
        </w:rPr>
        <w:t xml:space="preserve">50 </w:t>
      </w:r>
      <w:r w:rsidRPr="00A3356A">
        <w:rPr>
          <w:rFonts w:ascii="Calibri" w:hAnsi="Calibri"/>
          <w:sz w:val="22"/>
          <w:szCs w:val="22"/>
          <w:lang w:eastAsia="en-GB"/>
        </w:rPr>
        <w:t>de puncte</w:t>
      </w:r>
      <w:r w:rsidRPr="00A3356A">
        <w:rPr>
          <w:rFonts w:ascii="Calibri" w:hAnsi="Calibri"/>
          <w:b/>
          <w:bCs/>
          <w:sz w:val="22"/>
          <w:szCs w:val="22"/>
          <w:lang w:eastAsia="en-GB"/>
        </w:rPr>
        <w:t xml:space="preserve"> </w:t>
      </w:r>
      <w:r w:rsidRPr="00A3356A">
        <w:rPr>
          <w:rFonts w:ascii="Calibri" w:hAnsi="Calibri"/>
          <w:sz w:val="22"/>
          <w:szCs w:val="22"/>
          <w:lang w:eastAsia="en-GB"/>
        </w:rPr>
        <w:t>obținut în urma evalu</w:t>
      </w:r>
      <w:r w:rsidR="00F27802" w:rsidRPr="00A3356A">
        <w:rPr>
          <w:rFonts w:ascii="Calibri" w:hAnsi="Calibri"/>
          <w:sz w:val="22"/>
          <w:szCs w:val="22"/>
          <w:lang w:eastAsia="en-GB"/>
        </w:rPr>
        <w:t>ă</w:t>
      </w:r>
      <w:r w:rsidRPr="00A3356A">
        <w:rPr>
          <w:rFonts w:ascii="Calibri" w:hAnsi="Calibri"/>
          <w:sz w:val="22"/>
          <w:szCs w:val="22"/>
          <w:lang w:eastAsia="en-GB"/>
        </w:rPr>
        <w:t>rii</w:t>
      </w:r>
      <w:r w:rsidRPr="00A3356A">
        <w:rPr>
          <w:rFonts w:ascii="Calibri" w:hAnsi="Calibri"/>
          <w:b/>
          <w:bCs/>
          <w:sz w:val="22"/>
          <w:szCs w:val="22"/>
          <w:lang w:eastAsia="en-GB"/>
        </w:rPr>
        <w:t xml:space="preserve">. </w:t>
      </w:r>
    </w:p>
    <w:bookmarkEnd w:id="237"/>
    <w:p w14:paraId="0D9F0CE4" w14:textId="77777777" w:rsidR="00925B43" w:rsidRPr="00A3356A" w:rsidRDefault="00925B43" w:rsidP="009249B8">
      <w:pPr>
        <w:autoSpaceDE w:val="0"/>
        <w:autoSpaceDN w:val="0"/>
        <w:adjustRightInd w:val="0"/>
        <w:spacing w:before="0" w:after="0"/>
        <w:jc w:val="both"/>
        <w:rPr>
          <w:rFonts w:ascii="Calibri" w:hAnsi="Calibri"/>
          <w:sz w:val="22"/>
          <w:szCs w:val="22"/>
        </w:rPr>
      </w:pPr>
    </w:p>
    <w:p w14:paraId="0287FDCE" w14:textId="6856467F" w:rsidR="00933811" w:rsidRPr="00A3356A" w:rsidRDefault="00933811" w:rsidP="009249B8">
      <w:pPr>
        <w:pStyle w:val="Heading2"/>
        <w:numPr>
          <w:ilvl w:val="1"/>
          <w:numId w:val="101"/>
        </w:numPr>
        <w:rPr>
          <w:rFonts w:ascii="Calibri" w:hAnsi="Calibri" w:cs="Calibri"/>
        </w:rPr>
      </w:pPr>
      <w:bookmarkStart w:id="238" w:name="_Toc137626350"/>
      <w:r w:rsidRPr="00A3356A">
        <w:rPr>
          <w:rFonts w:ascii="Calibri" w:hAnsi="Calibri" w:cs="Calibri"/>
        </w:rPr>
        <w:t xml:space="preserve">Aplicarea </w:t>
      </w:r>
      <w:r w:rsidR="00347C19" w:rsidRPr="00A3356A">
        <w:rPr>
          <w:rFonts w:ascii="Calibri" w:hAnsi="Calibri" w:cs="Calibri"/>
        </w:rPr>
        <w:t>P</w:t>
      </w:r>
      <w:r w:rsidRPr="00A3356A">
        <w:rPr>
          <w:rFonts w:ascii="Calibri" w:hAnsi="Calibri" w:cs="Calibri"/>
        </w:rPr>
        <w:t>ragului de excelență</w:t>
      </w:r>
      <w:bookmarkEnd w:id="238"/>
    </w:p>
    <w:p w14:paraId="3344C139" w14:textId="166A36BB" w:rsidR="008D0912" w:rsidRPr="00A3356A" w:rsidRDefault="008D0912" w:rsidP="009249B8">
      <w:pPr>
        <w:autoSpaceDE w:val="0"/>
        <w:autoSpaceDN w:val="0"/>
        <w:adjustRightInd w:val="0"/>
        <w:spacing w:before="0" w:after="0"/>
        <w:jc w:val="both"/>
        <w:rPr>
          <w:rFonts w:ascii="Calibri" w:hAnsi="Calibri"/>
          <w:sz w:val="22"/>
          <w:szCs w:val="22"/>
          <w:lang w:eastAsia="en-GB"/>
        </w:rPr>
      </w:pPr>
    </w:p>
    <w:p w14:paraId="32892E13" w14:textId="77777777" w:rsidR="00E62808" w:rsidRPr="00A3356A" w:rsidRDefault="00A12EFC" w:rsidP="009249B8">
      <w:pPr>
        <w:pStyle w:val="ListParagraph"/>
        <w:numPr>
          <w:ilvl w:val="0"/>
          <w:numId w:val="117"/>
        </w:numPr>
        <w:spacing w:before="0" w:after="0"/>
        <w:jc w:val="both"/>
        <w:rPr>
          <w:rFonts w:ascii="Calibri" w:eastAsia="SimSun" w:hAnsi="Calibri"/>
          <w:b/>
          <w:sz w:val="22"/>
          <w:szCs w:val="22"/>
        </w:rPr>
      </w:pPr>
      <w:r w:rsidRPr="00A3356A">
        <w:rPr>
          <w:rFonts w:ascii="Calibri" w:eastAsia="SimSun" w:hAnsi="Calibri"/>
          <w:b/>
          <w:sz w:val="22"/>
          <w:szCs w:val="22"/>
        </w:rPr>
        <w:t>Apelul de proiecte PRSE/6.1/1.1/2023 - UAT Municipii reședință de județ</w:t>
      </w:r>
    </w:p>
    <w:p w14:paraId="6D9FE9A5" w14:textId="77777777" w:rsidR="00E62808" w:rsidRPr="00A3356A" w:rsidRDefault="00E62808" w:rsidP="009249B8">
      <w:pPr>
        <w:pStyle w:val="ListParagraph"/>
        <w:spacing w:before="0" w:after="0"/>
        <w:jc w:val="both"/>
        <w:rPr>
          <w:rFonts w:ascii="Calibri" w:eastAsia="SimSun" w:hAnsi="Calibri"/>
          <w:b/>
          <w:sz w:val="22"/>
          <w:szCs w:val="22"/>
        </w:rPr>
      </w:pPr>
      <w:r w:rsidRPr="00A3356A">
        <w:rPr>
          <w:rFonts w:ascii="Calibri" w:eastAsia="SimSun" w:hAnsi="Calibri"/>
          <w:b/>
          <w:sz w:val="22"/>
          <w:szCs w:val="22"/>
        </w:rPr>
        <w:t>Apelul de proiecte PRSE/6.1/1.2/2023- UAT Municipii,</w:t>
      </w:r>
    </w:p>
    <w:p w14:paraId="0FC72678" w14:textId="637FC44B" w:rsidR="00A12EFC" w:rsidRPr="00A3356A" w:rsidRDefault="00A12EFC" w:rsidP="009249B8">
      <w:pPr>
        <w:spacing w:before="0" w:after="0"/>
        <w:jc w:val="both"/>
        <w:rPr>
          <w:rFonts w:ascii="Calibri" w:eastAsia="SimSun" w:hAnsi="Calibri"/>
          <w:b/>
          <w:sz w:val="22"/>
          <w:szCs w:val="22"/>
        </w:rPr>
      </w:pPr>
      <w:r w:rsidRPr="00A3356A">
        <w:rPr>
          <w:rFonts w:ascii="Calibri" w:eastAsia="SimSun" w:hAnsi="Calibri"/>
          <w:b/>
          <w:sz w:val="22"/>
          <w:szCs w:val="22"/>
        </w:rPr>
        <w:t>apel</w:t>
      </w:r>
      <w:r w:rsidR="00E62808" w:rsidRPr="00A3356A">
        <w:rPr>
          <w:rFonts w:ascii="Calibri" w:eastAsia="SimSun" w:hAnsi="Calibri"/>
          <w:b/>
          <w:sz w:val="22"/>
          <w:szCs w:val="22"/>
        </w:rPr>
        <w:t>uri</w:t>
      </w:r>
      <w:r w:rsidRPr="00A3356A">
        <w:rPr>
          <w:rFonts w:ascii="Calibri" w:eastAsia="SimSun" w:hAnsi="Calibri"/>
          <w:b/>
          <w:sz w:val="22"/>
          <w:szCs w:val="22"/>
        </w:rPr>
        <w:t xml:space="preserve"> de proiecte necompetitiv</w:t>
      </w:r>
      <w:r w:rsidR="00E62808" w:rsidRPr="00A3356A">
        <w:rPr>
          <w:rFonts w:ascii="Calibri" w:eastAsia="SimSun" w:hAnsi="Calibri"/>
          <w:b/>
          <w:sz w:val="22"/>
          <w:szCs w:val="22"/>
        </w:rPr>
        <w:t>e</w:t>
      </w:r>
      <w:r w:rsidRPr="00A3356A">
        <w:rPr>
          <w:rFonts w:ascii="Calibri" w:eastAsia="SimSun" w:hAnsi="Calibri"/>
          <w:b/>
          <w:sz w:val="22"/>
          <w:szCs w:val="22"/>
        </w:rPr>
        <w:t>, cu termen limită de depunere</w:t>
      </w:r>
    </w:p>
    <w:p w14:paraId="77052342" w14:textId="0EF3A0EC" w:rsidR="00F332F6" w:rsidRPr="00A3356A" w:rsidRDefault="00F332F6" w:rsidP="009249B8">
      <w:pPr>
        <w:autoSpaceDE w:val="0"/>
        <w:autoSpaceDN w:val="0"/>
        <w:adjustRightInd w:val="0"/>
        <w:spacing w:before="0" w:after="0"/>
        <w:jc w:val="both"/>
        <w:rPr>
          <w:rFonts w:ascii="Calibri" w:hAnsi="Calibri"/>
          <w:sz w:val="22"/>
          <w:szCs w:val="22"/>
          <w:lang w:val="en-GB" w:eastAsia="en-GB"/>
        </w:rPr>
      </w:pPr>
      <w:proofErr w:type="spellStart"/>
      <w:r w:rsidRPr="00A3356A">
        <w:rPr>
          <w:rFonts w:ascii="Calibri" w:hAnsi="Calibri"/>
          <w:sz w:val="22"/>
          <w:szCs w:val="22"/>
          <w:lang w:val="en-GB" w:eastAsia="en-GB"/>
        </w:rPr>
        <w:t>Acest</w:t>
      </w:r>
      <w:proofErr w:type="spellEnd"/>
      <w:r w:rsidRPr="00A3356A">
        <w:rPr>
          <w:rFonts w:ascii="Calibri" w:hAnsi="Calibri"/>
          <w:sz w:val="22"/>
          <w:szCs w:val="22"/>
          <w:lang w:val="en-GB" w:eastAsia="en-GB"/>
        </w:rPr>
        <w:t xml:space="preserve"> </w:t>
      </w:r>
      <w:proofErr w:type="spellStart"/>
      <w:r w:rsidRPr="00A3356A">
        <w:rPr>
          <w:rFonts w:ascii="Calibri" w:hAnsi="Calibri"/>
          <w:sz w:val="22"/>
          <w:szCs w:val="22"/>
          <w:lang w:val="en-GB" w:eastAsia="en-GB"/>
        </w:rPr>
        <w:t>apel</w:t>
      </w:r>
      <w:proofErr w:type="spellEnd"/>
      <w:r w:rsidRPr="00A3356A">
        <w:rPr>
          <w:rFonts w:ascii="Calibri" w:hAnsi="Calibri"/>
          <w:sz w:val="22"/>
          <w:szCs w:val="22"/>
          <w:lang w:val="en-GB" w:eastAsia="en-GB"/>
        </w:rPr>
        <w:t xml:space="preserve"> are </w:t>
      </w:r>
      <w:proofErr w:type="spellStart"/>
      <w:r w:rsidR="00A12EFC" w:rsidRPr="00A3356A">
        <w:rPr>
          <w:rFonts w:ascii="Calibri" w:hAnsi="Calibri"/>
          <w:sz w:val="22"/>
          <w:szCs w:val="22"/>
          <w:lang w:val="en-GB" w:eastAsia="en-GB"/>
        </w:rPr>
        <w:t>alocari</w:t>
      </w:r>
      <w:proofErr w:type="spellEnd"/>
      <w:r w:rsidR="00A12EFC" w:rsidRPr="00A3356A">
        <w:rPr>
          <w:rFonts w:ascii="Calibri" w:hAnsi="Calibri"/>
          <w:sz w:val="22"/>
          <w:szCs w:val="22"/>
          <w:lang w:val="en-GB" w:eastAsia="en-GB"/>
        </w:rPr>
        <w:t xml:space="preserve"> </w:t>
      </w:r>
      <w:proofErr w:type="spellStart"/>
      <w:r w:rsidR="00A12EFC" w:rsidRPr="00A3356A">
        <w:rPr>
          <w:rFonts w:ascii="Calibri" w:hAnsi="Calibri"/>
          <w:sz w:val="22"/>
          <w:szCs w:val="22"/>
          <w:lang w:val="en-GB" w:eastAsia="en-GB"/>
        </w:rPr>
        <w:t>predefinite</w:t>
      </w:r>
      <w:proofErr w:type="spellEnd"/>
      <w:r w:rsidR="00A12EFC" w:rsidRPr="00A3356A">
        <w:rPr>
          <w:rFonts w:ascii="Calibri" w:hAnsi="Calibri"/>
          <w:sz w:val="22"/>
          <w:szCs w:val="22"/>
          <w:lang w:val="en-GB" w:eastAsia="en-GB"/>
        </w:rPr>
        <w:t xml:space="preserve"> – </w:t>
      </w:r>
      <w:r w:rsidRPr="00A3356A">
        <w:rPr>
          <w:rFonts w:ascii="Calibri" w:hAnsi="Calibri"/>
          <w:sz w:val="22"/>
          <w:szCs w:val="22"/>
          <w:lang w:val="en-GB" w:eastAsia="en-GB"/>
        </w:rPr>
        <w:t>e</w:t>
      </w:r>
      <w:r w:rsidRPr="00A3356A">
        <w:rPr>
          <w:rFonts w:ascii="Calibri" w:hAnsi="Calibri"/>
          <w:sz w:val="22"/>
          <w:szCs w:val="22"/>
        </w:rPr>
        <w:t xml:space="preserve">valuarea și selecția </w:t>
      </w:r>
      <w:proofErr w:type="spellStart"/>
      <w:r w:rsidRPr="00A3356A">
        <w:rPr>
          <w:rFonts w:ascii="Calibri" w:hAnsi="Calibri"/>
          <w:sz w:val="22"/>
          <w:szCs w:val="22"/>
          <w:lang w:val="en-GB" w:eastAsia="en-GB"/>
        </w:rPr>
        <w:t>cererilor</w:t>
      </w:r>
      <w:proofErr w:type="spellEnd"/>
      <w:r w:rsidRPr="00A3356A">
        <w:rPr>
          <w:rFonts w:ascii="Calibri" w:hAnsi="Calibri"/>
          <w:sz w:val="22"/>
          <w:szCs w:val="22"/>
          <w:lang w:val="en-GB" w:eastAsia="en-GB"/>
        </w:rPr>
        <w:t xml:space="preserve"> de </w:t>
      </w:r>
      <w:proofErr w:type="spellStart"/>
      <w:r w:rsidRPr="00A3356A">
        <w:rPr>
          <w:rFonts w:ascii="Calibri" w:hAnsi="Calibri"/>
          <w:sz w:val="22"/>
          <w:szCs w:val="22"/>
          <w:lang w:val="en-GB" w:eastAsia="en-GB"/>
        </w:rPr>
        <w:t>finanțare</w:t>
      </w:r>
      <w:proofErr w:type="spellEnd"/>
      <w:r w:rsidRPr="00A3356A">
        <w:rPr>
          <w:rFonts w:ascii="Calibri" w:hAnsi="Calibri"/>
          <w:sz w:val="22"/>
          <w:szCs w:val="22"/>
          <w:lang w:val="en-GB" w:eastAsia="en-GB"/>
        </w:rPr>
        <w:t xml:space="preserve"> </w:t>
      </w:r>
      <w:r w:rsidRPr="00A3356A">
        <w:rPr>
          <w:rFonts w:ascii="Calibri" w:hAnsi="Calibri"/>
          <w:sz w:val="22"/>
          <w:szCs w:val="22"/>
        </w:rPr>
        <w:t xml:space="preserve">depuse se va realiza în baza principiului </w:t>
      </w:r>
      <w:r w:rsidRPr="00A3356A">
        <w:rPr>
          <w:rFonts w:ascii="Calibri" w:hAnsi="Calibri"/>
          <w:sz w:val="22"/>
          <w:szCs w:val="22"/>
          <w:lang w:val="en-US"/>
        </w:rPr>
        <w:t>“</w:t>
      </w:r>
      <w:r w:rsidRPr="00A3356A">
        <w:rPr>
          <w:rFonts w:ascii="Calibri" w:hAnsi="Calibri"/>
          <w:sz w:val="22"/>
          <w:szCs w:val="22"/>
        </w:rPr>
        <w:t>primul venit, primul evaluat</w:t>
      </w:r>
      <w:r w:rsidRPr="00A3356A">
        <w:rPr>
          <w:rFonts w:ascii="Calibri" w:hAnsi="Calibri"/>
          <w:sz w:val="22"/>
          <w:szCs w:val="22"/>
          <w:lang w:val="en-US"/>
        </w:rPr>
        <w:t>”</w:t>
      </w:r>
      <w:r w:rsidRPr="00A3356A">
        <w:rPr>
          <w:rFonts w:ascii="Calibri" w:hAnsi="Calibri"/>
          <w:sz w:val="22"/>
          <w:szCs w:val="22"/>
        </w:rPr>
        <w:t xml:space="preserve">, cu condiția obținerii punctajului minim de 50 puncte, care reprezintă pragul minim de calitate stabilit în etapa de evaluare tehnică și financiară; se vor introduce în etapa de contractare </w:t>
      </w:r>
      <w:proofErr w:type="spellStart"/>
      <w:r w:rsidRPr="00A3356A">
        <w:rPr>
          <w:rFonts w:ascii="Calibri" w:hAnsi="Calibri"/>
          <w:sz w:val="22"/>
          <w:szCs w:val="22"/>
          <w:lang w:val="en-GB" w:eastAsia="en-GB"/>
        </w:rPr>
        <w:t>cererilor</w:t>
      </w:r>
      <w:proofErr w:type="spellEnd"/>
      <w:r w:rsidRPr="00A3356A">
        <w:rPr>
          <w:rFonts w:ascii="Calibri" w:hAnsi="Calibri"/>
          <w:sz w:val="22"/>
          <w:szCs w:val="22"/>
          <w:lang w:val="en-GB" w:eastAsia="en-GB"/>
        </w:rPr>
        <w:t xml:space="preserve"> de </w:t>
      </w:r>
      <w:proofErr w:type="spellStart"/>
      <w:r w:rsidRPr="00A3356A">
        <w:rPr>
          <w:rFonts w:ascii="Calibri" w:hAnsi="Calibri"/>
          <w:sz w:val="22"/>
          <w:szCs w:val="22"/>
          <w:lang w:val="en-GB" w:eastAsia="en-GB"/>
        </w:rPr>
        <w:t>finanțare</w:t>
      </w:r>
      <w:proofErr w:type="spellEnd"/>
      <w:r w:rsidRPr="00A3356A">
        <w:rPr>
          <w:rFonts w:ascii="Calibri" w:hAnsi="Calibri"/>
          <w:sz w:val="22"/>
          <w:szCs w:val="22"/>
        </w:rPr>
        <w:t xml:space="preserve"> care  în urma parcurgerii etapelor de evaluare și a soluționării contestațiilor obțin minim 50 de puncte și care nu au fost notate cu 0 în etapa de evaluare tehnico-financiară conform detaliilor de completare a grilei, în ordinea depunerii și în funcție de încadrarea in alocarea apelului/supracontractarea aprobată.</w:t>
      </w:r>
    </w:p>
    <w:p w14:paraId="4618BE8A" w14:textId="05EE10D9" w:rsidR="00A12EFC" w:rsidRPr="00A3356A" w:rsidRDefault="00A12EFC" w:rsidP="009249B8">
      <w:pPr>
        <w:autoSpaceDE w:val="0"/>
        <w:autoSpaceDN w:val="0"/>
        <w:adjustRightInd w:val="0"/>
        <w:spacing w:before="0" w:after="0"/>
        <w:jc w:val="both"/>
        <w:rPr>
          <w:rFonts w:ascii="Calibri" w:hAnsi="Calibri"/>
          <w:sz w:val="22"/>
          <w:szCs w:val="22"/>
          <w:lang w:val="en-GB" w:eastAsia="en-GB"/>
        </w:rPr>
      </w:pPr>
      <w:proofErr w:type="spellStart"/>
      <w:r w:rsidRPr="00A3356A">
        <w:rPr>
          <w:rFonts w:ascii="Calibri" w:hAnsi="Calibri"/>
          <w:sz w:val="22"/>
          <w:szCs w:val="22"/>
          <w:lang w:val="en-GB" w:eastAsia="en-GB"/>
        </w:rPr>
        <w:t>Dacă</w:t>
      </w:r>
      <w:proofErr w:type="spellEnd"/>
      <w:r w:rsidRPr="00A3356A">
        <w:rPr>
          <w:rFonts w:ascii="Calibri" w:hAnsi="Calibri"/>
          <w:sz w:val="22"/>
          <w:szCs w:val="22"/>
          <w:lang w:val="en-GB" w:eastAsia="en-GB"/>
        </w:rPr>
        <w:t xml:space="preserve"> </w:t>
      </w:r>
      <w:proofErr w:type="spellStart"/>
      <w:r w:rsidRPr="00A3356A">
        <w:rPr>
          <w:rFonts w:ascii="Calibri" w:hAnsi="Calibri"/>
          <w:sz w:val="22"/>
          <w:szCs w:val="22"/>
          <w:lang w:val="en-GB" w:eastAsia="en-GB"/>
        </w:rPr>
        <w:t>valoarea</w:t>
      </w:r>
      <w:proofErr w:type="spellEnd"/>
      <w:r w:rsidRPr="00A3356A">
        <w:rPr>
          <w:rFonts w:ascii="Calibri" w:hAnsi="Calibri"/>
          <w:sz w:val="22"/>
          <w:szCs w:val="22"/>
          <w:lang w:val="en-GB" w:eastAsia="en-GB"/>
        </w:rPr>
        <w:t xml:space="preserve"> </w:t>
      </w:r>
      <w:proofErr w:type="spellStart"/>
      <w:r w:rsidRPr="00A3356A">
        <w:rPr>
          <w:rFonts w:ascii="Calibri" w:hAnsi="Calibri"/>
          <w:sz w:val="22"/>
          <w:szCs w:val="22"/>
          <w:lang w:val="en-GB" w:eastAsia="en-GB"/>
        </w:rPr>
        <w:t>alocată</w:t>
      </w:r>
      <w:proofErr w:type="spellEnd"/>
      <w:r w:rsidRPr="00A3356A">
        <w:rPr>
          <w:rFonts w:ascii="Calibri" w:hAnsi="Calibri"/>
          <w:sz w:val="22"/>
          <w:szCs w:val="22"/>
          <w:lang w:val="en-GB" w:eastAsia="en-GB"/>
        </w:rPr>
        <w:t xml:space="preserve"> nu </w:t>
      </w:r>
      <w:proofErr w:type="spellStart"/>
      <w:r w:rsidRPr="00A3356A">
        <w:rPr>
          <w:rFonts w:ascii="Calibri" w:hAnsi="Calibri"/>
          <w:sz w:val="22"/>
          <w:szCs w:val="22"/>
          <w:lang w:val="en-GB" w:eastAsia="en-GB"/>
        </w:rPr>
        <w:t>va</w:t>
      </w:r>
      <w:proofErr w:type="spellEnd"/>
      <w:r w:rsidRPr="00A3356A">
        <w:rPr>
          <w:rFonts w:ascii="Calibri" w:hAnsi="Calibri"/>
          <w:sz w:val="22"/>
          <w:szCs w:val="22"/>
          <w:lang w:val="en-GB" w:eastAsia="en-GB"/>
        </w:rPr>
        <w:t xml:space="preserve"> fi </w:t>
      </w:r>
      <w:proofErr w:type="spellStart"/>
      <w:r w:rsidRPr="00A3356A">
        <w:rPr>
          <w:rFonts w:ascii="Calibri" w:hAnsi="Calibri"/>
          <w:sz w:val="22"/>
          <w:szCs w:val="22"/>
          <w:lang w:val="en-GB" w:eastAsia="en-GB"/>
        </w:rPr>
        <w:t>acoperită</w:t>
      </w:r>
      <w:proofErr w:type="spellEnd"/>
      <w:r w:rsidRPr="00A3356A">
        <w:rPr>
          <w:rFonts w:ascii="Calibri" w:hAnsi="Calibri"/>
          <w:sz w:val="22"/>
          <w:szCs w:val="22"/>
          <w:lang w:val="en-GB" w:eastAsia="en-GB"/>
        </w:rPr>
        <w:t xml:space="preserve"> de </w:t>
      </w:r>
      <w:proofErr w:type="spellStart"/>
      <w:r w:rsidRPr="00A3356A">
        <w:rPr>
          <w:rFonts w:ascii="Calibri" w:hAnsi="Calibri"/>
          <w:sz w:val="22"/>
          <w:szCs w:val="22"/>
          <w:lang w:val="en-GB" w:eastAsia="en-GB"/>
        </w:rPr>
        <w:t>proiecte</w:t>
      </w:r>
      <w:proofErr w:type="spellEnd"/>
      <w:r w:rsidRPr="00A3356A">
        <w:rPr>
          <w:rFonts w:ascii="Calibri" w:hAnsi="Calibri"/>
          <w:sz w:val="22"/>
          <w:szCs w:val="22"/>
          <w:lang w:val="en-GB" w:eastAsia="en-GB"/>
        </w:rPr>
        <w:t xml:space="preserve"> </w:t>
      </w:r>
      <w:proofErr w:type="spellStart"/>
      <w:r w:rsidRPr="00A3356A">
        <w:rPr>
          <w:rFonts w:ascii="Calibri" w:hAnsi="Calibri"/>
          <w:sz w:val="22"/>
          <w:szCs w:val="22"/>
          <w:lang w:val="en-GB" w:eastAsia="en-GB"/>
        </w:rPr>
        <w:t>în</w:t>
      </w:r>
      <w:proofErr w:type="spellEnd"/>
      <w:r w:rsidRPr="00A3356A">
        <w:rPr>
          <w:rFonts w:ascii="Calibri" w:hAnsi="Calibri"/>
          <w:sz w:val="22"/>
          <w:szCs w:val="22"/>
          <w:lang w:val="en-GB" w:eastAsia="en-GB"/>
        </w:rPr>
        <w:t xml:space="preserve"> </w:t>
      </w:r>
      <w:proofErr w:type="spellStart"/>
      <w:r w:rsidRPr="00A3356A">
        <w:rPr>
          <w:rFonts w:ascii="Calibri" w:hAnsi="Calibri"/>
          <w:sz w:val="22"/>
          <w:szCs w:val="22"/>
          <w:lang w:val="en-GB" w:eastAsia="en-GB"/>
        </w:rPr>
        <w:t>perioada</w:t>
      </w:r>
      <w:proofErr w:type="spellEnd"/>
      <w:r w:rsidRPr="00A3356A">
        <w:rPr>
          <w:rFonts w:ascii="Calibri" w:hAnsi="Calibri"/>
          <w:sz w:val="22"/>
          <w:szCs w:val="22"/>
          <w:lang w:val="en-GB" w:eastAsia="en-GB"/>
        </w:rPr>
        <w:t xml:space="preserve"> </w:t>
      </w:r>
      <w:proofErr w:type="spellStart"/>
      <w:r w:rsidRPr="00A3356A">
        <w:rPr>
          <w:rFonts w:ascii="Calibri" w:hAnsi="Calibri"/>
          <w:sz w:val="22"/>
          <w:szCs w:val="22"/>
          <w:lang w:val="en-GB" w:eastAsia="en-GB"/>
        </w:rPr>
        <w:t>mai</w:t>
      </w:r>
      <w:proofErr w:type="spellEnd"/>
      <w:r w:rsidRPr="00A3356A">
        <w:rPr>
          <w:rFonts w:ascii="Calibri" w:hAnsi="Calibri"/>
          <w:sz w:val="22"/>
          <w:szCs w:val="22"/>
          <w:lang w:val="en-GB" w:eastAsia="en-GB"/>
        </w:rPr>
        <w:t xml:space="preserve"> sus </w:t>
      </w:r>
      <w:proofErr w:type="spellStart"/>
      <w:r w:rsidRPr="00A3356A">
        <w:rPr>
          <w:rFonts w:ascii="Calibri" w:hAnsi="Calibri"/>
          <w:sz w:val="22"/>
          <w:szCs w:val="22"/>
          <w:lang w:val="en-GB" w:eastAsia="en-GB"/>
        </w:rPr>
        <w:t>menționată</w:t>
      </w:r>
      <w:proofErr w:type="spellEnd"/>
      <w:r w:rsidRPr="00A3356A">
        <w:rPr>
          <w:rFonts w:ascii="Calibri" w:hAnsi="Calibri"/>
          <w:sz w:val="22"/>
          <w:szCs w:val="22"/>
          <w:lang w:val="en-GB" w:eastAsia="en-GB"/>
        </w:rPr>
        <w:t xml:space="preserve">, </w:t>
      </w:r>
      <w:proofErr w:type="spellStart"/>
      <w:r w:rsidRPr="00A3356A">
        <w:rPr>
          <w:rFonts w:ascii="Calibri" w:hAnsi="Calibri"/>
          <w:sz w:val="22"/>
          <w:szCs w:val="22"/>
          <w:lang w:val="en-GB" w:eastAsia="en-GB"/>
        </w:rPr>
        <w:t>alocarea</w:t>
      </w:r>
      <w:proofErr w:type="spellEnd"/>
      <w:r w:rsidRPr="00A3356A">
        <w:rPr>
          <w:rFonts w:ascii="Calibri" w:hAnsi="Calibri"/>
          <w:sz w:val="22"/>
          <w:szCs w:val="22"/>
          <w:lang w:val="en-GB" w:eastAsia="en-GB"/>
        </w:rPr>
        <w:t xml:space="preserve"> </w:t>
      </w:r>
      <w:proofErr w:type="spellStart"/>
      <w:r w:rsidRPr="00A3356A">
        <w:rPr>
          <w:rFonts w:ascii="Calibri" w:hAnsi="Calibri"/>
          <w:sz w:val="22"/>
          <w:szCs w:val="22"/>
          <w:lang w:val="en-GB" w:eastAsia="en-GB"/>
        </w:rPr>
        <w:t>rămasă</w:t>
      </w:r>
      <w:proofErr w:type="spellEnd"/>
      <w:r w:rsidRPr="00A3356A">
        <w:rPr>
          <w:rFonts w:ascii="Calibri" w:hAnsi="Calibri"/>
          <w:sz w:val="22"/>
          <w:szCs w:val="22"/>
          <w:lang w:val="en-GB" w:eastAsia="en-GB"/>
        </w:rPr>
        <w:t xml:space="preserve"> </w:t>
      </w:r>
      <w:proofErr w:type="spellStart"/>
      <w:r w:rsidRPr="00A3356A">
        <w:rPr>
          <w:rFonts w:ascii="Calibri" w:hAnsi="Calibri"/>
          <w:sz w:val="22"/>
          <w:szCs w:val="22"/>
          <w:lang w:val="en-GB" w:eastAsia="en-GB"/>
        </w:rPr>
        <w:t>disponibilă</w:t>
      </w:r>
      <w:proofErr w:type="spellEnd"/>
      <w:r w:rsidRPr="00A3356A">
        <w:rPr>
          <w:rFonts w:ascii="Calibri" w:hAnsi="Calibri"/>
          <w:sz w:val="22"/>
          <w:szCs w:val="22"/>
          <w:lang w:val="en-GB" w:eastAsia="en-GB"/>
        </w:rPr>
        <w:t xml:space="preserve"> de la </w:t>
      </w:r>
      <w:proofErr w:type="spellStart"/>
      <w:r w:rsidRPr="00A3356A">
        <w:rPr>
          <w:rFonts w:ascii="Calibri" w:hAnsi="Calibri"/>
          <w:sz w:val="22"/>
          <w:szCs w:val="22"/>
          <w:lang w:val="en-GB" w:eastAsia="en-GB"/>
        </w:rPr>
        <w:t>fiecare</w:t>
      </w:r>
      <w:proofErr w:type="spellEnd"/>
      <w:r w:rsidRPr="00A3356A">
        <w:rPr>
          <w:rFonts w:ascii="Calibri" w:hAnsi="Calibri"/>
          <w:sz w:val="22"/>
          <w:szCs w:val="22"/>
          <w:lang w:val="en-GB" w:eastAsia="en-GB"/>
        </w:rPr>
        <w:t xml:space="preserve"> </w:t>
      </w:r>
      <w:proofErr w:type="spellStart"/>
      <w:r w:rsidRPr="00A3356A">
        <w:rPr>
          <w:rFonts w:ascii="Calibri" w:hAnsi="Calibri"/>
          <w:sz w:val="22"/>
          <w:szCs w:val="22"/>
          <w:lang w:val="en-GB" w:eastAsia="en-GB"/>
        </w:rPr>
        <w:t>municipiu</w:t>
      </w:r>
      <w:proofErr w:type="spellEnd"/>
      <w:r w:rsidRPr="00A3356A">
        <w:rPr>
          <w:rFonts w:ascii="Calibri" w:hAnsi="Calibri"/>
          <w:sz w:val="22"/>
          <w:szCs w:val="22"/>
          <w:lang w:val="en-GB" w:eastAsia="en-GB"/>
        </w:rPr>
        <w:t xml:space="preserve"> </w:t>
      </w:r>
      <w:proofErr w:type="spellStart"/>
      <w:r w:rsidRPr="00A3356A">
        <w:rPr>
          <w:rFonts w:ascii="Calibri" w:hAnsi="Calibri"/>
          <w:sz w:val="22"/>
          <w:szCs w:val="22"/>
          <w:lang w:val="en-GB" w:eastAsia="en-GB"/>
        </w:rPr>
        <w:t>reședință</w:t>
      </w:r>
      <w:proofErr w:type="spellEnd"/>
      <w:r w:rsidRPr="00A3356A">
        <w:rPr>
          <w:rFonts w:ascii="Calibri" w:hAnsi="Calibri"/>
          <w:sz w:val="22"/>
          <w:szCs w:val="22"/>
          <w:lang w:val="en-GB" w:eastAsia="en-GB"/>
        </w:rPr>
        <w:t xml:space="preserve"> de </w:t>
      </w:r>
      <w:proofErr w:type="spellStart"/>
      <w:r w:rsidRPr="00A3356A">
        <w:rPr>
          <w:rFonts w:ascii="Calibri" w:hAnsi="Calibri"/>
          <w:sz w:val="22"/>
          <w:szCs w:val="22"/>
          <w:lang w:val="en-GB" w:eastAsia="en-GB"/>
        </w:rPr>
        <w:t>județ</w:t>
      </w:r>
      <w:proofErr w:type="spellEnd"/>
      <w:r w:rsidR="00E62808" w:rsidRPr="00A3356A">
        <w:rPr>
          <w:rFonts w:ascii="Calibri" w:hAnsi="Calibri"/>
          <w:sz w:val="22"/>
          <w:szCs w:val="22"/>
          <w:lang w:val="en-GB" w:eastAsia="en-GB"/>
        </w:rPr>
        <w:t>/</w:t>
      </w:r>
      <w:proofErr w:type="spellStart"/>
      <w:r w:rsidR="00E62808" w:rsidRPr="00A3356A">
        <w:rPr>
          <w:rFonts w:ascii="Calibri" w:hAnsi="Calibri"/>
          <w:sz w:val="22"/>
          <w:szCs w:val="22"/>
          <w:lang w:val="en-GB" w:eastAsia="en-GB"/>
        </w:rPr>
        <w:t>municipiu</w:t>
      </w:r>
      <w:proofErr w:type="spellEnd"/>
      <w:r w:rsidRPr="00A3356A">
        <w:rPr>
          <w:rFonts w:ascii="Calibri" w:hAnsi="Calibri"/>
          <w:sz w:val="22"/>
          <w:szCs w:val="22"/>
          <w:lang w:val="en-GB" w:eastAsia="en-GB"/>
        </w:rPr>
        <w:t xml:space="preserve"> </w:t>
      </w:r>
      <w:proofErr w:type="spellStart"/>
      <w:r w:rsidRPr="00A3356A">
        <w:rPr>
          <w:rFonts w:ascii="Calibri" w:hAnsi="Calibri"/>
          <w:sz w:val="22"/>
          <w:szCs w:val="22"/>
          <w:lang w:val="en-GB" w:eastAsia="en-GB"/>
        </w:rPr>
        <w:t>va</w:t>
      </w:r>
      <w:proofErr w:type="spellEnd"/>
      <w:r w:rsidRPr="00A3356A">
        <w:rPr>
          <w:rFonts w:ascii="Calibri" w:hAnsi="Calibri"/>
          <w:sz w:val="22"/>
          <w:szCs w:val="22"/>
          <w:lang w:val="en-GB" w:eastAsia="en-GB"/>
        </w:rPr>
        <w:t xml:space="preserve"> intra </w:t>
      </w:r>
      <w:proofErr w:type="spellStart"/>
      <w:r w:rsidRPr="00A3356A">
        <w:rPr>
          <w:rFonts w:ascii="Calibri" w:hAnsi="Calibri"/>
          <w:sz w:val="22"/>
          <w:szCs w:val="22"/>
          <w:lang w:val="en-GB" w:eastAsia="en-GB"/>
        </w:rPr>
        <w:t>intr</w:t>
      </w:r>
      <w:proofErr w:type="spellEnd"/>
      <w:r w:rsidRPr="00A3356A">
        <w:rPr>
          <w:rFonts w:ascii="Calibri" w:hAnsi="Calibri"/>
          <w:sz w:val="22"/>
          <w:szCs w:val="22"/>
          <w:lang w:val="en-GB" w:eastAsia="en-GB"/>
        </w:rPr>
        <w:t xml:space="preserve">-un </w:t>
      </w:r>
      <w:proofErr w:type="spellStart"/>
      <w:r w:rsidRPr="00A3356A">
        <w:rPr>
          <w:rFonts w:ascii="Calibri" w:hAnsi="Calibri"/>
          <w:sz w:val="22"/>
          <w:szCs w:val="22"/>
          <w:lang w:val="en-GB" w:eastAsia="en-GB"/>
        </w:rPr>
        <w:t>coș</w:t>
      </w:r>
      <w:proofErr w:type="spellEnd"/>
      <w:r w:rsidRPr="00A3356A">
        <w:rPr>
          <w:rFonts w:ascii="Calibri" w:hAnsi="Calibri"/>
          <w:sz w:val="22"/>
          <w:szCs w:val="22"/>
          <w:lang w:val="en-GB" w:eastAsia="en-GB"/>
        </w:rPr>
        <w:t xml:space="preserve"> general la </w:t>
      </w:r>
      <w:proofErr w:type="spellStart"/>
      <w:r w:rsidRPr="00A3356A">
        <w:rPr>
          <w:rFonts w:ascii="Calibri" w:hAnsi="Calibri"/>
          <w:sz w:val="22"/>
          <w:szCs w:val="22"/>
          <w:lang w:val="en-GB" w:eastAsia="en-GB"/>
        </w:rPr>
        <w:t>nivelul</w:t>
      </w:r>
      <w:proofErr w:type="spellEnd"/>
      <w:r w:rsidRPr="00A3356A">
        <w:rPr>
          <w:rFonts w:ascii="Calibri" w:hAnsi="Calibri"/>
          <w:sz w:val="22"/>
          <w:szCs w:val="22"/>
          <w:lang w:val="en-GB" w:eastAsia="en-GB"/>
        </w:rPr>
        <w:t xml:space="preserve"> </w:t>
      </w:r>
      <w:proofErr w:type="spellStart"/>
      <w:r w:rsidRPr="00A3356A">
        <w:rPr>
          <w:rFonts w:ascii="Calibri" w:hAnsi="Calibri"/>
          <w:sz w:val="22"/>
          <w:szCs w:val="22"/>
          <w:lang w:val="en-GB" w:eastAsia="en-GB"/>
        </w:rPr>
        <w:t>apelului</w:t>
      </w:r>
      <w:proofErr w:type="spellEnd"/>
      <w:r w:rsidRPr="00A3356A">
        <w:rPr>
          <w:rFonts w:ascii="Calibri" w:hAnsi="Calibri"/>
          <w:sz w:val="22"/>
          <w:szCs w:val="22"/>
          <w:lang w:val="en-GB" w:eastAsia="en-GB"/>
        </w:rPr>
        <w:t xml:space="preserve"> </w:t>
      </w:r>
      <w:proofErr w:type="spellStart"/>
      <w:r w:rsidRPr="00A3356A">
        <w:rPr>
          <w:rFonts w:ascii="Calibri" w:hAnsi="Calibri"/>
          <w:sz w:val="22"/>
          <w:szCs w:val="22"/>
          <w:lang w:val="en-GB" w:eastAsia="en-GB"/>
        </w:rPr>
        <w:t>respectiv</w:t>
      </w:r>
      <w:proofErr w:type="spellEnd"/>
      <w:r w:rsidRPr="00A3356A">
        <w:rPr>
          <w:rFonts w:ascii="Calibri" w:hAnsi="Calibri"/>
          <w:sz w:val="22"/>
          <w:szCs w:val="22"/>
          <w:lang w:val="en-GB" w:eastAsia="en-GB"/>
        </w:rPr>
        <w:t xml:space="preserve">, din care se </w:t>
      </w:r>
      <w:proofErr w:type="spellStart"/>
      <w:r w:rsidRPr="00A3356A">
        <w:rPr>
          <w:rFonts w:ascii="Calibri" w:hAnsi="Calibri"/>
          <w:sz w:val="22"/>
          <w:szCs w:val="22"/>
          <w:lang w:val="en-GB" w:eastAsia="en-GB"/>
        </w:rPr>
        <w:t>vor</w:t>
      </w:r>
      <w:proofErr w:type="spellEnd"/>
      <w:r w:rsidRPr="00A3356A">
        <w:rPr>
          <w:rFonts w:ascii="Calibri" w:hAnsi="Calibri"/>
          <w:sz w:val="22"/>
          <w:szCs w:val="22"/>
          <w:lang w:val="en-GB" w:eastAsia="en-GB"/>
        </w:rPr>
        <w:t xml:space="preserve"> </w:t>
      </w:r>
      <w:proofErr w:type="spellStart"/>
      <w:r w:rsidRPr="00A3356A">
        <w:rPr>
          <w:rFonts w:ascii="Calibri" w:hAnsi="Calibri"/>
          <w:sz w:val="22"/>
          <w:szCs w:val="22"/>
          <w:lang w:val="en-GB" w:eastAsia="en-GB"/>
        </w:rPr>
        <w:t>finanța</w:t>
      </w:r>
      <w:proofErr w:type="spellEnd"/>
      <w:r w:rsidRPr="00A3356A">
        <w:rPr>
          <w:rFonts w:ascii="Calibri" w:hAnsi="Calibri"/>
          <w:sz w:val="22"/>
          <w:szCs w:val="22"/>
          <w:lang w:val="en-GB" w:eastAsia="en-GB"/>
        </w:rPr>
        <w:t xml:space="preserve"> </w:t>
      </w:r>
      <w:proofErr w:type="spellStart"/>
      <w:r w:rsidRPr="00A3356A">
        <w:rPr>
          <w:rFonts w:ascii="Calibri" w:hAnsi="Calibri"/>
          <w:sz w:val="22"/>
          <w:szCs w:val="22"/>
          <w:lang w:val="en-GB" w:eastAsia="en-GB"/>
        </w:rPr>
        <w:t>proiectele</w:t>
      </w:r>
      <w:proofErr w:type="spellEnd"/>
      <w:r w:rsidRPr="00A3356A">
        <w:rPr>
          <w:rFonts w:ascii="Calibri" w:hAnsi="Calibri"/>
          <w:sz w:val="22"/>
          <w:szCs w:val="22"/>
          <w:lang w:val="en-GB" w:eastAsia="en-GB"/>
        </w:rPr>
        <w:t xml:space="preserve"> din </w:t>
      </w:r>
      <w:proofErr w:type="spellStart"/>
      <w:r w:rsidRPr="00A3356A">
        <w:rPr>
          <w:rFonts w:ascii="Calibri" w:hAnsi="Calibri"/>
          <w:sz w:val="22"/>
          <w:szCs w:val="22"/>
          <w:lang w:val="en-GB" w:eastAsia="en-GB"/>
        </w:rPr>
        <w:t>lista</w:t>
      </w:r>
      <w:proofErr w:type="spellEnd"/>
      <w:r w:rsidRPr="00A3356A">
        <w:rPr>
          <w:rFonts w:ascii="Calibri" w:hAnsi="Calibri"/>
          <w:sz w:val="22"/>
          <w:szCs w:val="22"/>
          <w:lang w:val="en-GB" w:eastAsia="en-GB"/>
        </w:rPr>
        <w:t xml:space="preserve"> de </w:t>
      </w:r>
      <w:proofErr w:type="spellStart"/>
      <w:r w:rsidRPr="00A3356A">
        <w:rPr>
          <w:rFonts w:ascii="Calibri" w:hAnsi="Calibri"/>
          <w:sz w:val="22"/>
          <w:szCs w:val="22"/>
          <w:lang w:val="en-GB" w:eastAsia="en-GB"/>
        </w:rPr>
        <w:t>rezervă</w:t>
      </w:r>
      <w:proofErr w:type="spellEnd"/>
      <w:r w:rsidRPr="00A3356A">
        <w:rPr>
          <w:rFonts w:ascii="Calibri" w:hAnsi="Calibri"/>
          <w:sz w:val="22"/>
          <w:szCs w:val="22"/>
          <w:lang w:val="en-GB" w:eastAsia="en-GB"/>
        </w:rPr>
        <w:t xml:space="preserve"> </w:t>
      </w:r>
      <w:proofErr w:type="gramStart"/>
      <w:r w:rsidRPr="00A3356A">
        <w:rPr>
          <w:rFonts w:ascii="Calibri" w:hAnsi="Calibri"/>
          <w:sz w:val="22"/>
          <w:szCs w:val="22"/>
          <w:lang w:val="en-GB" w:eastAsia="en-GB"/>
        </w:rPr>
        <w:t>a</w:t>
      </w:r>
      <w:proofErr w:type="gramEnd"/>
      <w:r w:rsidRPr="00A3356A">
        <w:rPr>
          <w:rFonts w:ascii="Calibri" w:hAnsi="Calibri"/>
          <w:sz w:val="22"/>
          <w:szCs w:val="22"/>
          <w:lang w:val="en-GB" w:eastAsia="en-GB"/>
        </w:rPr>
        <w:t xml:space="preserve"> </w:t>
      </w:r>
      <w:proofErr w:type="spellStart"/>
      <w:r w:rsidRPr="00A3356A">
        <w:rPr>
          <w:rFonts w:ascii="Calibri" w:hAnsi="Calibri"/>
          <w:sz w:val="22"/>
          <w:szCs w:val="22"/>
          <w:lang w:val="en-GB" w:eastAsia="en-GB"/>
        </w:rPr>
        <w:t>apelului</w:t>
      </w:r>
      <w:proofErr w:type="spellEnd"/>
      <w:r w:rsidRPr="00A3356A">
        <w:rPr>
          <w:rFonts w:ascii="Calibri" w:hAnsi="Calibri"/>
          <w:sz w:val="22"/>
          <w:szCs w:val="22"/>
          <w:lang w:val="en-GB" w:eastAsia="en-GB"/>
        </w:rPr>
        <w:t xml:space="preserve"> </w:t>
      </w:r>
      <w:proofErr w:type="spellStart"/>
      <w:r w:rsidRPr="00A3356A">
        <w:rPr>
          <w:rFonts w:ascii="Calibri" w:hAnsi="Calibri"/>
          <w:sz w:val="22"/>
          <w:szCs w:val="22"/>
          <w:lang w:val="en-GB" w:eastAsia="en-GB"/>
        </w:rPr>
        <w:t>în</w:t>
      </w:r>
      <w:proofErr w:type="spellEnd"/>
      <w:r w:rsidRPr="00A3356A">
        <w:rPr>
          <w:rFonts w:ascii="Calibri" w:hAnsi="Calibri"/>
          <w:sz w:val="22"/>
          <w:szCs w:val="22"/>
          <w:lang w:val="en-GB" w:eastAsia="en-GB"/>
        </w:rPr>
        <w:t xml:space="preserve"> </w:t>
      </w:r>
      <w:proofErr w:type="spellStart"/>
      <w:r w:rsidRPr="00A3356A">
        <w:rPr>
          <w:rFonts w:ascii="Calibri" w:hAnsi="Calibri"/>
          <w:sz w:val="22"/>
          <w:szCs w:val="22"/>
          <w:lang w:val="en-GB" w:eastAsia="en-GB"/>
        </w:rPr>
        <w:t>ordinea</w:t>
      </w:r>
      <w:proofErr w:type="spellEnd"/>
      <w:r w:rsidRPr="00A3356A">
        <w:rPr>
          <w:rFonts w:ascii="Calibri" w:hAnsi="Calibri"/>
          <w:sz w:val="22"/>
          <w:szCs w:val="22"/>
          <w:lang w:val="en-GB" w:eastAsia="en-GB"/>
        </w:rPr>
        <w:t xml:space="preserve"> </w:t>
      </w:r>
      <w:proofErr w:type="spellStart"/>
      <w:r w:rsidRPr="00A3356A">
        <w:rPr>
          <w:rFonts w:ascii="Calibri" w:hAnsi="Calibri"/>
          <w:sz w:val="22"/>
          <w:szCs w:val="22"/>
          <w:lang w:val="en-GB" w:eastAsia="en-GB"/>
        </w:rPr>
        <w:t>descrescătoare</w:t>
      </w:r>
      <w:proofErr w:type="spellEnd"/>
      <w:r w:rsidRPr="00A3356A">
        <w:rPr>
          <w:rFonts w:ascii="Calibri" w:hAnsi="Calibri"/>
          <w:sz w:val="22"/>
          <w:szCs w:val="22"/>
          <w:lang w:val="en-GB" w:eastAsia="en-GB"/>
        </w:rPr>
        <w:t xml:space="preserve"> a </w:t>
      </w:r>
      <w:proofErr w:type="spellStart"/>
      <w:r w:rsidRPr="00A3356A">
        <w:rPr>
          <w:rFonts w:ascii="Calibri" w:hAnsi="Calibri"/>
          <w:sz w:val="22"/>
          <w:szCs w:val="22"/>
          <w:lang w:val="en-GB" w:eastAsia="en-GB"/>
        </w:rPr>
        <w:t>punctajului</w:t>
      </w:r>
      <w:proofErr w:type="spellEnd"/>
      <w:r w:rsidRPr="00A3356A">
        <w:rPr>
          <w:rFonts w:ascii="Calibri" w:hAnsi="Calibri"/>
          <w:sz w:val="22"/>
          <w:szCs w:val="22"/>
          <w:lang w:val="en-GB" w:eastAsia="en-GB"/>
        </w:rPr>
        <w:t xml:space="preserve"> </w:t>
      </w:r>
      <w:proofErr w:type="spellStart"/>
      <w:r w:rsidRPr="00A3356A">
        <w:rPr>
          <w:rFonts w:ascii="Calibri" w:hAnsi="Calibri"/>
          <w:sz w:val="22"/>
          <w:szCs w:val="22"/>
          <w:lang w:val="en-GB" w:eastAsia="en-GB"/>
        </w:rPr>
        <w:t>obținut</w:t>
      </w:r>
      <w:proofErr w:type="spellEnd"/>
      <w:r w:rsidRPr="00A3356A">
        <w:rPr>
          <w:rFonts w:ascii="Calibri" w:hAnsi="Calibri"/>
          <w:sz w:val="22"/>
          <w:szCs w:val="22"/>
          <w:lang w:val="en-GB" w:eastAsia="en-GB"/>
        </w:rPr>
        <w:t xml:space="preserve"> (</w:t>
      </w:r>
      <w:proofErr w:type="spellStart"/>
      <w:r w:rsidRPr="00A3356A">
        <w:rPr>
          <w:rFonts w:ascii="Calibri" w:hAnsi="Calibri"/>
          <w:sz w:val="22"/>
          <w:szCs w:val="22"/>
          <w:lang w:val="en-GB" w:eastAsia="en-GB"/>
        </w:rPr>
        <w:t>indiferent</w:t>
      </w:r>
      <w:proofErr w:type="spellEnd"/>
      <w:r w:rsidRPr="00A3356A">
        <w:rPr>
          <w:rFonts w:ascii="Calibri" w:hAnsi="Calibri"/>
          <w:sz w:val="22"/>
          <w:szCs w:val="22"/>
          <w:lang w:val="en-GB" w:eastAsia="en-GB"/>
        </w:rPr>
        <w:t xml:space="preserve"> de </w:t>
      </w:r>
      <w:proofErr w:type="spellStart"/>
      <w:r w:rsidRPr="00A3356A">
        <w:rPr>
          <w:rFonts w:ascii="Calibri" w:hAnsi="Calibri"/>
          <w:sz w:val="22"/>
          <w:szCs w:val="22"/>
          <w:lang w:val="en-GB" w:eastAsia="en-GB"/>
        </w:rPr>
        <w:t>solicitant</w:t>
      </w:r>
      <w:proofErr w:type="spellEnd"/>
      <w:r w:rsidRPr="00A3356A">
        <w:rPr>
          <w:rFonts w:ascii="Calibri" w:hAnsi="Calibri"/>
          <w:sz w:val="22"/>
          <w:szCs w:val="22"/>
          <w:lang w:val="en-GB" w:eastAsia="en-GB"/>
        </w:rPr>
        <w:t>).</w:t>
      </w:r>
    </w:p>
    <w:p w14:paraId="6ECBC3F3" w14:textId="77777777" w:rsidR="00F332F6" w:rsidRPr="00A3356A" w:rsidRDefault="00F332F6" w:rsidP="009249B8">
      <w:pPr>
        <w:spacing w:before="0" w:after="0"/>
        <w:jc w:val="both"/>
        <w:rPr>
          <w:rFonts w:ascii="Calibri" w:hAnsi="Calibri"/>
          <w:b/>
          <w:bCs/>
          <w:sz w:val="22"/>
          <w:szCs w:val="22"/>
          <w:lang w:val="en-GB" w:eastAsia="en-GB"/>
        </w:rPr>
      </w:pPr>
    </w:p>
    <w:p w14:paraId="780AC3D9" w14:textId="6F056906" w:rsidR="008D0912" w:rsidRPr="00A3356A" w:rsidRDefault="008D0912" w:rsidP="009249B8">
      <w:pPr>
        <w:pStyle w:val="ListParagraph"/>
        <w:numPr>
          <w:ilvl w:val="0"/>
          <w:numId w:val="117"/>
        </w:numPr>
        <w:spacing w:before="0" w:after="0"/>
        <w:jc w:val="both"/>
        <w:rPr>
          <w:rFonts w:ascii="Calibri" w:eastAsia="SimSun" w:hAnsi="Calibri"/>
          <w:b/>
          <w:sz w:val="22"/>
          <w:szCs w:val="22"/>
        </w:rPr>
      </w:pPr>
      <w:r w:rsidRPr="00A3356A">
        <w:rPr>
          <w:rFonts w:ascii="Calibri" w:eastAsia="SimSun" w:hAnsi="Calibri"/>
          <w:b/>
          <w:sz w:val="22"/>
          <w:szCs w:val="22"/>
        </w:rPr>
        <w:t>Apelul de proiecte PRSE/6.1/1.3/2023 - UAT Orașe</w:t>
      </w:r>
      <w:r w:rsidR="00F332F6" w:rsidRPr="00A3356A">
        <w:rPr>
          <w:rFonts w:ascii="Calibri" w:eastAsia="SimSun" w:hAnsi="Calibri"/>
          <w:b/>
          <w:sz w:val="22"/>
          <w:szCs w:val="22"/>
        </w:rPr>
        <w:t xml:space="preserve"> – apel competitiv, cu termen limită de depunere</w:t>
      </w:r>
    </w:p>
    <w:p w14:paraId="15AC8B9E" w14:textId="77777777" w:rsidR="00F332F6" w:rsidRPr="00A3356A" w:rsidRDefault="00F332F6" w:rsidP="009249B8">
      <w:pPr>
        <w:autoSpaceDE w:val="0"/>
        <w:autoSpaceDN w:val="0"/>
        <w:adjustRightInd w:val="0"/>
        <w:spacing w:before="0" w:after="0"/>
        <w:jc w:val="both"/>
        <w:rPr>
          <w:rFonts w:ascii="Calibri" w:hAnsi="Calibri"/>
          <w:sz w:val="22"/>
          <w:szCs w:val="22"/>
          <w:lang w:eastAsia="en-GB"/>
        </w:rPr>
      </w:pPr>
      <w:bookmarkStart w:id="239" w:name="_Hlk137036448"/>
      <w:bookmarkStart w:id="240" w:name="_Hlk135647010"/>
      <w:r w:rsidRPr="00A3356A">
        <w:rPr>
          <w:rFonts w:ascii="Calibri" w:hAnsi="Calibri"/>
          <w:sz w:val="22"/>
          <w:szCs w:val="22"/>
          <w:lang w:eastAsia="en-GB"/>
        </w:rPr>
        <w:t>Ulterior depunerii, cererile de finanțare vor intra într-un sistem competitiv de evaluare și selecție în urma căruia:</w:t>
      </w:r>
    </w:p>
    <w:p w14:paraId="1774EEDD" w14:textId="77777777" w:rsidR="00F332F6" w:rsidRPr="00A3356A" w:rsidRDefault="00F332F6" w:rsidP="009249B8">
      <w:pPr>
        <w:numPr>
          <w:ilvl w:val="0"/>
          <w:numId w:val="116"/>
        </w:numPr>
        <w:autoSpaceDE w:val="0"/>
        <w:autoSpaceDN w:val="0"/>
        <w:adjustRightInd w:val="0"/>
        <w:spacing w:before="0" w:after="0"/>
        <w:jc w:val="both"/>
        <w:rPr>
          <w:rFonts w:ascii="Calibri" w:hAnsi="Calibri"/>
          <w:i/>
          <w:iCs/>
          <w:sz w:val="22"/>
          <w:szCs w:val="22"/>
          <w:lang w:eastAsia="en-GB"/>
        </w:rPr>
      </w:pPr>
      <w:r w:rsidRPr="00A3356A">
        <w:rPr>
          <w:rFonts w:ascii="Calibri" w:hAnsi="Calibri"/>
          <w:sz w:val="22"/>
          <w:szCs w:val="22"/>
          <w:lang w:eastAsia="en-GB"/>
        </w:rPr>
        <w:lastRenderedPageBreak/>
        <w:t xml:space="preserve">se va demara etapa de contractare pentru </w:t>
      </w:r>
      <w:proofErr w:type="spellStart"/>
      <w:r w:rsidRPr="00A3356A">
        <w:rPr>
          <w:rFonts w:ascii="Calibri" w:hAnsi="Calibri"/>
          <w:sz w:val="22"/>
          <w:szCs w:val="22"/>
          <w:lang w:val="en-GB" w:eastAsia="en-GB"/>
        </w:rPr>
        <w:t>cererile</w:t>
      </w:r>
      <w:proofErr w:type="spellEnd"/>
      <w:r w:rsidRPr="00A3356A">
        <w:rPr>
          <w:rFonts w:ascii="Calibri" w:hAnsi="Calibri"/>
          <w:sz w:val="22"/>
          <w:szCs w:val="22"/>
          <w:lang w:val="en-GB" w:eastAsia="en-GB"/>
        </w:rPr>
        <w:t xml:space="preserve"> de </w:t>
      </w:r>
      <w:proofErr w:type="spellStart"/>
      <w:r w:rsidRPr="00A3356A">
        <w:rPr>
          <w:rFonts w:ascii="Calibri" w:hAnsi="Calibri"/>
          <w:sz w:val="22"/>
          <w:szCs w:val="22"/>
          <w:lang w:val="en-GB" w:eastAsia="en-GB"/>
        </w:rPr>
        <w:t>finanțare</w:t>
      </w:r>
      <w:proofErr w:type="spellEnd"/>
      <w:r w:rsidRPr="00A3356A">
        <w:rPr>
          <w:rFonts w:ascii="Calibri" w:hAnsi="Calibri"/>
          <w:sz w:val="22"/>
          <w:szCs w:val="22"/>
          <w:lang w:eastAsia="en-GB"/>
        </w:rPr>
        <w:t xml:space="preserve"> care în urma evaluării tehnice și financiare obțin </w:t>
      </w:r>
      <w:r w:rsidRPr="00A3356A">
        <w:rPr>
          <w:rFonts w:ascii="Calibri" w:hAnsi="Calibri"/>
          <w:b/>
          <w:bCs/>
          <w:sz w:val="22"/>
          <w:szCs w:val="22"/>
          <w:lang w:eastAsia="en-GB"/>
        </w:rPr>
        <w:t xml:space="preserve">70 de puncte </w:t>
      </w:r>
      <w:r w:rsidRPr="00A3356A">
        <w:rPr>
          <w:rFonts w:ascii="Calibri" w:hAnsi="Calibri"/>
          <w:sz w:val="22"/>
          <w:szCs w:val="22"/>
          <w:lang w:eastAsia="en-GB"/>
        </w:rPr>
        <w:t>și să nu fi fost notate cu 0 în etapa de evaluare tehnico-financiară conform detaliilor de completare a grilei</w:t>
      </w:r>
      <w:r w:rsidRPr="00A3356A">
        <w:rPr>
          <w:rFonts w:ascii="Calibri" w:hAnsi="Calibri"/>
          <w:i/>
          <w:iCs/>
          <w:sz w:val="22"/>
          <w:szCs w:val="22"/>
          <w:lang w:eastAsia="en-GB"/>
        </w:rPr>
        <w:t xml:space="preserve">. </w:t>
      </w:r>
    </w:p>
    <w:p w14:paraId="7BFC4C2E" w14:textId="77777777" w:rsidR="00F332F6" w:rsidRPr="00A3356A" w:rsidRDefault="00F332F6" w:rsidP="009249B8">
      <w:pPr>
        <w:numPr>
          <w:ilvl w:val="0"/>
          <w:numId w:val="116"/>
        </w:numPr>
        <w:autoSpaceDE w:val="0"/>
        <w:autoSpaceDN w:val="0"/>
        <w:adjustRightInd w:val="0"/>
        <w:spacing w:before="0" w:after="0"/>
        <w:jc w:val="both"/>
        <w:rPr>
          <w:rFonts w:ascii="Calibri" w:hAnsi="Calibri"/>
          <w:sz w:val="22"/>
          <w:szCs w:val="22"/>
          <w:lang w:eastAsia="en-GB"/>
        </w:rPr>
      </w:pPr>
      <w:r w:rsidRPr="00A3356A">
        <w:rPr>
          <w:rFonts w:ascii="Calibri" w:hAnsi="Calibri"/>
          <w:sz w:val="22"/>
          <w:szCs w:val="22"/>
          <w:lang w:eastAsia="en-GB"/>
        </w:rPr>
        <w:t>finantarea cererilor de finantare se va face dupa cum urmeaza:</w:t>
      </w:r>
    </w:p>
    <w:p w14:paraId="19036DE2" w14:textId="77777777" w:rsidR="00F332F6" w:rsidRPr="00A3356A" w:rsidRDefault="00F332F6" w:rsidP="009249B8">
      <w:pPr>
        <w:numPr>
          <w:ilvl w:val="0"/>
          <w:numId w:val="114"/>
        </w:numPr>
        <w:autoSpaceDE w:val="0"/>
        <w:autoSpaceDN w:val="0"/>
        <w:adjustRightInd w:val="0"/>
        <w:spacing w:before="0" w:after="0"/>
        <w:jc w:val="both"/>
        <w:rPr>
          <w:rFonts w:ascii="Calibri" w:hAnsi="Calibri"/>
          <w:sz w:val="22"/>
          <w:szCs w:val="22"/>
          <w:lang w:eastAsia="en-GB"/>
        </w:rPr>
      </w:pPr>
      <w:r w:rsidRPr="00A3356A">
        <w:rPr>
          <w:rFonts w:ascii="Calibri" w:hAnsi="Calibri"/>
          <w:sz w:val="22"/>
          <w:szCs w:val="22"/>
          <w:lang w:eastAsia="en-GB"/>
        </w:rPr>
        <w:t>Obtin 70 puncte in etapa de evaluare tehnico-financiara;</w:t>
      </w:r>
    </w:p>
    <w:p w14:paraId="339B439B" w14:textId="77777777" w:rsidR="00F332F6" w:rsidRPr="00A3356A" w:rsidRDefault="00F332F6" w:rsidP="009249B8">
      <w:pPr>
        <w:numPr>
          <w:ilvl w:val="0"/>
          <w:numId w:val="114"/>
        </w:numPr>
        <w:autoSpaceDE w:val="0"/>
        <w:autoSpaceDN w:val="0"/>
        <w:adjustRightInd w:val="0"/>
        <w:spacing w:before="0" w:after="0"/>
        <w:jc w:val="both"/>
        <w:rPr>
          <w:rFonts w:ascii="Calibri" w:hAnsi="Calibri"/>
          <w:sz w:val="22"/>
          <w:szCs w:val="22"/>
          <w:lang w:eastAsia="en-GB"/>
        </w:rPr>
      </w:pPr>
      <w:r w:rsidRPr="00A3356A">
        <w:rPr>
          <w:rFonts w:ascii="Calibri" w:hAnsi="Calibri"/>
          <w:sz w:val="22"/>
          <w:szCs w:val="22"/>
          <w:lang w:eastAsia="en-GB"/>
        </w:rPr>
        <w:t xml:space="preserve">Se incadreaza in alocarea </w:t>
      </w:r>
      <w:r w:rsidRPr="00A3356A">
        <w:rPr>
          <w:rFonts w:ascii="Calibri" w:hAnsi="Calibri"/>
          <w:sz w:val="22"/>
          <w:szCs w:val="22"/>
        </w:rPr>
        <w:t>apelului de proiecte/supracontractarea aprobata, prin luarea in considerare a ordinii de depunere a cererilor de finantare.</w:t>
      </w:r>
    </w:p>
    <w:p w14:paraId="7162668E" w14:textId="24B7E711" w:rsidR="00F332F6" w:rsidRPr="00A3356A" w:rsidRDefault="00F332F6" w:rsidP="009249B8">
      <w:pPr>
        <w:autoSpaceDE w:val="0"/>
        <w:autoSpaceDN w:val="0"/>
        <w:adjustRightInd w:val="0"/>
        <w:spacing w:before="0" w:after="0"/>
        <w:jc w:val="both"/>
        <w:rPr>
          <w:rFonts w:ascii="Calibri" w:hAnsi="Calibri"/>
          <w:sz w:val="22"/>
          <w:szCs w:val="22"/>
          <w:lang w:eastAsia="en-GB"/>
        </w:rPr>
      </w:pPr>
      <w:r w:rsidRPr="00A3356A">
        <w:rPr>
          <w:rFonts w:ascii="Calibri" w:hAnsi="Calibri"/>
          <w:sz w:val="22"/>
          <w:szCs w:val="22"/>
        </w:rPr>
        <w:t>Prin aplicarea acestui mecanism de finantare, in cazul in care finantarea nerambursabila totala a proiectelor care întrunesc pragul de excelență depășește bugetul alocat apelului, se asigura  finantarea acestora in functie de ordinea depunerii (luand in considerare perioada de depunere a proiectelor de minim 6 luni, precum si faptul ca procesul de evaluare, selectie si contractare este unul desfasurat continuu pe masura depunerii proiectelor).</w:t>
      </w:r>
    </w:p>
    <w:p w14:paraId="527C9AEB" w14:textId="3E284028" w:rsidR="00F332F6" w:rsidRPr="00A3356A" w:rsidRDefault="00F332F6" w:rsidP="009249B8">
      <w:pPr>
        <w:autoSpaceDE w:val="0"/>
        <w:autoSpaceDN w:val="0"/>
        <w:adjustRightInd w:val="0"/>
        <w:spacing w:before="0" w:after="0"/>
        <w:jc w:val="both"/>
        <w:rPr>
          <w:rFonts w:ascii="Calibri" w:hAnsi="Calibri"/>
          <w:sz w:val="22"/>
          <w:szCs w:val="22"/>
          <w:lang w:eastAsia="en-GB"/>
        </w:rPr>
      </w:pPr>
      <w:r w:rsidRPr="00A3356A">
        <w:rPr>
          <w:rFonts w:ascii="Calibri" w:hAnsi="Calibri"/>
          <w:sz w:val="22"/>
          <w:szCs w:val="22"/>
          <w:lang w:eastAsia="en-GB"/>
        </w:rPr>
        <w:t xml:space="preserve">Toate </w:t>
      </w:r>
      <w:proofErr w:type="spellStart"/>
      <w:r w:rsidRPr="00A3356A">
        <w:rPr>
          <w:rFonts w:ascii="Calibri" w:hAnsi="Calibri"/>
          <w:sz w:val="22"/>
          <w:szCs w:val="22"/>
          <w:lang w:val="en-GB" w:eastAsia="en-GB"/>
        </w:rPr>
        <w:t>cererile</w:t>
      </w:r>
      <w:proofErr w:type="spellEnd"/>
      <w:r w:rsidRPr="00A3356A">
        <w:rPr>
          <w:rFonts w:ascii="Calibri" w:hAnsi="Calibri"/>
          <w:sz w:val="22"/>
          <w:szCs w:val="22"/>
          <w:lang w:val="en-GB" w:eastAsia="en-GB"/>
        </w:rPr>
        <w:t xml:space="preserve"> de </w:t>
      </w:r>
      <w:proofErr w:type="spellStart"/>
      <w:r w:rsidRPr="00A3356A">
        <w:rPr>
          <w:rFonts w:ascii="Calibri" w:hAnsi="Calibri"/>
          <w:sz w:val="22"/>
          <w:szCs w:val="22"/>
          <w:lang w:val="en-GB" w:eastAsia="en-GB"/>
        </w:rPr>
        <w:t>finanțare</w:t>
      </w:r>
      <w:proofErr w:type="spellEnd"/>
      <w:r w:rsidRPr="00A3356A">
        <w:rPr>
          <w:rFonts w:ascii="Calibri" w:hAnsi="Calibri"/>
          <w:sz w:val="22"/>
          <w:szCs w:val="22"/>
          <w:lang w:eastAsia="en-GB"/>
        </w:rPr>
        <w:t xml:space="preserve"> aflate între pragul minim de contractare si </w:t>
      </w:r>
      <w:r w:rsidRPr="00A3356A">
        <w:rPr>
          <w:rFonts w:ascii="Calibri" w:hAnsi="Calibri"/>
          <w:b/>
          <w:bCs/>
          <w:sz w:val="22"/>
          <w:szCs w:val="22"/>
          <w:lang w:eastAsia="en-GB"/>
        </w:rPr>
        <w:t xml:space="preserve">punctajul minim obligatoriu de 50 de puncte </w:t>
      </w:r>
      <w:r w:rsidRPr="00A3356A">
        <w:rPr>
          <w:rFonts w:ascii="Calibri" w:hAnsi="Calibri"/>
          <w:sz w:val="22"/>
          <w:szCs w:val="22"/>
          <w:lang w:eastAsia="en-GB"/>
        </w:rPr>
        <w:t xml:space="preserve">vor fi ordonate în funcție de punctajul obținut și vor intra în contractare în limita alocării disponibile. Ordinea finanțării </w:t>
      </w:r>
      <w:proofErr w:type="spellStart"/>
      <w:r w:rsidRPr="00A3356A">
        <w:rPr>
          <w:rFonts w:ascii="Calibri" w:hAnsi="Calibri"/>
          <w:sz w:val="22"/>
          <w:szCs w:val="22"/>
          <w:lang w:val="en-GB" w:eastAsia="en-GB"/>
        </w:rPr>
        <w:t>cererilor</w:t>
      </w:r>
      <w:proofErr w:type="spellEnd"/>
      <w:r w:rsidRPr="00A3356A">
        <w:rPr>
          <w:rFonts w:ascii="Calibri" w:hAnsi="Calibri"/>
          <w:sz w:val="22"/>
          <w:szCs w:val="22"/>
          <w:lang w:val="en-GB" w:eastAsia="en-GB"/>
        </w:rPr>
        <w:t xml:space="preserve"> de </w:t>
      </w:r>
      <w:proofErr w:type="spellStart"/>
      <w:r w:rsidRPr="00A3356A">
        <w:rPr>
          <w:rFonts w:ascii="Calibri" w:hAnsi="Calibri"/>
          <w:sz w:val="22"/>
          <w:szCs w:val="22"/>
          <w:lang w:val="en-GB" w:eastAsia="en-GB"/>
        </w:rPr>
        <w:t>finanțare</w:t>
      </w:r>
      <w:proofErr w:type="spellEnd"/>
      <w:r w:rsidRPr="00A3356A">
        <w:rPr>
          <w:rFonts w:ascii="Calibri" w:hAnsi="Calibri"/>
          <w:sz w:val="22"/>
          <w:szCs w:val="22"/>
          <w:lang w:eastAsia="en-GB"/>
        </w:rPr>
        <w:t xml:space="preserve"> este ordinea descrescătoare a punctajelor obținute în urma evaluării tehnice și financiare și după soluționarea tuturor contestațiilor, cu condiția respectării criteriilor de conformitate și eligibilitate, în concordanță cu prevederile ghidului. </w:t>
      </w:r>
    </w:p>
    <w:p w14:paraId="11501A84" w14:textId="77777777" w:rsidR="00F332F6" w:rsidRPr="00A3356A" w:rsidRDefault="00F332F6" w:rsidP="009249B8">
      <w:pPr>
        <w:autoSpaceDE w:val="0"/>
        <w:autoSpaceDN w:val="0"/>
        <w:adjustRightInd w:val="0"/>
        <w:spacing w:before="0" w:after="0"/>
        <w:jc w:val="both"/>
        <w:rPr>
          <w:rFonts w:ascii="Calibri" w:hAnsi="Calibri"/>
          <w:sz w:val="22"/>
          <w:szCs w:val="22"/>
          <w:lang w:eastAsia="en-GB"/>
        </w:rPr>
      </w:pPr>
      <w:r w:rsidRPr="00A3356A">
        <w:rPr>
          <w:rFonts w:ascii="Calibri" w:hAnsi="Calibri"/>
          <w:sz w:val="22"/>
          <w:szCs w:val="22"/>
          <w:lang w:eastAsia="en-GB"/>
        </w:rPr>
        <w:t xml:space="preserve">În situația în care </w:t>
      </w:r>
      <w:proofErr w:type="spellStart"/>
      <w:r w:rsidRPr="00A3356A">
        <w:rPr>
          <w:rFonts w:ascii="Calibri" w:hAnsi="Calibri"/>
          <w:sz w:val="22"/>
          <w:szCs w:val="22"/>
          <w:lang w:val="en-GB" w:eastAsia="en-GB"/>
        </w:rPr>
        <w:t>cererile</w:t>
      </w:r>
      <w:proofErr w:type="spellEnd"/>
      <w:r w:rsidRPr="00A3356A">
        <w:rPr>
          <w:rFonts w:ascii="Calibri" w:hAnsi="Calibri"/>
          <w:sz w:val="22"/>
          <w:szCs w:val="22"/>
          <w:lang w:val="en-GB" w:eastAsia="en-GB"/>
        </w:rPr>
        <w:t xml:space="preserve"> de </w:t>
      </w:r>
      <w:proofErr w:type="spellStart"/>
      <w:r w:rsidRPr="00A3356A">
        <w:rPr>
          <w:rFonts w:ascii="Calibri" w:hAnsi="Calibri"/>
          <w:sz w:val="22"/>
          <w:szCs w:val="22"/>
          <w:lang w:val="en-GB" w:eastAsia="en-GB"/>
        </w:rPr>
        <w:t>finanțare</w:t>
      </w:r>
      <w:proofErr w:type="spellEnd"/>
      <w:r w:rsidRPr="00A3356A">
        <w:rPr>
          <w:rFonts w:ascii="Calibri" w:hAnsi="Calibri"/>
          <w:sz w:val="22"/>
          <w:szCs w:val="22"/>
          <w:lang w:eastAsia="en-GB"/>
        </w:rPr>
        <w:t xml:space="preserve"> obțin același punctaj final, departajarea se va realiza dupa cum urmează:</w:t>
      </w:r>
    </w:p>
    <w:p w14:paraId="7B20A010" w14:textId="77777777" w:rsidR="00F332F6" w:rsidRPr="00A3356A" w:rsidRDefault="00F332F6" w:rsidP="009249B8">
      <w:pPr>
        <w:numPr>
          <w:ilvl w:val="0"/>
          <w:numId w:val="115"/>
        </w:numPr>
        <w:autoSpaceDE w:val="0"/>
        <w:autoSpaceDN w:val="0"/>
        <w:adjustRightInd w:val="0"/>
        <w:spacing w:before="0" w:after="0"/>
        <w:jc w:val="both"/>
        <w:rPr>
          <w:rFonts w:ascii="Calibri" w:hAnsi="Calibri"/>
          <w:sz w:val="22"/>
          <w:szCs w:val="22"/>
          <w:lang w:eastAsia="en-GB"/>
        </w:rPr>
      </w:pPr>
      <w:r w:rsidRPr="00A3356A">
        <w:rPr>
          <w:rFonts w:ascii="Calibri" w:hAnsi="Calibri"/>
          <w:sz w:val="22"/>
          <w:szCs w:val="22"/>
          <w:lang w:eastAsia="en-GB"/>
        </w:rPr>
        <w:t xml:space="preserve">se vor ordona descrescator cererile de finanţare în functie de punctajul obtinut la criteriul </w:t>
      </w:r>
      <w:r w:rsidRPr="00A3356A">
        <w:rPr>
          <w:rFonts w:ascii="Calibri" w:hAnsi="Calibri"/>
          <w:i/>
          <w:iCs/>
          <w:sz w:val="22"/>
          <w:szCs w:val="22"/>
          <w:lang w:eastAsia="en-GB"/>
        </w:rPr>
        <w:t>Contribuția proiectului la realizarea Obiectivului Specific</w:t>
      </w:r>
      <w:r w:rsidRPr="00A3356A">
        <w:rPr>
          <w:rFonts w:ascii="Calibri" w:hAnsi="Calibri"/>
          <w:sz w:val="22"/>
          <w:szCs w:val="22"/>
          <w:lang w:eastAsia="en-GB"/>
        </w:rPr>
        <w:t>;</w:t>
      </w:r>
    </w:p>
    <w:p w14:paraId="6ADA9444" w14:textId="26B14E96" w:rsidR="00F332F6" w:rsidRPr="00A3356A" w:rsidRDefault="00F332F6" w:rsidP="009249B8">
      <w:pPr>
        <w:numPr>
          <w:ilvl w:val="0"/>
          <w:numId w:val="115"/>
        </w:numPr>
        <w:autoSpaceDE w:val="0"/>
        <w:autoSpaceDN w:val="0"/>
        <w:adjustRightInd w:val="0"/>
        <w:spacing w:before="0" w:after="0"/>
        <w:jc w:val="both"/>
        <w:rPr>
          <w:rFonts w:ascii="Calibri" w:hAnsi="Calibri"/>
          <w:sz w:val="22"/>
          <w:szCs w:val="22"/>
          <w:lang w:eastAsia="en-GB"/>
        </w:rPr>
      </w:pPr>
      <w:r w:rsidRPr="00A3356A">
        <w:rPr>
          <w:rFonts w:ascii="Calibri" w:hAnsi="Calibri"/>
          <w:sz w:val="22"/>
          <w:szCs w:val="22"/>
          <w:lang w:eastAsia="en-GB"/>
        </w:rPr>
        <w:t xml:space="preserve">In cazul în care egalitatea de punctaj se menține și după departajarea prezentata anterior, se vor ordona descrescator cererile de finanţare în functie de punctajul obtinut la criteriul </w:t>
      </w:r>
      <w:r w:rsidRPr="00A3356A">
        <w:rPr>
          <w:rFonts w:ascii="Calibri" w:hAnsi="Calibri"/>
          <w:i/>
          <w:iCs/>
          <w:sz w:val="22"/>
          <w:szCs w:val="22"/>
          <w:lang w:eastAsia="en-GB"/>
        </w:rPr>
        <w:t>Gradul de pregătire/maturitate al proiectului.</w:t>
      </w:r>
    </w:p>
    <w:p w14:paraId="5CA9B99B" w14:textId="64059F22" w:rsidR="006130D8" w:rsidRPr="00A3356A" w:rsidRDefault="006130D8" w:rsidP="009249B8">
      <w:pPr>
        <w:spacing w:before="0" w:after="0"/>
        <w:jc w:val="both"/>
        <w:rPr>
          <w:rFonts w:ascii="Calibri" w:hAnsi="Calibri"/>
          <w:sz w:val="22"/>
          <w:szCs w:val="22"/>
          <w:lang w:eastAsia="ro-RO"/>
        </w:rPr>
      </w:pPr>
      <w:r w:rsidRPr="00A3356A">
        <w:rPr>
          <w:rFonts w:ascii="Calibri" w:hAnsi="Calibri"/>
          <w:sz w:val="22"/>
          <w:szCs w:val="22"/>
          <w:lang w:eastAsia="ro-RO"/>
        </w:rPr>
        <w:t>Pentru criteriile digitalizate, punctajele sunt alocate prin sistemul informatic MySMIS2021/SMIS2021+ și sunt selectate de către solicitantul de finanțare în conformitate cu opțiunea aplicabilă în urma autoevaluării efectuate de către acesta. Criteriile</w:t>
      </w:r>
      <w:r w:rsidR="00F332F6" w:rsidRPr="00A3356A">
        <w:rPr>
          <w:rFonts w:ascii="Calibri" w:hAnsi="Calibri"/>
          <w:sz w:val="22"/>
          <w:szCs w:val="22"/>
          <w:lang w:eastAsia="ro-RO"/>
        </w:rPr>
        <w:t xml:space="preserve"> </w:t>
      </w:r>
      <w:r w:rsidRPr="00A3356A">
        <w:rPr>
          <w:rFonts w:ascii="Calibri" w:hAnsi="Calibri"/>
          <w:sz w:val="22"/>
          <w:szCs w:val="22"/>
          <w:lang w:eastAsia="ro-RO"/>
        </w:rPr>
        <w:t>autoevaluate și punctate de către solicitantul de finanțare vor fi reverificate de către comisia de evaluare tehnică și financiară</w:t>
      </w:r>
      <w:r w:rsidR="00F332F6" w:rsidRPr="00A3356A">
        <w:rPr>
          <w:rFonts w:ascii="Calibri" w:hAnsi="Calibri"/>
          <w:sz w:val="22"/>
          <w:szCs w:val="22"/>
          <w:lang w:eastAsia="ro-RO"/>
        </w:rPr>
        <w:t>.</w:t>
      </w:r>
    </w:p>
    <w:p w14:paraId="7642611F" w14:textId="77777777" w:rsidR="006130D8" w:rsidRPr="00A3356A" w:rsidRDefault="006130D8" w:rsidP="009249B8">
      <w:pPr>
        <w:spacing w:before="0" w:after="0"/>
        <w:jc w:val="both"/>
        <w:rPr>
          <w:rFonts w:ascii="Calibri" w:hAnsi="Calibri"/>
          <w:sz w:val="22"/>
          <w:szCs w:val="22"/>
          <w:lang w:eastAsia="ro-RO"/>
        </w:rPr>
      </w:pPr>
    </w:p>
    <w:p w14:paraId="61FB9730" w14:textId="0EB35AD9" w:rsidR="00347C19" w:rsidRPr="00A3356A" w:rsidRDefault="006130D8" w:rsidP="009249B8">
      <w:pPr>
        <w:spacing w:before="0" w:after="0"/>
        <w:jc w:val="both"/>
        <w:rPr>
          <w:rFonts w:ascii="Calibri" w:hAnsi="Calibri"/>
          <w:sz w:val="22"/>
          <w:szCs w:val="22"/>
          <w:lang w:eastAsia="ro-RO"/>
        </w:rPr>
      </w:pPr>
      <w:bookmarkStart w:id="241" w:name="_Hlk135644707"/>
      <w:r w:rsidRPr="00A3356A">
        <w:rPr>
          <w:rFonts w:ascii="Calibri" w:hAnsi="Calibri"/>
          <w:sz w:val="22"/>
          <w:szCs w:val="22"/>
          <w:lang w:eastAsia="ro-RO"/>
        </w:rPr>
        <w:t>Detalii despre modalitatea de acordare a punctajelor sunt menționate în grila relevantă pentru etapa de evaluare tehnică și financiară</w:t>
      </w:r>
      <w:bookmarkEnd w:id="239"/>
      <w:r w:rsidRPr="00A3356A">
        <w:rPr>
          <w:rFonts w:ascii="Calibri" w:hAnsi="Calibri"/>
          <w:sz w:val="22"/>
          <w:szCs w:val="22"/>
          <w:lang w:eastAsia="ro-RO"/>
        </w:rPr>
        <w:t>.</w:t>
      </w:r>
      <w:bookmarkEnd w:id="240"/>
      <w:bookmarkEnd w:id="241"/>
    </w:p>
    <w:p w14:paraId="038BCF13" w14:textId="77777777" w:rsidR="00347C19" w:rsidRPr="00A3356A" w:rsidRDefault="00347C19" w:rsidP="009249B8">
      <w:pPr>
        <w:autoSpaceDE w:val="0"/>
        <w:autoSpaceDN w:val="0"/>
        <w:adjustRightInd w:val="0"/>
        <w:spacing w:before="0" w:after="0"/>
        <w:jc w:val="both"/>
        <w:rPr>
          <w:rFonts w:ascii="Calibri" w:hAnsi="Calibri"/>
          <w:sz w:val="22"/>
          <w:szCs w:val="22"/>
          <w:lang w:eastAsia="en-GB"/>
        </w:rPr>
      </w:pPr>
    </w:p>
    <w:p w14:paraId="305FEC9A" w14:textId="38B38206" w:rsidR="00933811" w:rsidRPr="00A3356A" w:rsidRDefault="00933811" w:rsidP="009249B8">
      <w:pPr>
        <w:pStyle w:val="Heading2"/>
        <w:numPr>
          <w:ilvl w:val="1"/>
          <w:numId w:val="101"/>
        </w:numPr>
        <w:rPr>
          <w:rFonts w:ascii="Calibri" w:hAnsi="Calibri" w:cs="Calibri"/>
        </w:rPr>
      </w:pPr>
      <w:bookmarkStart w:id="242" w:name="_Toc137626351"/>
      <w:r w:rsidRPr="00A3356A">
        <w:rPr>
          <w:rFonts w:ascii="Calibri" w:hAnsi="Calibri" w:cs="Calibri"/>
        </w:rPr>
        <w:t>Notificarea rezultatului evaluării tehnice și financiare</w:t>
      </w:r>
      <w:bookmarkEnd w:id="242"/>
    </w:p>
    <w:p w14:paraId="0453B7E6" w14:textId="77777777" w:rsidR="00B057C3" w:rsidRPr="00A3356A" w:rsidRDefault="00B057C3" w:rsidP="009249B8">
      <w:pPr>
        <w:spacing w:before="0" w:after="0"/>
        <w:jc w:val="both"/>
        <w:rPr>
          <w:rFonts w:ascii="Calibri" w:hAnsi="Calibri"/>
          <w:sz w:val="22"/>
          <w:szCs w:val="22"/>
        </w:rPr>
      </w:pPr>
    </w:p>
    <w:p w14:paraId="1AC2AC8D" w14:textId="08ED8919" w:rsidR="00B057C3" w:rsidRPr="00A3356A" w:rsidRDefault="00B057C3" w:rsidP="009249B8">
      <w:pPr>
        <w:spacing w:before="0" w:after="0"/>
        <w:jc w:val="both"/>
        <w:rPr>
          <w:rFonts w:ascii="Calibri" w:hAnsi="Calibri"/>
          <w:sz w:val="22"/>
          <w:szCs w:val="22"/>
        </w:rPr>
      </w:pPr>
      <w:r w:rsidRPr="00A3356A">
        <w:rPr>
          <w:rFonts w:ascii="Calibri" w:hAnsi="Calibri"/>
          <w:sz w:val="22"/>
          <w:szCs w:val="22"/>
        </w:rPr>
        <w:t xml:space="preserve">Rezultatele evaluării tehnice și financiare se comunică solicitantului prin sistemul MYSMIS, indicându-se punctajul obținut și justificarea acordării respectivului punctaj, pentru fiecare criteriu în parte, pentru apelurile de proiecte pentru care este prevăzută acordarea de punctaje. </w:t>
      </w:r>
    </w:p>
    <w:p w14:paraId="39626754" w14:textId="776E2940" w:rsidR="00B057C3" w:rsidRPr="00A3356A" w:rsidRDefault="00B057C3" w:rsidP="009249B8">
      <w:pPr>
        <w:spacing w:before="0" w:after="0"/>
        <w:jc w:val="both"/>
        <w:rPr>
          <w:rFonts w:ascii="Calibri" w:hAnsi="Calibri"/>
          <w:sz w:val="22"/>
          <w:szCs w:val="22"/>
        </w:rPr>
      </w:pPr>
      <w:r w:rsidRPr="00A3356A">
        <w:rPr>
          <w:rFonts w:ascii="Calibri" w:hAnsi="Calibri"/>
          <w:sz w:val="22"/>
          <w:szCs w:val="22"/>
        </w:rPr>
        <w:t xml:space="preserve">Împotriva rezultatului evaluării tehnice și financiare, solicitantul poate formula contestație în termenele prevăzute în Ghidul Solicitantului în termen de </w:t>
      </w:r>
      <w:r w:rsidR="00670642" w:rsidRPr="00A3356A">
        <w:rPr>
          <w:rFonts w:ascii="Calibri" w:hAnsi="Calibri"/>
          <w:sz w:val="22"/>
          <w:szCs w:val="22"/>
        </w:rPr>
        <w:t>30</w:t>
      </w:r>
      <w:r w:rsidRPr="00A3356A">
        <w:rPr>
          <w:rFonts w:ascii="Calibri" w:hAnsi="Calibri"/>
          <w:sz w:val="22"/>
          <w:szCs w:val="22"/>
        </w:rPr>
        <w:t xml:space="preserve"> zile</w:t>
      </w:r>
      <w:r w:rsidR="00201F34" w:rsidRPr="00A3356A">
        <w:rPr>
          <w:rFonts w:ascii="Calibri" w:hAnsi="Calibri"/>
          <w:sz w:val="22"/>
          <w:szCs w:val="22"/>
        </w:rPr>
        <w:t xml:space="preserve"> </w:t>
      </w:r>
      <w:r w:rsidR="00A619BF" w:rsidRPr="00A3356A">
        <w:rPr>
          <w:rFonts w:ascii="Calibri" w:hAnsi="Calibri"/>
          <w:sz w:val="22"/>
          <w:szCs w:val="22"/>
        </w:rPr>
        <w:t>calendaristice</w:t>
      </w:r>
      <w:r w:rsidRPr="00A3356A">
        <w:rPr>
          <w:rFonts w:ascii="Calibri" w:hAnsi="Calibri"/>
          <w:sz w:val="22"/>
          <w:szCs w:val="22"/>
        </w:rPr>
        <w:t>, calculate de la data comunicării rezultatului evaluării</w:t>
      </w:r>
      <w:r w:rsidR="00DA4AFC" w:rsidRPr="00A3356A">
        <w:rPr>
          <w:rFonts w:ascii="Calibri" w:hAnsi="Calibri"/>
          <w:sz w:val="22"/>
          <w:szCs w:val="22"/>
        </w:rPr>
        <w:t>.</w:t>
      </w:r>
    </w:p>
    <w:p w14:paraId="0F22CDA5" w14:textId="50DB724B" w:rsidR="00B057C3" w:rsidRPr="00A3356A" w:rsidRDefault="00B057C3" w:rsidP="009249B8">
      <w:pPr>
        <w:spacing w:before="0" w:after="0"/>
        <w:jc w:val="both"/>
        <w:rPr>
          <w:rFonts w:ascii="Calibri" w:hAnsi="Calibri"/>
          <w:sz w:val="22"/>
          <w:szCs w:val="22"/>
        </w:rPr>
      </w:pPr>
      <w:r w:rsidRPr="00A3356A">
        <w:rPr>
          <w:rFonts w:ascii="Calibri" w:hAnsi="Calibri"/>
          <w:sz w:val="22"/>
          <w:szCs w:val="22"/>
        </w:rPr>
        <w:t>De asemenea, în cazul proiectelor care au obținut punctajul minim, însă nu intră în alocarea financiară a apelului de proiecte, AM</w:t>
      </w:r>
      <w:r w:rsidR="00201F34" w:rsidRPr="00A3356A">
        <w:rPr>
          <w:rFonts w:ascii="Calibri" w:hAnsi="Calibri"/>
          <w:sz w:val="22"/>
          <w:szCs w:val="22"/>
        </w:rPr>
        <w:t xml:space="preserve"> </w:t>
      </w:r>
      <w:r w:rsidRPr="00A3356A">
        <w:rPr>
          <w:rFonts w:ascii="Calibri" w:hAnsi="Calibri"/>
          <w:sz w:val="22"/>
          <w:szCs w:val="22"/>
        </w:rPr>
        <w:t>va notifica</w:t>
      </w:r>
      <w:r w:rsidR="00201F34" w:rsidRPr="00A3356A">
        <w:rPr>
          <w:rFonts w:ascii="Calibri" w:hAnsi="Calibri"/>
          <w:sz w:val="22"/>
          <w:szCs w:val="22"/>
        </w:rPr>
        <w:t xml:space="preserve"> prin sistem </w:t>
      </w:r>
      <w:r w:rsidRPr="00A3356A">
        <w:rPr>
          <w:rFonts w:ascii="Calibri" w:hAnsi="Calibri"/>
          <w:sz w:val="22"/>
          <w:szCs w:val="22"/>
        </w:rPr>
        <w:t xml:space="preserve"> solicitanții asupra situației</w:t>
      </w:r>
      <w:r w:rsidR="00201F34" w:rsidRPr="00A3356A">
        <w:rPr>
          <w:rFonts w:ascii="Calibri" w:hAnsi="Calibri"/>
          <w:sz w:val="22"/>
          <w:szCs w:val="22"/>
        </w:rPr>
        <w:t>/status-ului</w:t>
      </w:r>
      <w:r w:rsidRPr="00A3356A">
        <w:rPr>
          <w:rFonts w:ascii="Calibri" w:hAnsi="Calibri"/>
          <w:sz w:val="22"/>
          <w:szCs w:val="22"/>
        </w:rPr>
        <w:t xml:space="preserve"> proiectului.</w:t>
      </w:r>
    </w:p>
    <w:p w14:paraId="65207F67" w14:textId="2C5F4942" w:rsidR="00933811" w:rsidRPr="00A3356A" w:rsidRDefault="00933811" w:rsidP="009249B8">
      <w:pPr>
        <w:spacing w:before="0" w:after="0"/>
        <w:jc w:val="both"/>
        <w:rPr>
          <w:rFonts w:ascii="Calibri" w:hAnsi="Calibri"/>
          <w:sz w:val="22"/>
          <w:szCs w:val="22"/>
        </w:rPr>
      </w:pPr>
    </w:p>
    <w:p w14:paraId="75F8312A" w14:textId="77777777" w:rsidR="00181E8F" w:rsidRPr="00A3356A" w:rsidRDefault="00181E8F" w:rsidP="009249B8">
      <w:pPr>
        <w:pStyle w:val="Heading2"/>
        <w:numPr>
          <w:ilvl w:val="1"/>
          <w:numId w:val="101"/>
        </w:numPr>
        <w:rPr>
          <w:rFonts w:ascii="Calibri" w:hAnsi="Calibri" w:cs="Calibri"/>
        </w:rPr>
      </w:pPr>
      <w:bookmarkStart w:id="243" w:name="_Toc137626352"/>
      <w:r w:rsidRPr="00A3356A">
        <w:rPr>
          <w:rFonts w:ascii="Calibri" w:hAnsi="Calibri" w:cs="Calibri"/>
        </w:rPr>
        <w:lastRenderedPageBreak/>
        <w:t>Contestații</w:t>
      </w:r>
      <w:bookmarkEnd w:id="243"/>
    </w:p>
    <w:p w14:paraId="4D83092D" w14:textId="31A31B11" w:rsidR="00181E8F" w:rsidRPr="00A3356A" w:rsidRDefault="00181E8F" w:rsidP="009249B8">
      <w:pPr>
        <w:spacing w:before="0" w:after="0"/>
        <w:jc w:val="both"/>
        <w:rPr>
          <w:rFonts w:ascii="Calibri" w:hAnsi="Calibri"/>
          <w:sz w:val="22"/>
          <w:szCs w:val="22"/>
        </w:rPr>
      </w:pPr>
      <w:bookmarkStart w:id="244" w:name="_Hlk92979750"/>
      <w:bookmarkStart w:id="245" w:name="_Hlk100136820"/>
      <w:r w:rsidRPr="00A3356A">
        <w:rPr>
          <w:rFonts w:ascii="Calibri" w:hAnsi="Calibri"/>
          <w:sz w:val="22"/>
          <w:szCs w:val="22"/>
        </w:rPr>
        <w:t>Împotriva deciziei de respingere a rezultatului evalu</w:t>
      </w:r>
      <w:r w:rsidR="003F2A1D" w:rsidRPr="00A3356A">
        <w:rPr>
          <w:rFonts w:ascii="Calibri" w:hAnsi="Calibri"/>
          <w:sz w:val="22"/>
          <w:szCs w:val="22"/>
        </w:rPr>
        <w:t>ă</w:t>
      </w:r>
      <w:r w:rsidRPr="00A3356A">
        <w:rPr>
          <w:rFonts w:ascii="Calibri" w:hAnsi="Calibri"/>
          <w:sz w:val="22"/>
          <w:szCs w:val="22"/>
        </w:rPr>
        <w:t>rii tehnico-financia</w:t>
      </w:r>
      <w:r w:rsidRPr="00A3356A">
        <w:rPr>
          <w:rFonts w:ascii="Calibri" w:hAnsi="Calibri"/>
          <w:b/>
          <w:sz w:val="22"/>
          <w:szCs w:val="22"/>
        </w:rPr>
        <w:t>r</w:t>
      </w:r>
      <w:r w:rsidR="003F2A1D" w:rsidRPr="00A3356A">
        <w:rPr>
          <w:rFonts w:ascii="Calibri" w:hAnsi="Calibri"/>
          <w:sz w:val="22"/>
          <w:szCs w:val="22"/>
        </w:rPr>
        <w:t>e</w:t>
      </w:r>
      <w:r w:rsidRPr="00A3356A">
        <w:rPr>
          <w:rFonts w:ascii="Calibri" w:hAnsi="Calibri"/>
          <w:sz w:val="22"/>
          <w:szCs w:val="22"/>
        </w:rPr>
        <w:t xml:space="preserve">/finanțării se poate formula contestație pe cale administrativă, </w:t>
      </w:r>
      <w:r w:rsidR="00347C19" w:rsidRPr="00A3356A">
        <w:rPr>
          <w:rFonts w:ascii="Calibri" w:hAnsi="Calibri"/>
          <w:sz w:val="22"/>
          <w:szCs w:val="22"/>
        </w:rPr>
        <w:t xml:space="preserve">care se va depune </w:t>
      </w:r>
      <w:r w:rsidRPr="00A3356A">
        <w:rPr>
          <w:rFonts w:ascii="Calibri" w:hAnsi="Calibri"/>
          <w:sz w:val="22"/>
          <w:szCs w:val="22"/>
        </w:rPr>
        <w:t>la AM</w:t>
      </w:r>
      <w:r w:rsidR="00347C19" w:rsidRPr="00A3356A">
        <w:rPr>
          <w:rFonts w:ascii="Calibri" w:hAnsi="Calibri"/>
          <w:sz w:val="22"/>
          <w:szCs w:val="22"/>
        </w:rPr>
        <w:t>,</w:t>
      </w:r>
      <w:r w:rsidRPr="00A3356A">
        <w:rPr>
          <w:rFonts w:ascii="Calibri" w:hAnsi="Calibri"/>
          <w:sz w:val="22"/>
          <w:szCs w:val="22"/>
        </w:rPr>
        <w:t xml:space="preserve"> în termenul de </w:t>
      </w:r>
      <w:r w:rsidR="00670642" w:rsidRPr="00A3356A">
        <w:rPr>
          <w:rFonts w:ascii="Calibri" w:hAnsi="Calibri"/>
          <w:sz w:val="22"/>
          <w:szCs w:val="22"/>
        </w:rPr>
        <w:t>30</w:t>
      </w:r>
      <w:r w:rsidRPr="00A3356A">
        <w:rPr>
          <w:rFonts w:ascii="Calibri" w:hAnsi="Calibri"/>
          <w:sz w:val="22"/>
          <w:szCs w:val="22"/>
        </w:rPr>
        <w:t xml:space="preserve"> zile </w:t>
      </w:r>
      <w:r w:rsidR="002573F8" w:rsidRPr="00A3356A">
        <w:rPr>
          <w:rFonts w:ascii="Calibri" w:hAnsi="Calibri"/>
          <w:sz w:val="22"/>
          <w:szCs w:val="22"/>
        </w:rPr>
        <w:t>calendaristice</w:t>
      </w:r>
      <w:r w:rsidRPr="00A3356A">
        <w:rPr>
          <w:rFonts w:ascii="Calibri" w:hAnsi="Calibri"/>
          <w:sz w:val="22"/>
          <w:szCs w:val="22"/>
        </w:rPr>
        <w:t xml:space="preserve">, calculat de la data primirii acesteia prin sistemul informatic MySMIS2021/SMIS2021+. </w:t>
      </w:r>
    </w:p>
    <w:p w14:paraId="3703D2FF" w14:textId="77777777" w:rsidR="00181E8F" w:rsidRPr="00A3356A" w:rsidRDefault="00181E8F" w:rsidP="009249B8">
      <w:pPr>
        <w:spacing w:before="0" w:after="0"/>
        <w:jc w:val="both"/>
        <w:rPr>
          <w:rFonts w:ascii="Calibri" w:hAnsi="Calibri"/>
          <w:sz w:val="22"/>
          <w:szCs w:val="22"/>
        </w:rPr>
      </w:pPr>
    </w:p>
    <w:p w14:paraId="28C25DB3" w14:textId="1AAA39B0" w:rsidR="00181E8F" w:rsidRPr="00A3356A" w:rsidRDefault="00181E8F" w:rsidP="009249B8">
      <w:pPr>
        <w:spacing w:before="0" w:after="0"/>
        <w:jc w:val="both"/>
        <w:rPr>
          <w:rFonts w:ascii="Calibri" w:hAnsi="Calibri"/>
          <w:sz w:val="22"/>
          <w:szCs w:val="22"/>
        </w:rPr>
      </w:pPr>
      <w:r w:rsidRPr="00A3356A">
        <w:rPr>
          <w:rFonts w:ascii="Calibri" w:hAnsi="Calibri"/>
          <w:sz w:val="22"/>
          <w:szCs w:val="22"/>
        </w:rPr>
        <w:t xml:space="preserve">Contestaţia se formulează în scris </w:t>
      </w:r>
      <w:r w:rsidR="00DF2CF6" w:rsidRPr="00A3356A">
        <w:rPr>
          <w:rFonts w:ascii="Calibri" w:hAnsi="Calibri"/>
          <w:sz w:val="22"/>
          <w:szCs w:val="22"/>
        </w:rPr>
        <w:t xml:space="preserve">și </w:t>
      </w:r>
      <w:r w:rsidRPr="00A3356A">
        <w:rPr>
          <w:rFonts w:ascii="Calibri" w:hAnsi="Calibri"/>
          <w:sz w:val="22"/>
          <w:szCs w:val="22"/>
        </w:rPr>
        <w:t>va cuprinde:</w:t>
      </w:r>
    </w:p>
    <w:p w14:paraId="6503F040" w14:textId="77777777" w:rsidR="00B057C3" w:rsidRPr="00A3356A" w:rsidRDefault="00B057C3" w:rsidP="009249B8">
      <w:pPr>
        <w:pStyle w:val="Default"/>
        <w:ind w:left="284"/>
        <w:jc w:val="both"/>
        <w:rPr>
          <w:rFonts w:ascii="Calibri" w:hAnsi="Calibri" w:cs="Calibri"/>
          <w:color w:val="auto"/>
          <w:sz w:val="22"/>
          <w:szCs w:val="22"/>
          <w:lang w:val="en-US" w:eastAsia="en-GB"/>
        </w:rPr>
      </w:pPr>
      <w:bookmarkStart w:id="246" w:name="_Hlk92874630"/>
      <w:r w:rsidRPr="00A3356A">
        <w:rPr>
          <w:rFonts w:ascii="Calibri" w:hAnsi="Calibri" w:cs="Calibri"/>
          <w:color w:val="auto"/>
          <w:sz w:val="22"/>
          <w:szCs w:val="22"/>
          <w:lang w:val="en-US"/>
        </w:rPr>
        <w:t xml:space="preserve">a) </w:t>
      </w:r>
      <w:proofErr w:type="spellStart"/>
      <w:r w:rsidRPr="00A3356A">
        <w:rPr>
          <w:rFonts w:ascii="Calibri" w:hAnsi="Calibri" w:cs="Calibri"/>
          <w:color w:val="auto"/>
          <w:sz w:val="22"/>
          <w:szCs w:val="22"/>
          <w:lang w:val="en-US"/>
        </w:rPr>
        <w:t>datele</w:t>
      </w:r>
      <w:proofErr w:type="spellEnd"/>
      <w:r w:rsidRPr="00A3356A">
        <w:rPr>
          <w:rFonts w:ascii="Calibri" w:hAnsi="Calibri" w:cs="Calibri"/>
          <w:color w:val="auto"/>
          <w:sz w:val="22"/>
          <w:szCs w:val="22"/>
          <w:lang w:val="en-US"/>
        </w:rPr>
        <w:t xml:space="preserve"> de </w:t>
      </w:r>
      <w:proofErr w:type="spellStart"/>
      <w:r w:rsidRPr="00A3356A">
        <w:rPr>
          <w:rFonts w:ascii="Calibri" w:hAnsi="Calibri" w:cs="Calibri"/>
          <w:color w:val="auto"/>
          <w:sz w:val="22"/>
          <w:szCs w:val="22"/>
          <w:lang w:val="en-US"/>
        </w:rPr>
        <w:t>identificare</w:t>
      </w:r>
      <w:proofErr w:type="spellEnd"/>
      <w:r w:rsidRPr="00A3356A">
        <w:rPr>
          <w:rFonts w:ascii="Calibri" w:hAnsi="Calibri" w:cs="Calibri"/>
          <w:color w:val="auto"/>
          <w:sz w:val="22"/>
          <w:szCs w:val="22"/>
          <w:lang w:val="en-US"/>
        </w:rPr>
        <w:t xml:space="preserve"> ale </w:t>
      </w:r>
      <w:proofErr w:type="spellStart"/>
      <w:r w:rsidRPr="00A3356A">
        <w:rPr>
          <w:rFonts w:ascii="Calibri" w:hAnsi="Calibri" w:cs="Calibri"/>
          <w:color w:val="auto"/>
          <w:sz w:val="22"/>
          <w:szCs w:val="22"/>
          <w:lang w:val="en-US"/>
        </w:rPr>
        <w:t>solicitantului</w:t>
      </w:r>
      <w:proofErr w:type="spellEnd"/>
      <w:r w:rsidRPr="00A3356A">
        <w:rPr>
          <w:rFonts w:ascii="Calibri" w:hAnsi="Calibri" w:cs="Calibri"/>
          <w:color w:val="auto"/>
          <w:sz w:val="22"/>
          <w:szCs w:val="22"/>
          <w:lang w:val="en-US"/>
        </w:rPr>
        <w:t xml:space="preserve">: </w:t>
      </w:r>
      <w:proofErr w:type="spellStart"/>
      <w:r w:rsidRPr="00A3356A">
        <w:rPr>
          <w:rFonts w:ascii="Calibri" w:hAnsi="Calibri" w:cs="Calibri"/>
          <w:color w:val="auto"/>
          <w:sz w:val="22"/>
          <w:szCs w:val="22"/>
          <w:lang w:val="en-US"/>
        </w:rPr>
        <w:t>denumire</w:t>
      </w:r>
      <w:proofErr w:type="spellEnd"/>
      <w:r w:rsidRPr="00A3356A">
        <w:rPr>
          <w:rFonts w:ascii="Calibri" w:hAnsi="Calibri" w:cs="Calibri"/>
          <w:color w:val="auto"/>
          <w:sz w:val="22"/>
          <w:szCs w:val="22"/>
          <w:lang w:val="en-US"/>
        </w:rPr>
        <w:t xml:space="preserve">, </w:t>
      </w:r>
      <w:proofErr w:type="spellStart"/>
      <w:r w:rsidRPr="00A3356A">
        <w:rPr>
          <w:rFonts w:ascii="Calibri" w:hAnsi="Calibri" w:cs="Calibri"/>
          <w:color w:val="auto"/>
          <w:sz w:val="22"/>
          <w:szCs w:val="22"/>
          <w:lang w:val="en-US"/>
        </w:rPr>
        <w:t>sediu</w:t>
      </w:r>
      <w:proofErr w:type="spellEnd"/>
      <w:r w:rsidRPr="00A3356A">
        <w:rPr>
          <w:rFonts w:ascii="Calibri" w:hAnsi="Calibri" w:cs="Calibri"/>
          <w:color w:val="auto"/>
          <w:sz w:val="22"/>
          <w:szCs w:val="22"/>
          <w:lang w:val="en-US"/>
        </w:rPr>
        <w:t xml:space="preserve">, </w:t>
      </w:r>
      <w:proofErr w:type="spellStart"/>
      <w:r w:rsidRPr="00A3356A">
        <w:rPr>
          <w:rFonts w:ascii="Calibri" w:hAnsi="Calibri" w:cs="Calibri"/>
          <w:color w:val="auto"/>
          <w:sz w:val="22"/>
          <w:szCs w:val="22"/>
          <w:lang w:val="en-US"/>
        </w:rPr>
        <w:t>datele</w:t>
      </w:r>
      <w:proofErr w:type="spellEnd"/>
      <w:r w:rsidRPr="00A3356A">
        <w:rPr>
          <w:rFonts w:ascii="Calibri" w:hAnsi="Calibri" w:cs="Calibri"/>
          <w:color w:val="auto"/>
          <w:sz w:val="22"/>
          <w:szCs w:val="22"/>
          <w:lang w:val="en-US"/>
        </w:rPr>
        <w:t xml:space="preserve"> de contact, precum </w:t>
      </w:r>
      <w:proofErr w:type="spellStart"/>
      <w:r w:rsidRPr="00A3356A">
        <w:rPr>
          <w:rFonts w:ascii="Calibri" w:hAnsi="Calibri" w:cs="Calibri"/>
          <w:color w:val="auto"/>
          <w:sz w:val="22"/>
          <w:szCs w:val="22"/>
          <w:lang w:val="en-US"/>
        </w:rPr>
        <w:t>și</w:t>
      </w:r>
      <w:proofErr w:type="spellEnd"/>
      <w:r w:rsidRPr="00A3356A">
        <w:rPr>
          <w:rFonts w:ascii="Calibri" w:hAnsi="Calibri" w:cs="Calibri"/>
          <w:color w:val="auto"/>
          <w:sz w:val="22"/>
          <w:szCs w:val="22"/>
          <w:lang w:val="en-US"/>
        </w:rPr>
        <w:t xml:space="preserve"> </w:t>
      </w:r>
      <w:proofErr w:type="spellStart"/>
      <w:r w:rsidRPr="00A3356A">
        <w:rPr>
          <w:rFonts w:ascii="Calibri" w:hAnsi="Calibri" w:cs="Calibri"/>
          <w:color w:val="auto"/>
          <w:sz w:val="22"/>
          <w:szCs w:val="22"/>
          <w:lang w:val="en-US"/>
        </w:rPr>
        <w:t>alte</w:t>
      </w:r>
      <w:proofErr w:type="spellEnd"/>
      <w:r w:rsidRPr="00A3356A">
        <w:rPr>
          <w:rFonts w:ascii="Calibri" w:hAnsi="Calibri" w:cs="Calibri"/>
          <w:color w:val="auto"/>
          <w:sz w:val="22"/>
          <w:szCs w:val="22"/>
          <w:lang w:val="en-US"/>
        </w:rPr>
        <w:t xml:space="preserve"> </w:t>
      </w:r>
      <w:proofErr w:type="spellStart"/>
      <w:r w:rsidRPr="00A3356A">
        <w:rPr>
          <w:rFonts w:ascii="Calibri" w:hAnsi="Calibri" w:cs="Calibri"/>
          <w:color w:val="auto"/>
          <w:sz w:val="22"/>
          <w:szCs w:val="22"/>
          <w:lang w:val="en-US"/>
        </w:rPr>
        <w:t>atribute</w:t>
      </w:r>
      <w:proofErr w:type="spellEnd"/>
      <w:r w:rsidRPr="00A3356A">
        <w:rPr>
          <w:rFonts w:ascii="Calibri" w:hAnsi="Calibri" w:cs="Calibri"/>
          <w:color w:val="auto"/>
          <w:sz w:val="22"/>
          <w:szCs w:val="22"/>
          <w:lang w:val="en-US"/>
        </w:rPr>
        <w:t xml:space="preserve"> de </w:t>
      </w:r>
      <w:proofErr w:type="spellStart"/>
      <w:r w:rsidRPr="00A3356A">
        <w:rPr>
          <w:rFonts w:ascii="Calibri" w:hAnsi="Calibri" w:cs="Calibri"/>
          <w:color w:val="auto"/>
          <w:sz w:val="22"/>
          <w:szCs w:val="22"/>
          <w:lang w:val="en-US"/>
        </w:rPr>
        <w:t>identificare</w:t>
      </w:r>
      <w:proofErr w:type="spellEnd"/>
      <w:r w:rsidRPr="00A3356A">
        <w:rPr>
          <w:rFonts w:ascii="Calibri" w:hAnsi="Calibri" w:cs="Calibri"/>
          <w:color w:val="auto"/>
          <w:sz w:val="22"/>
          <w:szCs w:val="22"/>
          <w:lang w:val="en-US"/>
        </w:rPr>
        <w:t xml:space="preserve">, </w:t>
      </w:r>
      <w:proofErr w:type="spellStart"/>
      <w:r w:rsidRPr="00A3356A">
        <w:rPr>
          <w:rFonts w:ascii="Calibri" w:hAnsi="Calibri" w:cs="Calibri"/>
          <w:color w:val="auto"/>
          <w:sz w:val="22"/>
          <w:szCs w:val="22"/>
          <w:lang w:val="en-US"/>
        </w:rPr>
        <w:t>în</w:t>
      </w:r>
      <w:proofErr w:type="spellEnd"/>
      <w:r w:rsidRPr="00A3356A">
        <w:rPr>
          <w:rFonts w:ascii="Calibri" w:hAnsi="Calibri" w:cs="Calibri"/>
          <w:color w:val="auto"/>
          <w:sz w:val="22"/>
          <w:szCs w:val="22"/>
          <w:lang w:val="en-US"/>
        </w:rPr>
        <w:t xml:space="preserve"> </w:t>
      </w:r>
      <w:proofErr w:type="spellStart"/>
      <w:r w:rsidRPr="00A3356A">
        <w:rPr>
          <w:rFonts w:ascii="Calibri" w:hAnsi="Calibri" w:cs="Calibri"/>
          <w:color w:val="auto"/>
          <w:sz w:val="22"/>
          <w:szCs w:val="22"/>
          <w:lang w:val="en-US"/>
        </w:rPr>
        <w:t>condiţiile</w:t>
      </w:r>
      <w:proofErr w:type="spellEnd"/>
      <w:r w:rsidRPr="00A3356A">
        <w:rPr>
          <w:rFonts w:ascii="Calibri" w:hAnsi="Calibri" w:cs="Calibri"/>
          <w:color w:val="auto"/>
          <w:sz w:val="22"/>
          <w:szCs w:val="22"/>
          <w:lang w:val="en-US"/>
        </w:rPr>
        <w:t xml:space="preserve"> </w:t>
      </w:r>
      <w:proofErr w:type="spellStart"/>
      <w:r w:rsidRPr="00A3356A">
        <w:rPr>
          <w:rFonts w:ascii="Calibri" w:hAnsi="Calibri" w:cs="Calibri"/>
          <w:color w:val="auto"/>
          <w:sz w:val="22"/>
          <w:szCs w:val="22"/>
          <w:lang w:val="en-US"/>
        </w:rPr>
        <w:t>legii</w:t>
      </w:r>
      <w:proofErr w:type="spellEnd"/>
      <w:r w:rsidRPr="00A3356A">
        <w:rPr>
          <w:rFonts w:ascii="Calibri" w:hAnsi="Calibri" w:cs="Calibri"/>
          <w:color w:val="auto"/>
          <w:sz w:val="22"/>
          <w:szCs w:val="22"/>
          <w:lang w:val="en-US"/>
        </w:rPr>
        <w:t xml:space="preserve">, cum sunt: </w:t>
      </w:r>
      <w:proofErr w:type="spellStart"/>
      <w:r w:rsidRPr="00A3356A">
        <w:rPr>
          <w:rFonts w:ascii="Calibri" w:hAnsi="Calibri" w:cs="Calibri"/>
          <w:color w:val="auto"/>
          <w:sz w:val="22"/>
          <w:szCs w:val="22"/>
          <w:lang w:val="en-US"/>
        </w:rPr>
        <w:t>numărul</w:t>
      </w:r>
      <w:proofErr w:type="spellEnd"/>
      <w:r w:rsidRPr="00A3356A">
        <w:rPr>
          <w:rFonts w:ascii="Calibri" w:hAnsi="Calibri" w:cs="Calibri"/>
          <w:color w:val="auto"/>
          <w:sz w:val="22"/>
          <w:szCs w:val="22"/>
          <w:lang w:val="en-US"/>
        </w:rPr>
        <w:t xml:space="preserve"> de </w:t>
      </w:r>
      <w:proofErr w:type="spellStart"/>
      <w:r w:rsidRPr="00A3356A">
        <w:rPr>
          <w:rFonts w:ascii="Calibri" w:hAnsi="Calibri" w:cs="Calibri"/>
          <w:color w:val="auto"/>
          <w:sz w:val="22"/>
          <w:szCs w:val="22"/>
          <w:lang w:val="en-US"/>
        </w:rPr>
        <w:t>înregistrare</w:t>
      </w:r>
      <w:proofErr w:type="spellEnd"/>
      <w:r w:rsidRPr="00A3356A">
        <w:rPr>
          <w:rFonts w:ascii="Calibri" w:hAnsi="Calibri" w:cs="Calibri"/>
          <w:color w:val="auto"/>
          <w:sz w:val="22"/>
          <w:szCs w:val="22"/>
          <w:lang w:val="en-US"/>
        </w:rPr>
        <w:t xml:space="preserve"> </w:t>
      </w:r>
      <w:proofErr w:type="spellStart"/>
      <w:r w:rsidRPr="00A3356A">
        <w:rPr>
          <w:rFonts w:ascii="Calibri" w:hAnsi="Calibri" w:cs="Calibri"/>
          <w:color w:val="auto"/>
          <w:sz w:val="22"/>
          <w:szCs w:val="22"/>
          <w:lang w:val="en-US"/>
        </w:rPr>
        <w:t>în</w:t>
      </w:r>
      <w:proofErr w:type="spellEnd"/>
      <w:r w:rsidRPr="00A3356A">
        <w:rPr>
          <w:rFonts w:ascii="Calibri" w:hAnsi="Calibri" w:cs="Calibri"/>
          <w:color w:val="auto"/>
          <w:sz w:val="22"/>
          <w:szCs w:val="22"/>
          <w:lang w:val="en-US"/>
        </w:rPr>
        <w:t xml:space="preserve"> </w:t>
      </w:r>
      <w:proofErr w:type="spellStart"/>
      <w:r w:rsidRPr="00A3356A">
        <w:rPr>
          <w:rFonts w:ascii="Calibri" w:hAnsi="Calibri" w:cs="Calibri"/>
          <w:color w:val="auto"/>
          <w:sz w:val="22"/>
          <w:szCs w:val="22"/>
          <w:lang w:val="en-US"/>
        </w:rPr>
        <w:t>registrul</w:t>
      </w:r>
      <w:proofErr w:type="spellEnd"/>
      <w:r w:rsidRPr="00A3356A">
        <w:rPr>
          <w:rFonts w:ascii="Calibri" w:hAnsi="Calibri" w:cs="Calibri"/>
          <w:color w:val="auto"/>
          <w:sz w:val="22"/>
          <w:szCs w:val="22"/>
          <w:lang w:val="en-US"/>
        </w:rPr>
        <w:t xml:space="preserve"> </w:t>
      </w:r>
      <w:proofErr w:type="spellStart"/>
      <w:r w:rsidRPr="00A3356A">
        <w:rPr>
          <w:rFonts w:ascii="Calibri" w:hAnsi="Calibri" w:cs="Calibri"/>
          <w:color w:val="auto"/>
          <w:sz w:val="22"/>
          <w:szCs w:val="22"/>
          <w:lang w:val="en-US"/>
        </w:rPr>
        <w:t>comerţului</w:t>
      </w:r>
      <w:proofErr w:type="spellEnd"/>
      <w:r w:rsidRPr="00A3356A">
        <w:rPr>
          <w:rFonts w:ascii="Calibri" w:hAnsi="Calibri" w:cs="Calibri"/>
          <w:color w:val="auto"/>
          <w:sz w:val="22"/>
          <w:szCs w:val="22"/>
          <w:lang w:val="en-US"/>
        </w:rPr>
        <w:t xml:space="preserve"> </w:t>
      </w:r>
      <w:proofErr w:type="spellStart"/>
      <w:r w:rsidRPr="00A3356A">
        <w:rPr>
          <w:rFonts w:ascii="Calibri" w:hAnsi="Calibri" w:cs="Calibri"/>
          <w:color w:val="auto"/>
          <w:sz w:val="22"/>
          <w:szCs w:val="22"/>
          <w:lang w:val="en-US"/>
        </w:rPr>
        <w:t>sau</w:t>
      </w:r>
      <w:proofErr w:type="spellEnd"/>
      <w:r w:rsidRPr="00A3356A">
        <w:rPr>
          <w:rFonts w:ascii="Calibri" w:hAnsi="Calibri" w:cs="Calibri"/>
          <w:color w:val="auto"/>
          <w:sz w:val="22"/>
          <w:szCs w:val="22"/>
          <w:lang w:val="en-US"/>
        </w:rPr>
        <w:t xml:space="preserve"> </w:t>
      </w:r>
      <w:proofErr w:type="spellStart"/>
      <w:r w:rsidRPr="00A3356A">
        <w:rPr>
          <w:rFonts w:ascii="Calibri" w:hAnsi="Calibri" w:cs="Calibri"/>
          <w:color w:val="auto"/>
          <w:sz w:val="22"/>
          <w:szCs w:val="22"/>
          <w:lang w:val="en-US"/>
        </w:rPr>
        <w:t>într</w:t>
      </w:r>
      <w:proofErr w:type="spellEnd"/>
      <w:r w:rsidRPr="00A3356A">
        <w:rPr>
          <w:rFonts w:ascii="Calibri" w:hAnsi="Calibri" w:cs="Calibri"/>
          <w:color w:val="auto"/>
          <w:sz w:val="22"/>
          <w:szCs w:val="22"/>
          <w:lang w:val="en-US"/>
        </w:rPr>
        <w:t xml:space="preserve">-un alt </w:t>
      </w:r>
      <w:proofErr w:type="spellStart"/>
      <w:r w:rsidRPr="00A3356A">
        <w:rPr>
          <w:rFonts w:ascii="Calibri" w:hAnsi="Calibri" w:cs="Calibri"/>
          <w:color w:val="auto"/>
          <w:sz w:val="22"/>
          <w:szCs w:val="22"/>
          <w:lang w:val="en-US"/>
        </w:rPr>
        <w:t>registru</w:t>
      </w:r>
      <w:proofErr w:type="spellEnd"/>
      <w:r w:rsidRPr="00A3356A">
        <w:rPr>
          <w:rFonts w:ascii="Calibri" w:hAnsi="Calibri" w:cs="Calibri"/>
          <w:color w:val="auto"/>
          <w:sz w:val="22"/>
          <w:szCs w:val="22"/>
          <w:lang w:val="en-US"/>
        </w:rPr>
        <w:t xml:space="preserve"> public, </w:t>
      </w:r>
      <w:proofErr w:type="spellStart"/>
      <w:r w:rsidRPr="00A3356A">
        <w:rPr>
          <w:rFonts w:ascii="Calibri" w:hAnsi="Calibri" w:cs="Calibri"/>
          <w:color w:val="auto"/>
          <w:sz w:val="22"/>
          <w:szCs w:val="22"/>
          <w:lang w:val="en-US"/>
        </w:rPr>
        <w:t>codul</w:t>
      </w:r>
      <w:proofErr w:type="spellEnd"/>
      <w:r w:rsidRPr="00A3356A">
        <w:rPr>
          <w:rFonts w:ascii="Calibri" w:hAnsi="Calibri" w:cs="Calibri"/>
          <w:color w:val="auto"/>
          <w:sz w:val="22"/>
          <w:szCs w:val="22"/>
          <w:lang w:val="en-US"/>
        </w:rPr>
        <w:t xml:space="preserve"> </w:t>
      </w:r>
      <w:proofErr w:type="spellStart"/>
      <w:r w:rsidRPr="00A3356A">
        <w:rPr>
          <w:rFonts w:ascii="Calibri" w:hAnsi="Calibri" w:cs="Calibri"/>
          <w:color w:val="auto"/>
          <w:sz w:val="22"/>
          <w:szCs w:val="22"/>
          <w:lang w:val="en-US"/>
        </w:rPr>
        <w:t>unic</w:t>
      </w:r>
      <w:proofErr w:type="spellEnd"/>
      <w:r w:rsidRPr="00A3356A">
        <w:rPr>
          <w:rFonts w:ascii="Calibri" w:hAnsi="Calibri" w:cs="Calibri"/>
          <w:color w:val="auto"/>
          <w:sz w:val="22"/>
          <w:szCs w:val="22"/>
          <w:lang w:val="en-US"/>
        </w:rPr>
        <w:t xml:space="preserve"> de </w:t>
      </w:r>
      <w:proofErr w:type="spellStart"/>
      <w:r w:rsidRPr="00A3356A">
        <w:rPr>
          <w:rFonts w:ascii="Calibri" w:hAnsi="Calibri" w:cs="Calibri"/>
          <w:color w:val="auto"/>
          <w:sz w:val="22"/>
          <w:szCs w:val="22"/>
          <w:lang w:val="en-US"/>
        </w:rPr>
        <w:t>înregistrare</w:t>
      </w:r>
      <w:proofErr w:type="spellEnd"/>
      <w:r w:rsidRPr="00A3356A">
        <w:rPr>
          <w:rFonts w:ascii="Calibri" w:hAnsi="Calibri" w:cs="Calibri"/>
          <w:color w:val="auto"/>
          <w:sz w:val="22"/>
          <w:szCs w:val="22"/>
          <w:lang w:val="en-US"/>
        </w:rPr>
        <w:t xml:space="preserve">, precum </w:t>
      </w:r>
      <w:proofErr w:type="spellStart"/>
      <w:r w:rsidRPr="00A3356A">
        <w:rPr>
          <w:rFonts w:ascii="Calibri" w:hAnsi="Calibri" w:cs="Calibri"/>
          <w:color w:val="auto"/>
          <w:sz w:val="22"/>
          <w:szCs w:val="22"/>
          <w:lang w:val="en-US"/>
        </w:rPr>
        <w:t>și</w:t>
      </w:r>
      <w:proofErr w:type="spellEnd"/>
      <w:r w:rsidRPr="00A3356A">
        <w:rPr>
          <w:rFonts w:ascii="Calibri" w:hAnsi="Calibri" w:cs="Calibri"/>
          <w:color w:val="auto"/>
          <w:sz w:val="22"/>
          <w:szCs w:val="22"/>
          <w:lang w:val="en-US"/>
        </w:rPr>
        <w:t xml:space="preserve"> a </w:t>
      </w:r>
      <w:proofErr w:type="spellStart"/>
      <w:r w:rsidRPr="00A3356A">
        <w:rPr>
          <w:rFonts w:ascii="Calibri" w:hAnsi="Calibri" w:cs="Calibri"/>
          <w:color w:val="auto"/>
          <w:sz w:val="22"/>
          <w:szCs w:val="22"/>
          <w:lang w:val="en-US"/>
        </w:rPr>
        <w:t>cererii</w:t>
      </w:r>
      <w:proofErr w:type="spellEnd"/>
      <w:r w:rsidRPr="00A3356A">
        <w:rPr>
          <w:rFonts w:ascii="Calibri" w:hAnsi="Calibri" w:cs="Calibri"/>
          <w:color w:val="auto"/>
          <w:sz w:val="22"/>
          <w:szCs w:val="22"/>
          <w:lang w:val="en-US"/>
        </w:rPr>
        <w:t xml:space="preserve"> de </w:t>
      </w:r>
      <w:proofErr w:type="spellStart"/>
      <w:r w:rsidRPr="00A3356A">
        <w:rPr>
          <w:rFonts w:ascii="Calibri" w:hAnsi="Calibri" w:cs="Calibri"/>
          <w:color w:val="auto"/>
          <w:sz w:val="22"/>
          <w:szCs w:val="22"/>
          <w:lang w:val="en-US"/>
        </w:rPr>
        <w:t>finanțare</w:t>
      </w:r>
      <w:proofErr w:type="spellEnd"/>
      <w:r w:rsidRPr="00A3356A">
        <w:rPr>
          <w:rFonts w:ascii="Calibri" w:hAnsi="Calibri" w:cs="Calibri"/>
          <w:color w:val="auto"/>
          <w:sz w:val="22"/>
          <w:szCs w:val="22"/>
          <w:lang w:val="en-US"/>
        </w:rPr>
        <w:t xml:space="preserve">: </w:t>
      </w:r>
      <w:proofErr w:type="spellStart"/>
      <w:r w:rsidRPr="00A3356A">
        <w:rPr>
          <w:rFonts w:ascii="Calibri" w:hAnsi="Calibri" w:cs="Calibri"/>
          <w:color w:val="auto"/>
          <w:sz w:val="22"/>
          <w:szCs w:val="22"/>
          <w:lang w:val="en-US"/>
        </w:rPr>
        <w:t>titlu</w:t>
      </w:r>
      <w:proofErr w:type="spellEnd"/>
      <w:r w:rsidRPr="00A3356A">
        <w:rPr>
          <w:rFonts w:ascii="Calibri" w:hAnsi="Calibri" w:cs="Calibri"/>
          <w:color w:val="auto"/>
          <w:sz w:val="22"/>
          <w:szCs w:val="22"/>
          <w:lang w:val="en-US"/>
        </w:rPr>
        <w:t xml:space="preserve">, cod </w:t>
      </w:r>
      <w:proofErr w:type="spellStart"/>
      <w:r w:rsidRPr="00A3356A">
        <w:rPr>
          <w:rFonts w:ascii="Calibri" w:hAnsi="Calibri" w:cs="Calibri"/>
          <w:color w:val="auto"/>
          <w:sz w:val="22"/>
          <w:szCs w:val="22"/>
          <w:lang w:val="en-US"/>
        </w:rPr>
        <w:t>unic</w:t>
      </w:r>
      <w:proofErr w:type="spellEnd"/>
      <w:r w:rsidRPr="00A3356A">
        <w:rPr>
          <w:rFonts w:ascii="Calibri" w:hAnsi="Calibri" w:cs="Calibri"/>
          <w:color w:val="auto"/>
          <w:sz w:val="22"/>
          <w:szCs w:val="22"/>
          <w:lang w:val="en-US"/>
        </w:rPr>
        <w:t xml:space="preserve"> SMIS; </w:t>
      </w:r>
    </w:p>
    <w:p w14:paraId="6324AF40" w14:textId="77777777" w:rsidR="00B057C3" w:rsidRPr="00A3356A" w:rsidRDefault="00B057C3" w:rsidP="009249B8">
      <w:pPr>
        <w:pStyle w:val="Default"/>
        <w:ind w:left="284"/>
        <w:jc w:val="both"/>
        <w:rPr>
          <w:rFonts w:ascii="Calibri" w:hAnsi="Calibri" w:cs="Calibri"/>
          <w:color w:val="auto"/>
          <w:sz w:val="22"/>
          <w:szCs w:val="22"/>
          <w:lang w:val="en-US"/>
        </w:rPr>
      </w:pPr>
      <w:r w:rsidRPr="00A3356A">
        <w:rPr>
          <w:rFonts w:ascii="Calibri" w:hAnsi="Calibri" w:cs="Calibri"/>
          <w:color w:val="auto"/>
          <w:sz w:val="22"/>
          <w:szCs w:val="22"/>
          <w:lang w:val="en-US"/>
        </w:rPr>
        <w:t xml:space="preserve">b) </w:t>
      </w:r>
      <w:proofErr w:type="spellStart"/>
      <w:r w:rsidRPr="00A3356A">
        <w:rPr>
          <w:rFonts w:ascii="Calibri" w:hAnsi="Calibri" w:cs="Calibri"/>
          <w:color w:val="auto"/>
          <w:sz w:val="22"/>
          <w:szCs w:val="22"/>
          <w:lang w:val="en-US"/>
        </w:rPr>
        <w:t>datele</w:t>
      </w:r>
      <w:proofErr w:type="spellEnd"/>
      <w:r w:rsidRPr="00A3356A">
        <w:rPr>
          <w:rFonts w:ascii="Calibri" w:hAnsi="Calibri" w:cs="Calibri"/>
          <w:color w:val="auto"/>
          <w:sz w:val="22"/>
          <w:szCs w:val="22"/>
          <w:lang w:val="en-US"/>
        </w:rPr>
        <w:t xml:space="preserve"> de </w:t>
      </w:r>
      <w:proofErr w:type="spellStart"/>
      <w:r w:rsidRPr="00A3356A">
        <w:rPr>
          <w:rFonts w:ascii="Calibri" w:hAnsi="Calibri" w:cs="Calibri"/>
          <w:color w:val="auto"/>
          <w:sz w:val="22"/>
          <w:szCs w:val="22"/>
          <w:lang w:val="en-US"/>
        </w:rPr>
        <w:t>identificare</w:t>
      </w:r>
      <w:proofErr w:type="spellEnd"/>
      <w:r w:rsidRPr="00A3356A">
        <w:rPr>
          <w:rFonts w:ascii="Calibri" w:hAnsi="Calibri" w:cs="Calibri"/>
          <w:color w:val="auto"/>
          <w:sz w:val="22"/>
          <w:szCs w:val="22"/>
          <w:lang w:val="en-US"/>
        </w:rPr>
        <w:t xml:space="preserve"> ale </w:t>
      </w:r>
      <w:proofErr w:type="spellStart"/>
      <w:r w:rsidRPr="00A3356A">
        <w:rPr>
          <w:rFonts w:ascii="Calibri" w:hAnsi="Calibri" w:cs="Calibri"/>
          <w:color w:val="auto"/>
          <w:sz w:val="22"/>
          <w:szCs w:val="22"/>
          <w:lang w:val="en-US"/>
        </w:rPr>
        <w:t>reprezentantului</w:t>
      </w:r>
      <w:proofErr w:type="spellEnd"/>
      <w:r w:rsidRPr="00A3356A">
        <w:rPr>
          <w:rFonts w:ascii="Calibri" w:hAnsi="Calibri" w:cs="Calibri"/>
          <w:color w:val="auto"/>
          <w:sz w:val="22"/>
          <w:szCs w:val="22"/>
          <w:lang w:val="en-US"/>
        </w:rPr>
        <w:t xml:space="preserve"> legal al </w:t>
      </w:r>
      <w:proofErr w:type="spellStart"/>
      <w:r w:rsidRPr="00A3356A">
        <w:rPr>
          <w:rFonts w:ascii="Calibri" w:hAnsi="Calibri" w:cs="Calibri"/>
          <w:color w:val="auto"/>
          <w:sz w:val="22"/>
          <w:szCs w:val="22"/>
          <w:lang w:val="en-US"/>
        </w:rPr>
        <w:t>solicitantului</w:t>
      </w:r>
      <w:proofErr w:type="spellEnd"/>
      <w:r w:rsidRPr="00A3356A">
        <w:rPr>
          <w:rFonts w:ascii="Calibri" w:hAnsi="Calibri" w:cs="Calibri"/>
          <w:color w:val="auto"/>
          <w:sz w:val="22"/>
          <w:szCs w:val="22"/>
          <w:lang w:val="en-US"/>
        </w:rPr>
        <w:t xml:space="preserve">; </w:t>
      </w:r>
    </w:p>
    <w:p w14:paraId="11640896" w14:textId="77777777" w:rsidR="00B057C3" w:rsidRPr="00A3356A" w:rsidRDefault="00B057C3" w:rsidP="009249B8">
      <w:pPr>
        <w:pStyle w:val="Default"/>
        <w:ind w:left="284"/>
        <w:jc w:val="both"/>
        <w:rPr>
          <w:rFonts w:ascii="Calibri" w:hAnsi="Calibri" w:cs="Calibri"/>
          <w:color w:val="auto"/>
          <w:sz w:val="22"/>
          <w:szCs w:val="22"/>
          <w:lang w:val="en-US"/>
        </w:rPr>
      </w:pPr>
      <w:r w:rsidRPr="00A3356A">
        <w:rPr>
          <w:rFonts w:ascii="Calibri" w:hAnsi="Calibri" w:cs="Calibri"/>
          <w:color w:val="auto"/>
          <w:sz w:val="22"/>
          <w:szCs w:val="22"/>
          <w:lang w:val="en-US"/>
        </w:rPr>
        <w:t xml:space="preserve">c) </w:t>
      </w:r>
      <w:proofErr w:type="spellStart"/>
      <w:r w:rsidRPr="00A3356A">
        <w:rPr>
          <w:rFonts w:ascii="Calibri" w:hAnsi="Calibri" w:cs="Calibri"/>
          <w:color w:val="auto"/>
          <w:sz w:val="22"/>
          <w:szCs w:val="22"/>
          <w:lang w:val="en-US"/>
        </w:rPr>
        <w:t>obiectul</w:t>
      </w:r>
      <w:proofErr w:type="spellEnd"/>
      <w:r w:rsidRPr="00A3356A">
        <w:rPr>
          <w:rFonts w:ascii="Calibri" w:hAnsi="Calibri" w:cs="Calibri"/>
          <w:color w:val="auto"/>
          <w:sz w:val="22"/>
          <w:szCs w:val="22"/>
          <w:lang w:val="en-US"/>
        </w:rPr>
        <w:t xml:space="preserve"> </w:t>
      </w:r>
      <w:proofErr w:type="spellStart"/>
      <w:r w:rsidRPr="00A3356A">
        <w:rPr>
          <w:rFonts w:ascii="Calibri" w:hAnsi="Calibri" w:cs="Calibri"/>
          <w:color w:val="auto"/>
          <w:sz w:val="22"/>
          <w:szCs w:val="22"/>
          <w:lang w:val="en-US"/>
        </w:rPr>
        <w:t>contestației</w:t>
      </w:r>
      <w:proofErr w:type="spellEnd"/>
      <w:r w:rsidRPr="00A3356A">
        <w:rPr>
          <w:rFonts w:ascii="Calibri" w:hAnsi="Calibri" w:cs="Calibri"/>
          <w:color w:val="auto"/>
          <w:sz w:val="22"/>
          <w:szCs w:val="22"/>
          <w:lang w:val="en-US"/>
        </w:rPr>
        <w:t xml:space="preserve">; </w:t>
      </w:r>
    </w:p>
    <w:p w14:paraId="45AA3045" w14:textId="77777777" w:rsidR="00B057C3" w:rsidRPr="00A3356A" w:rsidRDefault="00B057C3" w:rsidP="009249B8">
      <w:pPr>
        <w:pStyle w:val="Default"/>
        <w:ind w:left="284"/>
        <w:jc w:val="both"/>
        <w:rPr>
          <w:rFonts w:ascii="Calibri" w:hAnsi="Calibri" w:cs="Calibri"/>
          <w:color w:val="auto"/>
          <w:sz w:val="22"/>
          <w:szCs w:val="22"/>
          <w:lang w:val="en-US"/>
        </w:rPr>
      </w:pPr>
      <w:r w:rsidRPr="00A3356A">
        <w:rPr>
          <w:rFonts w:ascii="Calibri" w:hAnsi="Calibri" w:cs="Calibri"/>
          <w:color w:val="auto"/>
          <w:sz w:val="22"/>
          <w:szCs w:val="22"/>
          <w:lang w:val="en-US"/>
        </w:rPr>
        <w:t xml:space="preserve">d) </w:t>
      </w:r>
      <w:proofErr w:type="spellStart"/>
      <w:r w:rsidRPr="00A3356A">
        <w:rPr>
          <w:rFonts w:ascii="Calibri" w:hAnsi="Calibri" w:cs="Calibri"/>
          <w:color w:val="auto"/>
          <w:sz w:val="22"/>
          <w:szCs w:val="22"/>
          <w:lang w:val="en-US"/>
        </w:rPr>
        <w:t>criteriul</w:t>
      </w:r>
      <w:proofErr w:type="spellEnd"/>
      <w:r w:rsidRPr="00A3356A">
        <w:rPr>
          <w:rFonts w:ascii="Calibri" w:hAnsi="Calibri" w:cs="Calibri"/>
          <w:color w:val="auto"/>
          <w:sz w:val="22"/>
          <w:szCs w:val="22"/>
          <w:lang w:val="en-US"/>
        </w:rPr>
        <w:t>/</w:t>
      </w:r>
      <w:proofErr w:type="spellStart"/>
      <w:r w:rsidRPr="00A3356A">
        <w:rPr>
          <w:rFonts w:ascii="Calibri" w:hAnsi="Calibri" w:cs="Calibri"/>
          <w:color w:val="auto"/>
          <w:sz w:val="22"/>
          <w:szCs w:val="22"/>
          <w:lang w:val="en-US"/>
        </w:rPr>
        <w:t>criteriile</w:t>
      </w:r>
      <w:proofErr w:type="spellEnd"/>
      <w:r w:rsidRPr="00A3356A">
        <w:rPr>
          <w:rFonts w:ascii="Calibri" w:hAnsi="Calibri" w:cs="Calibri"/>
          <w:color w:val="auto"/>
          <w:sz w:val="22"/>
          <w:szCs w:val="22"/>
          <w:lang w:val="en-US"/>
        </w:rPr>
        <w:t xml:space="preserve"> </w:t>
      </w:r>
      <w:proofErr w:type="spellStart"/>
      <w:r w:rsidRPr="00A3356A">
        <w:rPr>
          <w:rFonts w:ascii="Calibri" w:hAnsi="Calibri" w:cs="Calibri"/>
          <w:color w:val="auto"/>
          <w:sz w:val="22"/>
          <w:szCs w:val="22"/>
          <w:lang w:val="en-US"/>
        </w:rPr>
        <w:t>contestate</w:t>
      </w:r>
      <w:proofErr w:type="spellEnd"/>
      <w:r w:rsidRPr="00A3356A">
        <w:rPr>
          <w:rFonts w:ascii="Calibri" w:hAnsi="Calibri" w:cs="Calibri"/>
          <w:color w:val="auto"/>
          <w:sz w:val="22"/>
          <w:szCs w:val="22"/>
          <w:lang w:val="en-US"/>
        </w:rPr>
        <w:t xml:space="preserve">; </w:t>
      </w:r>
    </w:p>
    <w:p w14:paraId="2D0A8F60" w14:textId="77777777" w:rsidR="00B057C3" w:rsidRPr="00A3356A" w:rsidRDefault="00B057C3" w:rsidP="009249B8">
      <w:pPr>
        <w:pStyle w:val="Default"/>
        <w:ind w:left="284"/>
        <w:jc w:val="both"/>
        <w:rPr>
          <w:rFonts w:ascii="Calibri" w:hAnsi="Calibri" w:cs="Calibri"/>
          <w:color w:val="auto"/>
          <w:sz w:val="22"/>
          <w:szCs w:val="22"/>
          <w:lang w:val="en-US"/>
        </w:rPr>
      </w:pPr>
      <w:r w:rsidRPr="00A3356A">
        <w:rPr>
          <w:rFonts w:ascii="Calibri" w:hAnsi="Calibri" w:cs="Calibri"/>
          <w:color w:val="auto"/>
          <w:sz w:val="22"/>
          <w:szCs w:val="22"/>
          <w:lang w:val="en-US"/>
        </w:rPr>
        <w:t xml:space="preserve">e) </w:t>
      </w:r>
      <w:proofErr w:type="spellStart"/>
      <w:r w:rsidRPr="00A3356A">
        <w:rPr>
          <w:rFonts w:ascii="Calibri" w:hAnsi="Calibri" w:cs="Calibri"/>
          <w:color w:val="auto"/>
          <w:sz w:val="22"/>
          <w:szCs w:val="22"/>
          <w:lang w:val="en-US"/>
        </w:rPr>
        <w:t>motivele</w:t>
      </w:r>
      <w:proofErr w:type="spellEnd"/>
      <w:r w:rsidRPr="00A3356A">
        <w:rPr>
          <w:rFonts w:ascii="Calibri" w:hAnsi="Calibri" w:cs="Calibri"/>
          <w:color w:val="auto"/>
          <w:sz w:val="22"/>
          <w:szCs w:val="22"/>
          <w:lang w:val="en-US"/>
        </w:rPr>
        <w:t xml:space="preserve"> de </w:t>
      </w:r>
      <w:proofErr w:type="spellStart"/>
      <w:r w:rsidRPr="00A3356A">
        <w:rPr>
          <w:rFonts w:ascii="Calibri" w:hAnsi="Calibri" w:cs="Calibri"/>
          <w:color w:val="auto"/>
          <w:sz w:val="22"/>
          <w:szCs w:val="22"/>
          <w:lang w:val="en-US"/>
        </w:rPr>
        <w:t>fapt</w:t>
      </w:r>
      <w:proofErr w:type="spellEnd"/>
      <w:r w:rsidRPr="00A3356A">
        <w:rPr>
          <w:rFonts w:ascii="Calibri" w:hAnsi="Calibri" w:cs="Calibri"/>
          <w:color w:val="auto"/>
          <w:sz w:val="22"/>
          <w:szCs w:val="22"/>
          <w:lang w:val="en-US"/>
        </w:rPr>
        <w:t xml:space="preserve"> </w:t>
      </w:r>
      <w:proofErr w:type="spellStart"/>
      <w:r w:rsidRPr="00A3356A">
        <w:rPr>
          <w:rFonts w:ascii="Calibri" w:hAnsi="Calibri" w:cs="Calibri"/>
          <w:color w:val="auto"/>
          <w:sz w:val="22"/>
          <w:szCs w:val="22"/>
          <w:lang w:val="en-US"/>
        </w:rPr>
        <w:t>și</w:t>
      </w:r>
      <w:proofErr w:type="spellEnd"/>
      <w:r w:rsidRPr="00A3356A">
        <w:rPr>
          <w:rFonts w:ascii="Calibri" w:hAnsi="Calibri" w:cs="Calibri"/>
          <w:color w:val="auto"/>
          <w:sz w:val="22"/>
          <w:szCs w:val="22"/>
          <w:lang w:val="en-US"/>
        </w:rPr>
        <w:t xml:space="preserve"> de </w:t>
      </w:r>
      <w:proofErr w:type="spellStart"/>
      <w:r w:rsidRPr="00A3356A">
        <w:rPr>
          <w:rFonts w:ascii="Calibri" w:hAnsi="Calibri" w:cs="Calibri"/>
          <w:color w:val="auto"/>
          <w:sz w:val="22"/>
          <w:szCs w:val="22"/>
          <w:lang w:val="en-US"/>
        </w:rPr>
        <w:t>drept</w:t>
      </w:r>
      <w:proofErr w:type="spellEnd"/>
      <w:r w:rsidRPr="00A3356A">
        <w:rPr>
          <w:rFonts w:ascii="Calibri" w:hAnsi="Calibri" w:cs="Calibri"/>
          <w:color w:val="auto"/>
          <w:sz w:val="22"/>
          <w:szCs w:val="22"/>
          <w:lang w:val="en-US"/>
        </w:rPr>
        <w:t xml:space="preserve"> pe care se </w:t>
      </w:r>
      <w:proofErr w:type="spellStart"/>
      <w:r w:rsidRPr="00A3356A">
        <w:rPr>
          <w:rFonts w:ascii="Calibri" w:hAnsi="Calibri" w:cs="Calibri"/>
          <w:color w:val="auto"/>
          <w:sz w:val="22"/>
          <w:szCs w:val="22"/>
          <w:lang w:val="en-US"/>
        </w:rPr>
        <w:t>întemeiază</w:t>
      </w:r>
      <w:proofErr w:type="spellEnd"/>
      <w:r w:rsidRPr="00A3356A">
        <w:rPr>
          <w:rFonts w:ascii="Calibri" w:hAnsi="Calibri" w:cs="Calibri"/>
          <w:color w:val="auto"/>
          <w:sz w:val="22"/>
          <w:szCs w:val="22"/>
          <w:lang w:val="en-US"/>
        </w:rPr>
        <w:t xml:space="preserve"> </w:t>
      </w:r>
      <w:proofErr w:type="spellStart"/>
      <w:r w:rsidRPr="00A3356A">
        <w:rPr>
          <w:rFonts w:ascii="Calibri" w:hAnsi="Calibri" w:cs="Calibri"/>
          <w:color w:val="auto"/>
          <w:sz w:val="22"/>
          <w:szCs w:val="22"/>
          <w:lang w:val="en-US"/>
        </w:rPr>
        <w:t>contestația</w:t>
      </w:r>
      <w:proofErr w:type="spellEnd"/>
      <w:r w:rsidRPr="00A3356A">
        <w:rPr>
          <w:rFonts w:ascii="Calibri" w:hAnsi="Calibri" w:cs="Calibri"/>
          <w:color w:val="auto"/>
          <w:sz w:val="22"/>
          <w:szCs w:val="22"/>
          <w:lang w:val="en-US"/>
        </w:rPr>
        <w:t xml:space="preserve">, </w:t>
      </w:r>
      <w:proofErr w:type="spellStart"/>
      <w:r w:rsidRPr="00A3356A">
        <w:rPr>
          <w:rFonts w:ascii="Calibri" w:hAnsi="Calibri" w:cs="Calibri"/>
          <w:color w:val="auto"/>
          <w:sz w:val="22"/>
          <w:szCs w:val="22"/>
          <w:lang w:val="en-US"/>
        </w:rPr>
        <w:t>detaliate</w:t>
      </w:r>
      <w:proofErr w:type="spellEnd"/>
      <w:r w:rsidRPr="00A3356A">
        <w:rPr>
          <w:rFonts w:ascii="Calibri" w:hAnsi="Calibri" w:cs="Calibri"/>
          <w:color w:val="auto"/>
          <w:sz w:val="22"/>
          <w:szCs w:val="22"/>
          <w:lang w:val="en-US"/>
        </w:rPr>
        <w:t xml:space="preserve"> </w:t>
      </w:r>
      <w:proofErr w:type="spellStart"/>
      <w:r w:rsidRPr="00A3356A">
        <w:rPr>
          <w:rFonts w:ascii="Calibri" w:hAnsi="Calibri" w:cs="Calibri"/>
          <w:color w:val="auto"/>
          <w:sz w:val="22"/>
          <w:szCs w:val="22"/>
          <w:lang w:val="en-US"/>
        </w:rPr>
        <w:t>pentru</w:t>
      </w:r>
      <w:proofErr w:type="spellEnd"/>
      <w:r w:rsidRPr="00A3356A">
        <w:rPr>
          <w:rFonts w:ascii="Calibri" w:hAnsi="Calibri" w:cs="Calibri"/>
          <w:color w:val="auto"/>
          <w:sz w:val="22"/>
          <w:szCs w:val="22"/>
          <w:lang w:val="en-US"/>
        </w:rPr>
        <w:t xml:space="preserve"> </w:t>
      </w:r>
      <w:proofErr w:type="spellStart"/>
      <w:r w:rsidRPr="00A3356A">
        <w:rPr>
          <w:rFonts w:ascii="Calibri" w:hAnsi="Calibri" w:cs="Calibri"/>
          <w:color w:val="auto"/>
          <w:sz w:val="22"/>
          <w:szCs w:val="22"/>
          <w:lang w:val="en-US"/>
        </w:rPr>
        <w:t>fiecare</w:t>
      </w:r>
      <w:proofErr w:type="spellEnd"/>
      <w:r w:rsidRPr="00A3356A">
        <w:rPr>
          <w:rFonts w:ascii="Calibri" w:hAnsi="Calibri" w:cs="Calibri"/>
          <w:color w:val="auto"/>
          <w:sz w:val="22"/>
          <w:szCs w:val="22"/>
          <w:lang w:val="en-US"/>
        </w:rPr>
        <w:t xml:space="preserve"> </w:t>
      </w:r>
      <w:proofErr w:type="spellStart"/>
      <w:r w:rsidRPr="00A3356A">
        <w:rPr>
          <w:rFonts w:ascii="Calibri" w:hAnsi="Calibri" w:cs="Calibri"/>
          <w:color w:val="auto"/>
          <w:sz w:val="22"/>
          <w:szCs w:val="22"/>
          <w:lang w:val="en-US"/>
        </w:rPr>
        <w:t>criteriu</w:t>
      </w:r>
      <w:proofErr w:type="spellEnd"/>
      <w:r w:rsidRPr="00A3356A">
        <w:rPr>
          <w:rFonts w:ascii="Calibri" w:hAnsi="Calibri" w:cs="Calibri"/>
          <w:color w:val="auto"/>
          <w:sz w:val="22"/>
          <w:szCs w:val="22"/>
          <w:lang w:val="en-US"/>
        </w:rPr>
        <w:t xml:space="preserve"> de </w:t>
      </w:r>
      <w:proofErr w:type="spellStart"/>
      <w:r w:rsidRPr="00A3356A">
        <w:rPr>
          <w:rFonts w:ascii="Calibri" w:hAnsi="Calibri" w:cs="Calibri"/>
          <w:color w:val="auto"/>
          <w:sz w:val="22"/>
          <w:szCs w:val="22"/>
          <w:lang w:val="en-US"/>
        </w:rPr>
        <w:t>evaluare</w:t>
      </w:r>
      <w:proofErr w:type="spellEnd"/>
      <w:r w:rsidRPr="00A3356A">
        <w:rPr>
          <w:rFonts w:ascii="Calibri" w:hAnsi="Calibri" w:cs="Calibri"/>
          <w:color w:val="auto"/>
          <w:sz w:val="22"/>
          <w:szCs w:val="22"/>
          <w:lang w:val="en-US"/>
        </w:rPr>
        <w:t xml:space="preserve"> </w:t>
      </w:r>
      <w:proofErr w:type="spellStart"/>
      <w:r w:rsidRPr="00A3356A">
        <w:rPr>
          <w:rFonts w:ascii="Calibri" w:hAnsi="Calibri" w:cs="Calibri"/>
          <w:color w:val="auto"/>
          <w:sz w:val="22"/>
          <w:szCs w:val="22"/>
          <w:lang w:val="en-US"/>
        </w:rPr>
        <w:t>și</w:t>
      </w:r>
      <w:proofErr w:type="spellEnd"/>
      <w:r w:rsidRPr="00A3356A">
        <w:rPr>
          <w:rFonts w:ascii="Calibri" w:hAnsi="Calibri" w:cs="Calibri"/>
          <w:color w:val="auto"/>
          <w:sz w:val="22"/>
          <w:szCs w:val="22"/>
          <w:lang w:val="en-US"/>
        </w:rPr>
        <w:t xml:space="preserve"> </w:t>
      </w:r>
      <w:proofErr w:type="spellStart"/>
      <w:r w:rsidRPr="00A3356A">
        <w:rPr>
          <w:rFonts w:ascii="Calibri" w:hAnsi="Calibri" w:cs="Calibri"/>
          <w:color w:val="auto"/>
          <w:sz w:val="22"/>
          <w:szCs w:val="22"/>
          <w:lang w:val="en-US"/>
        </w:rPr>
        <w:t>selecție</w:t>
      </w:r>
      <w:proofErr w:type="spellEnd"/>
      <w:r w:rsidRPr="00A3356A">
        <w:rPr>
          <w:rFonts w:ascii="Calibri" w:hAnsi="Calibri" w:cs="Calibri"/>
          <w:color w:val="auto"/>
          <w:sz w:val="22"/>
          <w:szCs w:val="22"/>
          <w:lang w:val="en-US"/>
        </w:rPr>
        <w:t xml:space="preserve"> </w:t>
      </w:r>
      <w:proofErr w:type="spellStart"/>
      <w:r w:rsidRPr="00A3356A">
        <w:rPr>
          <w:rFonts w:ascii="Calibri" w:hAnsi="Calibri" w:cs="Calibri"/>
          <w:color w:val="auto"/>
          <w:sz w:val="22"/>
          <w:szCs w:val="22"/>
          <w:lang w:val="en-US"/>
        </w:rPr>
        <w:t>în</w:t>
      </w:r>
      <w:proofErr w:type="spellEnd"/>
      <w:r w:rsidRPr="00A3356A">
        <w:rPr>
          <w:rFonts w:ascii="Calibri" w:hAnsi="Calibri" w:cs="Calibri"/>
          <w:color w:val="auto"/>
          <w:sz w:val="22"/>
          <w:szCs w:val="22"/>
          <w:lang w:val="en-US"/>
        </w:rPr>
        <w:t xml:space="preserve"> </w:t>
      </w:r>
      <w:proofErr w:type="spellStart"/>
      <w:r w:rsidRPr="00A3356A">
        <w:rPr>
          <w:rFonts w:ascii="Calibri" w:hAnsi="Calibri" w:cs="Calibri"/>
          <w:color w:val="auto"/>
          <w:sz w:val="22"/>
          <w:szCs w:val="22"/>
          <w:lang w:val="en-US"/>
        </w:rPr>
        <w:t>parte</w:t>
      </w:r>
      <w:proofErr w:type="spellEnd"/>
      <w:r w:rsidRPr="00A3356A">
        <w:rPr>
          <w:rFonts w:ascii="Calibri" w:hAnsi="Calibri" w:cs="Calibri"/>
          <w:color w:val="auto"/>
          <w:sz w:val="22"/>
          <w:szCs w:val="22"/>
          <w:lang w:val="en-US"/>
        </w:rPr>
        <w:t xml:space="preserve"> </w:t>
      </w:r>
      <w:proofErr w:type="spellStart"/>
      <w:r w:rsidRPr="00A3356A">
        <w:rPr>
          <w:rFonts w:ascii="Calibri" w:hAnsi="Calibri" w:cs="Calibri"/>
          <w:color w:val="auto"/>
          <w:sz w:val="22"/>
          <w:szCs w:val="22"/>
          <w:lang w:val="en-US"/>
        </w:rPr>
        <w:t>contestat</w:t>
      </w:r>
      <w:proofErr w:type="spellEnd"/>
      <w:r w:rsidRPr="00A3356A">
        <w:rPr>
          <w:rFonts w:ascii="Calibri" w:hAnsi="Calibri" w:cs="Calibri"/>
          <w:color w:val="auto"/>
          <w:sz w:val="22"/>
          <w:szCs w:val="22"/>
          <w:lang w:val="en-US"/>
        </w:rPr>
        <w:t xml:space="preserve">; </w:t>
      </w:r>
    </w:p>
    <w:p w14:paraId="0E6F4B1C" w14:textId="3079D37A" w:rsidR="00181E8F" w:rsidRPr="00A3356A" w:rsidRDefault="00B057C3" w:rsidP="009249B8">
      <w:pPr>
        <w:spacing w:before="0" w:after="0"/>
        <w:ind w:left="284"/>
        <w:jc w:val="both"/>
        <w:rPr>
          <w:rFonts w:ascii="Calibri" w:hAnsi="Calibri"/>
          <w:sz w:val="22"/>
          <w:szCs w:val="22"/>
          <w:lang w:val="en-US"/>
        </w:rPr>
      </w:pPr>
      <w:r w:rsidRPr="00A3356A">
        <w:rPr>
          <w:rFonts w:ascii="Calibri" w:hAnsi="Calibri"/>
          <w:sz w:val="22"/>
          <w:szCs w:val="22"/>
          <w:lang w:val="en-US"/>
        </w:rPr>
        <w:t xml:space="preserve">f) </w:t>
      </w:r>
      <w:proofErr w:type="spellStart"/>
      <w:r w:rsidRPr="00A3356A">
        <w:rPr>
          <w:rFonts w:ascii="Calibri" w:hAnsi="Calibri"/>
          <w:sz w:val="22"/>
          <w:szCs w:val="22"/>
          <w:lang w:val="en-US"/>
        </w:rPr>
        <w:t>semnătura</w:t>
      </w:r>
      <w:proofErr w:type="spellEnd"/>
      <w:r w:rsidRPr="00A3356A">
        <w:rPr>
          <w:rFonts w:ascii="Calibri" w:hAnsi="Calibri"/>
          <w:sz w:val="22"/>
          <w:szCs w:val="22"/>
          <w:lang w:val="en-US"/>
        </w:rPr>
        <w:t xml:space="preserve"> </w:t>
      </w:r>
      <w:proofErr w:type="spellStart"/>
      <w:r w:rsidRPr="00A3356A">
        <w:rPr>
          <w:rFonts w:ascii="Calibri" w:hAnsi="Calibri"/>
          <w:sz w:val="22"/>
          <w:szCs w:val="22"/>
          <w:lang w:val="en-US"/>
        </w:rPr>
        <w:t>reprezentantului</w:t>
      </w:r>
      <w:proofErr w:type="spellEnd"/>
      <w:r w:rsidRPr="00A3356A">
        <w:rPr>
          <w:rFonts w:ascii="Calibri" w:hAnsi="Calibri"/>
          <w:sz w:val="22"/>
          <w:szCs w:val="22"/>
          <w:lang w:val="en-US"/>
        </w:rPr>
        <w:t xml:space="preserve"> legal/</w:t>
      </w:r>
      <w:proofErr w:type="spellStart"/>
      <w:r w:rsidRPr="00A3356A">
        <w:rPr>
          <w:rFonts w:ascii="Calibri" w:hAnsi="Calibri"/>
          <w:sz w:val="22"/>
          <w:szCs w:val="22"/>
          <w:lang w:val="en-US"/>
        </w:rPr>
        <w:t>împuternicit</w:t>
      </w:r>
      <w:proofErr w:type="spellEnd"/>
      <w:r w:rsidRPr="00A3356A">
        <w:rPr>
          <w:rFonts w:ascii="Calibri" w:hAnsi="Calibri"/>
          <w:sz w:val="22"/>
          <w:szCs w:val="22"/>
          <w:lang w:val="en-US"/>
        </w:rPr>
        <w:t xml:space="preserve"> al </w:t>
      </w:r>
      <w:proofErr w:type="spellStart"/>
      <w:r w:rsidRPr="00A3356A">
        <w:rPr>
          <w:rFonts w:ascii="Calibri" w:hAnsi="Calibri"/>
          <w:sz w:val="22"/>
          <w:szCs w:val="22"/>
          <w:lang w:val="en-US"/>
        </w:rPr>
        <w:t>solicitantului</w:t>
      </w:r>
      <w:proofErr w:type="spellEnd"/>
      <w:r w:rsidRPr="00A3356A">
        <w:rPr>
          <w:rFonts w:ascii="Calibri" w:hAnsi="Calibri"/>
          <w:sz w:val="22"/>
          <w:szCs w:val="22"/>
          <w:lang w:val="en-US"/>
        </w:rPr>
        <w:t>.</w:t>
      </w:r>
    </w:p>
    <w:p w14:paraId="7EFEFC8A" w14:textId="77777777" w:rsidR="00B057C3" w:rsidRPr="00A3356A" w:rsidRDefault="00B057C3" w:rsidP="009249B8">
      <w:pPr>
        <w:spacing w:before="0" w:after="0"/>
        <w:ind w:left="284"/>
        <w:jc w:val="both"/>
        <w:rPr>
          <w:rFonts w:ascii="Calibri" w:hAnsi="Calibri"/>
          <w:sz w:val="22"/>
          <w:szCs w:val="22"/>
        </w:rPr>
      </w:pPr>
    </w:p>
    <w:p w14:paraId="5EA13488" w14:textId="2FD57DF8" w:rsidR="00181E8F" w:rsidRPr="00A3356A" w:rsidRDefault="00181E8F" w:rsidP="009249B8">
      <w:pPr>
        <w:spacing w:before="0" w:after="0"/>
        <w:jc w:val="both"/>
        <w:rPr>
          <w:rFonts w:ascii="Calibri" w:hAnsi="Calibri"/>
          <w:sz w:val="22"/>
          <w:szCs w:val="22"/>
        </w:rPr>
      </w:pPr>
      <w:r w:rsidRPr="00A3356A">
        <w:rPr>
          <w:rFonts w:ascii="Calibri" w:hAnsi="Calibri"/>
          <w:sz w:val="22"/>
          <w:szCs w:val="22"/>
        </w:rPr>
        <w:t>Contestația va fi însoțită de documente pe care contestatarul le consideră necesare în motivarea acesteia. Contestatarul nu poate să depună documente noi care să completeze, să modifice sau să înlocuiască documentele a căror analiză a condus la respingerea proiectului. Contestația și documentele anexate vor fi numerotate si opisate.</w:t>
      </w:r>
    </w:p>
    <w:p w14:paraId="215A6E08" w14:textId="77777777" w:rsidR="00494D22" w:rsidRPr="00A3356A" w:rsidRDefault="00494D22" w:rsidP="009249B8">
      <w:pPr>
        <w:autoSpaceDE w:val="0"/>
        <w:autoSpaceDN w:val="0"/>
        <w:adjustRightInd w:val="0"/>
        <w:spacing w:before="0" w:after="0"/>
        <w:jc w:val="both"/>
        <w:rPr>
          <w:rFonts w:ascii="Calibri" w:hAnsi="Calibri"/>
          <w:sz w:val="22"/>
          <w:szCs w:val="22"/>
          <w:lang w:eastAsia="en-GB"/>
        </w:rPr>
      </w:pPr>
    </w:p>
    <w:p w14:paraId="67E4FBCA" w14:textId="7529367F" w:rsidR="00DF2CF6" w:rsidRPr="00A3356A" w:rsidRDefault="00181E8F" w:rsidP="009249B8">
      <w:pPr>
        <w:autoSpaceDE w:val="0"/>
        <w:autoSpaceDN w:val="0"/>
        <w:adjustRightInd w:val="0"/>
        <w:spacing w:before="0" w:after="0"/>
        <w:jc w:val="both"/>
        <w:rPr>
          <w:rFonts w:ascii="Calibri" w:hAnsi="Calibri"/>
          <w:sz w:val="22"/>
          <w:szCs w:val="22"/>
          <w:lang w:eastAsia="en-GB"/>
        </w:rPr>
      </w:pPr>
      <w:r w:rsidRPr="00A3356A">
        <w:rPr>
          <w:rFonts w:ascii="Calibri" w:hAnsi="Calibri"/>
          <w:sz w:val="22"/>
          <w:szCs w:val="22"/>
          <w:lang w:eastAsia="en-GB"/>
        </w:rPr>
        <w:t xml:space="preserve">În cazul în care contestatarul nu prezintă motivele de fapt şi de drept, dovezile pe care se întemeiază contestaţia, aceasta nu are obiect de analiză și prin urmare AM o va considera neîntemeiată. </w:t>
      </w:r>
    </w:p>
    <w:p w14:paraId="02929209" w14:textId="0F73C8A4" w:rsidR="00181E8F" w:rsidRPr="00A3356A" w:rsidRDefault="00181E8F" w:rsidP="009249B8">
      <w:pPr>
        <w:autoSpaceDE w:val="0"/>
        <w:autoSpaceDN w:val="0"/>
        <w:adjustRightInd w:val="0"/>
        <w:spacing w:before="0" w:after="0"/>
        <w:jc w:val="both"/>
        <w:rPr>
          <w:rFonts w:ascii="Calibri" w:hAnsi="Calibri"/>
          <w:sz w:val="22"/>
          <w:szCs w:val="22"/>
          <w:lang w:eastAsia="en-GB"/>
        </w:rPr>
      </w:pPr>
      <w:r w:rsidRPr="00A3356A">
        <w:rPr>
          <w:rFonts w:ascii="Calibri" w:hAnsi="Calibri"/>
          <w:sz w:val="22"/>
          <w:szCs w:val="22"/>
          <w:lang w:eastAsia="en-GB"/>
        </w:rPr>
        <w:t>Contestaţiile, inclusiv documentele suport, se tr</w:t>
      </w:r>
      <w:r w:rsidR="002573F8" w:rsidRPr="00A3356A">
        <w:rPr>
          <w:rFonts w:ascii="Calibri" w:hAnsi="Calibri"/>
          <w:sz w:val="22"/>
          <w:szCs w:val="22"/>
          <w:lang w:eastAsia="en-GB"/>
        </w:rPr>
        <w:t>ansmit</w:t>
      </w:r>
      <w:r w:rsidRPr="00A3356A">
        <w:rPr>
          <w:rFonts w:ascii="Calibri" w:hAnsi="Calibri"/>
          <w:sz w:val="22"/>
          <w:szCs w:val="22"/>
          <w:lang w:eastAsia="en-GB"/>
        </w:rPr>
        <w:t xml:space="preserve"> prin sistemul </w:t>
      </w:r>
      <w:r w:rsidRPr="00A3356A">
        <w:rPr>
          <w:rFonts w:ascii="Calibri" w:hAnsi="Calibri"/>
          <w:sz w:val="22"/>
          <w:szCs w:val="22"/>
        </w:rPr>
        <w:t>MySMIS2021/SMIS2021+</w:t>
      </w:r>
      <w:r w:rsidRPr="00A3356A">
        <w:rPr>
          <w:rFonts w:ascii="Calibri" w:hAnsi="Calibri"/>
          <w:sz w:val="22"/>
          <w:szCs w:val="22"/>
          <w:lang w:eastAsia="en-GB"/>
        </w:rPr>
        <w:t xml:space="preserve">, meniul Contestații, în conformitate cu instrucțiunile de completare din Manualul de utilizare MySMIS. </w:t>
      </w:r>
    </w:p>
    <w:p w14:paraId="2C945E74" w14:textId="491CAB0F" w:rsidR="00181E8F" w:rsidRPr="00A3356A" w:rsidRDefault="00181E8F" w:rsidP="009249B8">
      <w:pPr>
        <w:spacing w:before="0" w:after="0"/>
        <w:jc w:val="both"/>
        <w:rPr>
          <w:rFonts w:ascii="Calibri" w:hAnsi="Calibri"/>
          <w:sz w:val="22"/>
          <w:szCs w:val="22"/>
          <w:lang w:eastAsia="en-GB"/>
        </w:rPr>
      </w:pPr>
      <w:r w:rsidRPr="00A3356A">
        <w:rPr>
          <w:rFonts w:ascii="Calibri" w:hAnsi="Calibri"/>
          <w:sz w:val="22"/>
          <w:szCs w:val="22"/>
          <w:lang w:eastAsia="en-GB"/>
        </w:rPr>
        <w:t xml:space="preserve">Contestaţia se va depune în termen de maxim </w:t>
      </w:r>
      <w:r w:rsidR="00670642" w:rsidRPr="00A3356A">
        <w:rPr>
          <w:rFonts w:ascii="Calibri" w:hAnsi="Calibri"/>
          <w:sz w:val="22"/>
          <w:szCs w:val="22"/>
          <w:lang w:eastAsia="en-GB"/>
        </w:rPr>
        <w:t>30</w:t>
      </w:r>
      <w:r w:rsidRPr="00A3356A">
        <w:rPr>
          <w:rFonts w:ascii="Calibri" w:hAnsi="Calibri"/>
          <w:sz w:val="22"/>
          <w:szCs w:val="22"/>
          <w:lang w:eastAsia="en-GB"/>
        </w:rPr>
        <w:t xml:space="preserve"> zile </w:t>
      </w:r>
      <w:r w:rsidR="006D699D" w:rsidRPr="00A3356A">
        <w:rPr>
          <w:rFonts w:ascii="Calibri" w:hAnsi="Calibri"/>
          <w:sz w:val="22"/>
          <w:szCs w:val="22"/>
        </w:rPr>
        <w:t>calendaristice</w:t>
      </w:r>
      <w:r w:rsidRPr="00A3356A">
        <w:rPr>
          <w:rFonts w:ascii="Calibri" w:hAnsi="Calibri"/>
          <w:sz w:val="22"/>
          <w:szCs w:val="22"/>
          <w:lang w:eastAsia="en-GB"/>
        </w:rPr>
        <w:t xml:space="preserve"> de la data înştiinţării de către AM a rezultatului asupra procesului de evaluare și selecție.</w:t>
      </w:r>
    </w:p>
    <w:p w14:paraId="1A361580" w14:textId="69775ADE" w:rsidR="00181E8F" w:rsidRPr="00A3356A" w:rsidRDefault="00181E8F" w:rsidP="009249B8">
      <w:pPr>
        <w:autoSpaceDE w:val="0"/>
        <w:autoSpaceDN w:val="0"/>
        <w:adjustRightInd w:val="0"/>
        <w:spacing w:before="0" w:after="0"/>
        <w:jc w:val="both"/>
        <w:rPr>
          <w:rFonts w:ascii="Calibri" w:hAnsi="Calibri"/>
          <w:sz w:val="22"/>
          <w:szCs w:val="22"/>
          <w:lang w:eastAsia="en-GB"/>
        </w:rPr>
      </w:pPr>
      <w:r w:rsidRPr="00A3356A">
        <w:rPr>
          <w:rFonts w:ascii="Calibri" w:hAnsi="Calibri"/>
          <w:b/>
          <w:bCs/>
          <w:sz w:val="22"/>
          <w:szCs w:val="22"/>
          <w:lang w:eastAsia="en-GB"/>
        </w:rPr>
        <w:t xml:space="preserve">Notă! </w:t>
      </w:r>
      <w:r w:rsidRPr="00A3356A">
        <w:rPr>
          <w:rFonts w:ascii="Calibri" w:hAnsi="Calibri"/>
          <w:sz w:val="22"/>
          <w:szCs w:val="22"/>
          <w:lang w:eastAsia="en-GB"/>
        </w:rPr>
        <w:t xml:space="preserve">Contestațiile depuse după termenul de </w:t>
      </w:r>
      <w:r w:rsidR="00670642" w:rsidRPr="00A3356A">
        <w:rPr>
          <w:rFonts w:ascii="Calibri" w:hAnsi="Calibri"/>
          <w:sz w:val="22"/>
          <w:szCs w:val="22"/>
          <w:lang w:eastAsia="en-GB"/>
        </w:rPr>
        <w:t>30</w:t>
      </w:r>
      <w:r w:rsidRPr="00A3356A">
        <w:rPr>
          <w:rFonts w:ascii="Calibri" w:hAnsi="Calibri"/>
          <w:sz w:val="22"/>
          <w:szCs w:val="22"/>
          <w:lang w:eastAsia="en-GB"/>
        </w:rPr>
        <w:t xml:space="preserve"> zile menționat anterior vor fi respinse, rezultatul ob</w:t>
      </w:r>
      <w:r w:rsidR="00DF2CF6" w:rsidRPr="00A3356A">
        <w:rPr>
          <w:rFonts w:ascii="Calibri" w:hAnsi="Calibri"/>
          <w:sz w:val="22"/>
          <w:szCs w:val="22"/>
          <w:lang w:eastAsia="en-GB"/>
        </w:rPr>
        <w:t>ț</w:t>
      </w:r>
      <w:r w:rsidRPr="00A3356A">
        <w:rPr>
          <w:rFonts w:ascii="Calibri" w:hAnsi="Calibri"/>
          <w:sz w:val="22"/>
          <w:szCs w:val="22"/>
          <w:lang w:eastAsia="en-GB"/>
        </w:rPr>
        <w:t xml:space="preserve">inut în cadrul procesului de evaluare şi selecţie fiind menţinut. </w:t>
      </w:r>
    </w:p>
    <w:bookmarkEnd w:id="246"/>
    <w:p w14:paraId="27E39928" w14:textId="77777777" w:rsidR="00181E8F" w:rsidRPr="00A3356A" w:rsidRDefault="00181E8F" w:rsidP="009249B8">
      <w:pPr>
        <w:spacing w:before="0" w:after="0"/>
        <w:jc w:val="both"/>
        <w:rPr>
          <w:rFonts w:ascii="Calibri" w:hAnsi="Calibri"/>
          <w:sz w:val="22"/>
          <w:szCs w:val="22"/>
        </w:rPr>
      </w:pPr>
    </w:p>
    <w:p w14:paraId="61775C36" w14:textId="22E5F07C" w:rsidR="00181E8F" w:rsidRPr="00A3356A" w:rsidRDefault="00181E8F" w:rsidP="009249B8">
      <w:pPr>
        <w:spacing w:before="0" w:after="0"/>
        <w:jc w:val="both"/>
        <w:rPr>
          <w:rFonts w:ascii="Calibri" w:hAnsi="Calibri"/>
          <w:sz w:val="22"/>
          <w:szCs w:val="22"/>
        </w:rPr>
      </w:pPr>
      <w:r w:rsidRPr="00A3356A">
        <w:rPr>
          <w:rFonts w:ascii="Calibri" w:hAnsi="Calibri"/>
          <w:sz w:val="22"/>
          <w:szCs w:val="22"/>
        </w:rPr>
        <w:t xml:space="preserve">Comitetul de soluționare a contestațiilor soluționează contestația prin decizie motivată, în termen de </w:t>
      </w:r>
      <w:r w:rsidR="006D699D" w:rsidRPr="00A3356A">
        <w:rPr>
          <w:rFonts w:ascii="Calibri" w:hAnsi="Calibri"/>
          <w:sz w:val="22"/>
          <w:szCs w:val="22"/>
        </w:rPr>
        <w:t xml:space="preserve">30 </w:t>
      </w:r>
      <w:r w:rsidRPr="00A3356A">
        <w:rPr>
          <w:rFonts w:ascii="Calibri" w:hAnsi="Calibri"/>
          <w:sz w:val="22"/>
          <w:szCs w:val="22"/>
        </w:rPr>
        <w:t xml:space="preserve">zile </w:t>
      </w:r>
      <w:r w:rsidR="006D699D" w:rsidRPr="00A3356A">
        <w:rPr>
          <w:rFonts w:ascii="Calibri" w:hAnsi="Calibri"/>
          <w:sz w:val="22"/>
          <w:szCs w:val="22"/>
        </w:rPr>
        <w:t xml:space="preserve">calendaristice </w:t>
      </w:r>
      <w:r w:rsidRPr="00A3356A">
        <w:rPr>
          <w:rFonts w:ascii="Calibri" w:hAnsi="Calibri"/>
          <w:sz w:val="22"/>
          <w:szCs w:val="22"/>
        </w:rPr>
        <w:t xml:space="preserve">de la data înregistrării acesteia. Decizia AM privind soluționarea contestațiilor este finală, iar contestatarul nu mai poate înainta la AM o nouă contestație pe marginea aceluiași subiect. </w:t>
      </w:r>
      <w:r w:rsidRPr="00A3356A">
        <w:rPr>
          <w:rFonts w:ascii="Calibri" w:hAnsi="Calibri"/>
          <w:bCs/>
          <w:sz w:val="22"/>
          <w:szCs w:val="22"/>
        </w:rPr>
        <w:t>Împotriva deciziei emisă, solicitantul poate formula plângere în termenul prevăzut de lege la instanța de contencios administrativ, în conformitate cu prevederile Legii</w:t>
      </w:r>
      <w:r w:rsidRPr="00A3356A">
        <w:rPr>
          <w:rFonts w:ascii="Calibri" w:hAnsi="Calibri"/>
          <w:sz w:val="22"/>
          <w:szCs w:val="22"/>
        </w:rPr>
        <w:t xml:space="preserve"> </w:t>
      </w:r>
      <w:r w:rsidRPr="00A3356A">
        <w:rPr>
          <w:rFonts w:ascii="Calibri" w:hAnsi="Calibri"/>
          <w:bCs/>
          <w:sz w:val="22"/>
          <w:szCs w:val="22"/>
        </w:rPr>
        <w:t>contenciosului administrativ nr. 554/2004, cu modificările și completările ulterioare.</w:t>
      </w:r>
    </w:p>
    <w:p w14:paraId="3B1964CD" w14:textId="77777777" w:rsidR="00181E8F" w:rsidRPr="00A3356A" w:rsidRDefault="00181E8F" w:rsidP="009249B8">
      <w:pPr>
        <w:spacing w:before="0" w:after="0"/>
        <w:jc w:val="both"/>
        <w:rPr>
          <w:rFonts w:ascii="Calibri" w:hAnsi="Calibri"/>
          <w:sz w:val="22"/>
          <w:szCs w:val="22"/>
        </w:rPr>
      </w:pPr>
    </w:p>
    <w:p w14:paraId="583CD680" w14:textId="77777777" w:rsidR="00181E8F" w:rsidRPr="00A3356A" w:rsidRDefault="00181E8F" w:rsidP="009249B8">
      <w:pPr>
        <w:spacing w:before="0" w:after="0"/>
        <w:jc w:val="both"/>
        <w:rPr>
          <w:rFonts w:ascii="Calibri" w:hAnsi="Calibri"/>
          <w:sz w:val="22"/>
          <w:szCs w:val="22"/>
        </w:rPr>
      </w:pPr>
      <w:r w:rsidRPr="00A3356A">
        <w:rPr>
          <w:rFonts w:ascii="Calibri" w:hAnsi="Calibri"/>
          <w:sz w:val="22"/>
          <w:szCs w:val="22"/>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p w14:paraId="30FDD806" w14:textId="77777777" w:rsidR="00181E8F" w:rsidRPr="00A3356A" w:rsidRDefault="00181E8F" w:rsidP="009249B8">
      <w:pPr>
        <w:spacing w:before="0" w:after="0"/>
        <w:jc w:val="both"/>
        <w:rPr>
          <w:rFonts w:ascii="Calibri" w:hAnsi="Calibri"/>
          <w:b/>
          <w:bCs/>
          <w:sz w:val="22"/>
          <w:szCs w:val="22"/>
        </w:rPr>
      </w:pPr>
    </w:p>
    <w:p w14:paraId="15552AC2" w14:textId="59523696" w:rsidR="00181E8F" w:rsidRPr="00A3356A" w:rsidRDefault="00181E8F" w:rsidP="009249B8">
      <w:pPr>
        <w:spacing w:before="0" w:after="0"/>
        <w:jc w:val="both"/>
        <w:rPr>
          <w:rFonts w:ascii="Calibri" w:hAnsi="Calibri"/>
          <w:sz w:val="22"/>
          <w:szCs w:val="22"/>
        </w:rPr>
      </w:pPr>
      <w:r w:rsidRPr="00A3356A">
        <w:rPr>
          <w:rFonts w:ascii="Calibri" w:hAnsi="Calibri"/>
          <w:b/>
          <w:bCs/>
          <w:sz w:val="22"/>
          <w:szCs w:val="22"/>
        </w:rPr>
        <w:t xml:space="preserve">Notă! </w:t>
      </w:r>
      <w:r w:rsidRPr="00A3356A">
        <w:rPr>
          <w:rFonts w:ascii="Calibri" w:hAnsi="Calibri"/>
          <w:sz w:val="22"/>
          <w:szCs w:val="22"/>
        </w:rPr>
        <w:t>Pe parcursul soluționării contestațiilor, lista proiectelor se va actualiza cu acele proiecte pentru care AM a luat o decizie favorabilă.</w:t>
      </w:r>
      <w:bookmarkEnd w:id="244"/>
      <w:bookmarkEnd w:id="245"/>
    </w:p>
    <w:p w14:paraId="7F562060" w14:textId="77777777" w:rsidR="00181E8F" w:rsidRPr="00A3356A" w:rsidRDefault="00181E8F" w:rsidP="009249B8">
      <w:pPr>
        <w:spacing w:before="0" w:after="0"/>
        <w:jc w:val="both"/>
        <w:rPr>
          <w:rFonts w:ascii="Calibri" w:hAnsi="Calibri"/>
          <w:b/>
          <w:bCs/>
          <w:sz w:val="22"/>
          <w:szCs w:val="22"/>
        </w:rPr>
      </w:pPr>
    </w:p>
    <w:p w14:paraId="26250327" w14:textId="5DE03E80" w:rsidR="00181E8F" w:rsidRPr="00A3356A" w:rsidRDefault="00181E8F" w:rsidP="009249B8">
      <w:pPr>
        <w:pStyle w:val="Heading2"/>
        <w:numPr>
          <w:ilvl w:val="1"/>
          <w:numId w:val="98"/>
        </w:numPr>
        <w:rPr>
          <w:rFonts w:ascii="Calibri" w:hAnsi="Calibri" w:cs="Calibri"/>
        </w:rPr>
      </w:pPr>
      <w:bookmarkStart w:id="247" w:name="_Toc137626353"/>
      <w:r w:rsidRPr="00A3356A">
        <w:rPr>
          <w:rFonts w:ascii="Calibri" w:hAnsi="Calibri" w:cs="Calibri"/>
        </w:rPr>
        <w:lastRenderedPageBreak/>
        <w:t>Contractarea proiectelor</w:t>
      </w:r>
      <w:bookmarkEnd w:id="247"/>
      <w:r w:rsidRPr="00A3356A">
        <w:rPr>
          <w:rFonts w:ascii="Calibri" w:hAnsi="Calibri" w:cs="Calibri"/>
        </w:rPr>
        <w:t xml:space="preserve"> </w:t>
      </w:r>
    </w:p>
    <w:p w14:paraId="62098E17" w14:textId="72209B0F" w:rsidR="00B057C3" w:rsidRPr="00A3356A" w:rsidRDefault="00FB633E" w:rsidP="009249B8">
      <w:pPr>
        <w:pStyle w:val="Heading3"/>
        <w:numPr>
          <w:ilvl w:val="2"/>
          <w:numId w:val="98"/>
        </w:numPr>
        <w:spacing w:before="0"/>
        <w:jc w:val="both"/>
        <w:rPr>
          <w:rFonts w:cs="Calibri"/>
          <w:i w:val="0"/>
          <w:iCs/>
          <w:sz w:val="22"/>
          <w:szCs w:val="22"/>
        </w:rPr>
      </w:pPr>
      <w:bookmarkStart w:id="248" w:name="_Toc137626354"/>
      <w:r w:rsidRPr="00A3356A">
        <w:rPr>
          <w:rFonts w:cs="Calibri"/>
          <w:i w:val="0"/>
          <w:iCs/>
          <w:sz w:val="22"/>
          <w:szCs w:val="22"/>
        </w:rPr>
        <w:t>Verificarea îndeplinirii condițiilor de eligibilitate</w:t>
      </w:r>
      <w:bookmarkEnd w:id="248"/>
    </w:p>
    <w:p w14:paraId="5B3F9AFE" w14:textId="12EEB6E5" w:rsidR="00187445" w:rsidRPr="00A3356A" w:rsidRDefault="00187445" w:rsidP="009249B8">
      <w:pPr>
        <w:spacing w:before="0" w:after="0"/>
        <w:jc w:val="both"/>
        <w:rPr>
          <w:rFonts w:ascii="Calibri" w:hAnsi="Calibri"/>
          <w:sz w:val="22"/>
          <w:szCs w:val="22"/>
        </w:rPr>
      </w:pPr>
    </w:p>
    <w:p w14:paraId="0CB441C7" w14:textId="4AE7A187" w:rsidR="00187445" w:rsidRPr="00A3356A" w:rsidRDefault="00DE5823" w:rsidP="009249B8">
      <w:pPr>
        <w:spacing w:before="0" w:after="0"/>
        <w:jc w:val="both"/>
        <w:rPr>
          <w:rFonts w:ascii="Calibri" w:hAnsi="Calibri"/>
          <w:sz w:val="22"/>
          <w:szCs w:val="22"/>
        </w:rPr>
      </w:pPr>
      <w:r w:rsidRPr="00A3356A">
        <w:rPr>
          <w:rFonts w:ascii="Calibri" w:hAnsi="Calibri"/>
          <w:sz w:val="22"/>
          <w:szCs w:val="22"/>
        </w:rPr>
        <w:t>Intrarea în etapa de contractare este adusă la cunoștința solicitantului prin aplicația informatică MySMIS2021/SMIS2021+. Solicitanții ale căror cereri de finanțare au întrunit pragul de excelență sau care au îndeplinit condițiile prevăzute în Ghidul Solicitantului (cu respectarea mentiunilor de la sectiunile 8.6 si 8.7), vor fi notificați cu privire la trecerea în etapa de contractare, în termen de maxim 5 zile lucrătoare calculat de la data finalizării etapei de evaluare tehnică și financiară, respectiv  de la data finalizării procesului de contestații</w:t>
      </w:r>
    </w:p>
    <w:p w14:paraId="7A4C235D" w14:textId="77777777" w:rsidR="00187445" w:rsidRPr="00A3356A" w:rsidRDefault="00187445" w:rsidP="009249B8">
      <w:pPr>
        <w:spacing w:before="0" w:after="0"/>
        <w:jc w:val="both"/>
        <w:rPr>
          <w:rFonts w:ascii="Calibri" w:hAnsi="Calibri"/>
          <w:sz w:val="22"/>
          <w:szCs w:val="22"/>
        </w:rPr>
      </w:pPr>
      <w:r w:rsidRPr="00A3356A">
        <w:rPr>
          <w:rFonts w:ascii="Calibri" w:hAnsi="Calibri"/>
          <w:sz w:val="22"/>
          <w:szCs w:val="22"/>
        </w:rPr>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w:t>
      </w:r>
    </w:p>
    <w:p w14:paraId="4D7599D3" w14:textId="332C854C" w:rsidR="00187445" w:rsidRPr="00A3356A" w:rsidRDefault="00187445" w:rsidP="009249B8">
      <w:pPr>
        <w:spacing w:before="0" w:after="0"/>
        <w:jc w:val="both"/>
        <w:rPr>
          <w:rFonts w:ascii="Calibri" w:hAnsi="Calibri"/>
          <w:sz w:val="22"/>
          <w:szCs w:val="22"/>
        </w:rPr>
      </w:pPr>
      <w:r w:rsidRPr="00A3356A">
        <w:rPr>
          <w:rFonts w:ascii="Calibri" w:hAnsi="Calibri"/>
          <w:sz w:val="22"/>
          <w:szCs w:val="22"/>
        </w:rPr>
        <w:t xml:space="preserve">Solicitantul  transmite documentele solicitate în etapa de contractare, sub sancțiunea respingerii cererii de finanțare, în termen de 15 zile lucrătoare, calculat de la data primirii solicitării autorității de management. </w:t>
      </w:r>
    </w:p>
    <w:p w14:paraId="339B12D0" w14:textId="77777777" w:rsidR="00187445" w:rsidRPr="00A3356A" w:rsidRDefault="00187445" w:rsidP="009249B8">
      <w:pPr>
        <w:spacing w:before="0" w:after="0"/>
        <w:jc w:val="both"/>
        <w:rPr>
          <w:rFonts w:ascii="Calibri" w:hAnsi="Calibri"/>
          <w:sz w:val="22"/>
          <w:szCs w:val="22"/>
        </w:rPr>
      </w:pPr>
      <w:r w:rsidRPr="00A3356A">
        <w:rPr>
          <w:rFonts w:ascii="Calibri" w:hAnsi="Calibri"/>
          <w:sz w:val="22"/>
          <w:szCs w:val="22"/>
        </w:rPr>
        <w:t>AM poate solicita clarificări în etapa de contractare, în legătură cu documentele verificate, cu respectarea principiului tratamentului egal și nediscriminării, iar solicitanții au obligația să răspundă în termen de maxim 15 zile lucrătoare de la data primirii solicitării de clarificări, sub sancțiunea respingerii cererii de finanțare.</w:t>
      </w:r>
    </w:p>
    <w:p w14:paraId="5F2D8343" w14:textId="77777777" w:rsidR="00187445" w:rsidRPr="00A3356A" w:rsidRDefault="00187445" w:rsidP="009249B8">
      <w:pPr>
        <w:spacing w:before="0" w:after="0"/>
        <w:jc w:val="both"/>
        <w:rPr>
          <w:rFonts w:ascii="Calibri" w:hAnsi="Calibri"/>
          <w:sz w:val="22"/>
          <w:szCs w:val="22"/>
        </w:rPr>
      </w:pPr>
    </w:p>
    <w:p w14:paraId="7011890A" w14:textId="77777777" w:rsidR="00187445" w:rsidRPr="00A3356A" w:rsidRDefault="00187445" w:rsidP="009249B8">
      <w:pPr>
        <w:spacing w:before="0" w:after="0"/>
        <w:jc w:val="both"/>
        <w:rPr>
          <w:rFonts w:ascii="Calibri" w:hAnsi="Calibri"/>
          <w:sz w:val="22"/>
          <w:szCs w:val="22"/>
        </w:rPr>
      </w:pPr>
      <w:r w:rsidRPr="00A3356A">
        <w:rPr>
          <w:rFonts w:ascii="Calibri" w:hAnsi="Calibri"/>
          <w:sz w:val="22"/>
          <w:szCs w:val="22"/>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 </w:t>
      </w:r>
    </w:p>
    <w:p w14:paraId="6BC32D75" w14:textId="77777777" w:rsidR="00187445" w:rsidRPr="00A3356A" w:rsidRDefault="00187445" w:rsidP="009249B8">
      <w:pPr>
        <w:spacing w:before="0" w:after="0"/>
        <w:jc w:val="both"/>
        <w:rPr>
          <w:rFonts w:ascii="Calibri" w:hAnsi="Calibri"/>
          <w:sz w:val="22"/>
          <w:szCs w:val="22"/>
        </w:rPr>
      </w:pPr>
    </w:p>
    <w:p w14:paraId="39B3BFD7" w14:textId="77777777" w:rsidR="00187445" w:rsidRPr="00A3356A" w:rsidRDefault="00187445" w:rsidP="009249B8">
      <w:pPr>
        <w:spacing w:before="0" w:after="0"/>
        <w:jc w:val="both"/>
        <w:rPr>
          <w:rFonts w:ascii="Calibri" w:hAnsi="Calibri"/>
          <w:sz w:val="22"/>
          <w:szCs w:val="22"/>
        </w:rPr>
      </w:pPr>
      <w:r w:rsidRPr="00A3356A">
        <w:rPr>
          <w:rFonts w:ascii="Calibri" w:hAnsi="Calibri"/>
          <w:sz w:val="22"/>
          <w:szCs w:val="22"/>
        </w:rPr>
        <w:t>Pentru acele situații în care:</w:t>
      </w:r>
    </w:p>
    <w:p w14:paraId="3FD368F5" w14:textId="2B05EAB5" w:rsidR="00187445" w:rsidRPr="00A3356A" w:rsidRDefault="00187445" w:rsidP="009249B8">
      <w:pPr>
        <w:numPr>
          <w:ilvl w:val="0"/>
          <w:numId w:val="10"/>
        </w:numPr>
        <w:spacing w:before="0" w:after="0"/>
        <w:jc w:val="both"/>
        <w:rPr>
          <w:rFonts w:ascii="Calibri" w:hAnsi="Calibri"/>
          <w:sz w:val="22"/>
          <w:szCs w:val="22"/>
        </w:rPr>
      </w:pPr>
      <w:r w:rsidRPr="00A3356A">
        <w:rPr>
          <w:rFonts w:ascii="Calibri" w:hAnsi="Calibri"/>
          <w:sz w:val="22"/>
          <w:szCs w:val="22"/>
        </w:rPr>
        <w:t xml:space="preserve">Nu este posibilă obținerea datelor și informațiilor prin implementarea măsurilor de interoperabilitate/interogare a sistemelor/bazelor de date/rapoartelor a sistemului MySMIS2021/SMIS2021+ cu baze de date ale altor autorități și instituții publice, pe baza </w:t>
      </w:r>
      <w:r w:rsidR="00347C19" w:rsidRPr="00A3356A">
        <w:rPr>
          <w:rFonts w:ascii="Calibri" w:hAnsi="Calibri"/>
          <w:sz w:val="22"/>
          <w:szCs w:val="22"/>
        </w:rPr>
        <w:t>P</w:t>
      </w:r>
      <w:r w:rsidRPr="00A3356A">
        <w:rPr>
          <w:rFonts w:ascii="Calibri" w:hAnsi="Calibri"/>
          <w:sz w:val="22"/>
          <w:szCs w:val="22"/>
        </w:rPr>
        <w:t xml:space="preserve">rotocoalelor încheiate cu acestea de </w:t>
      </w:r>
      <w:r w:rsidR="00347C19" w:rsidRPr="00A3356A">
        <w:rPr>
          <w:rFonts w:ascii="Calibri" w:hAnsi="Calibri"/>
          <w:sz w:val="22"/>
          <w:szCs w:val="22"/>
        </w:rPr>
        <w:t>MIPE s</w:t>
      </w:r>
      <w:r w:rsidRPr="00A3356A">
        <w:rPr>
          <w:rFonts w:ascii="Calibri" w:hAnsi="Calibri"/>
          <w:sz w:val="22"/>
          <w:szCs w:val="22"/>
        </w:rPr>
        <w:t>au de AM;</w:t>
      </w:r>
    </w:p>
    <w:p w14:paraId="2C6E4E48" w14:textId="77777777" w:rsidR="00187445" w:rsidRPr="00A3356A" w:rsidRDefault="00187445" w:rsidP="009249B8">
      <w:pPr>
        <w:numPr>
          <w:ilvl w:val="0"/>
          <w:numId w:val="10"/>
        </w:numPr>
        <w:spacing w:before="0" w:after="0"/>
        <w:jc w:val="both"/>
        <w:rPr>
          <w:rFonts w:ascii="Calibri" w:hAnsi="Calibri"/>
          <w:sz w:val="22"/>
          <w:szCs w:val="22"/>
        </w:rPr>
      </w:pPr>
      <w:r w:rsidRPr="00A3356A">
        <w:rPr>
          <w:rFonts w:ascii="Calibri" w:hAnsi="Calibri"/>
          <w:sz w:val="22"/>
          <w:szCs w:val="22"/>
        </w:rPr>
        <w:t>informațiile obținute prin implementarea măsurilor de interoperabilitate/interogare nu corespund cu cele furnizate de solicitant</w:t>
      </w:r>
      <w:r w:rsidRPr="00A3356A">
        <w:rPr>
          <w:rFonts w:ascii="Calibri" w:hAnsi="Calibri"/>
          <w:sz w:val="22"/>
          <w:szCs w:val="22"/>
          <w:lang w:val="en-US"/>
        </w:rPr>
        <w:t>;</w:t>
      </w:r>
    </w:p>
    <w:p w14:paraId="1EBDDA61" w14:textId="77777777" w:rsidR="00187445" w:rsidRPr="00A3356A" w:rsidRDefault="00187445" w:rsidP="009249B8">
      <w:pPr>
        <w:spacing w:before="0" w:after="0"/>
        <w:jc w:val="both"/>
        <w:rPr>
          <w:rFonts w:ascii="Calibri" w:hAnsi="Calibri"/>
          <w:sz w:val="22"/>
          <w:szCs w:val="22"/>
        </w:rPr>
      </w:pPr>
      <w:r w:rsidRPr="00A3356A">
        <w:rPr>
          <w:rFonts w:ascii="Calibri" w:hAnsi="Calibri"/>
          <w:sz w:val="22"/>
          <w:szCs w:val="22"/>
        </w:rPr>
        <w:t xml:space="preserve">AM are obligația solicitării informațiilor și documentelor justificative de la solicitant, cu respectarea termenelor procedurale. </w:t>
      </w:r>
    </w:p>
    <w:p w14:paraId="72BD8B3A" w14:textId="77777777" w:rsidR="00187445" w:rsidRPr="00A3356A" w:rsidRDefault="00187445" w:rsidP="009249B8">
      <w:pPr>
        <w:spacing w:before="0" w:after="0"/>
        <w:jc w:val="both"/>
        <w:rPr>
          <w:rFonts w:ascii="Calibri" w:hAnsi="Calibri"/>
          <w:sz w:val="22"/>
          <w:szCs w:val="22"/>
        </w:rPr>
      </w:pPr>
      <w:r w:rsidRPr="00A3356A">
        <w:rPr>
          <w:rFonts w:ascii="Calibri" w:hAnsi="Calibri"/>
          <w:sz w:val="22"/>
          <w:szCs w:val="22"/>
        </w:rPr>
        <w:t xml:space="preserve">Urmare a verificării îndeplinirii condițiilor de eligibilitate,  AM va emite decizia de aprobare a finanțării, respectiv decizia de respingere a finanțării.   </w:t>
      </w:r>
    </w:p>
    <w:p w14:paraId="6C932016" w14:textId="77777777" w:rsidR="00187445" w:rsidRPr="00A3356A" w:rsidRDefault="00187445" w:rsidP="009249B8">
      <w:pPr>
        <w:spacing w:before="0" w:after="0"/>
        <w:jc w:val="both"/>
        <w:rPr>
          <w:rFonts w:ascii="Calibri" w:hAnsi="Calibri"/>
          <w:sz w:val="22"/>
          <w:szCs w:val="22"/>
        </w:rPr>
      </w:pPr>
      <w:r w:rsidRPr="00A3356A">
        <w:rPr>
          <w:rFonts w:ascii="Calibri" w:hAnsi="Calibri"/>
          <w:sz w:val="22"/>
          <w:szCs w:val="22"/>
        </w:rPr>
        <w:t>Pentru proiectele selectate, în baza deciziei de aprobarea a finanțării AM va proceda la încheierea contractului de finanțare.</w:t>
      </w:r>
    </w:p>
    <w:p w14:paraId="2A5B7AEF" w14:textId="77777777" w:rsidR="00187445" w:rsidRPr="00A3356A" w:rsidRDefault="00187445" w:rsidP="009249B8">
      <w:pPr>
        <w:spacing w:before="0" w:after="0"/>
        <w:jc w:val="both"/>
        <w:rPr>
          <w:rFonts w:ascii="Calibri" w:hAnsi="Calibri"/>
          <w:sz w:val="22"/>
          <w:szCs w:val="22"/>
        </w:rPr>
      </w:pPr>
      <w:r w:rsidRPr="00A3356A">
        <w:rPr>
          <w:rFonts w:ascii="Calibri" w:hAnsi="Calibri"/>
          <w:sz w:val="22"/>
          <w:szCs w:val="22"/>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 cu exceptia cazurilor de forta majoră.</w:t>
      </w:r>
    </w:p>
    <w:p w14:paraId="1287E43D" w14:textId="77777777" w:rsidR="00187445" w:rsidRPr="00A3356A" w:rsidRDefault="00187445" w:rsidP="009249B8">
      <w:pPr>
        <w:spacing w:before="0" w:after="0"/>
        <w:jc w:val="both"/>
        <w:rPr>
          <w:rFonts w:ascii="Calibri" w:hAnsi="Calibri"/>
          <w:bCs/>
          <w:sz w:val="22"/>
          <w:szCs w:val="22"/>
        </w:rPr>
      </w:pPr>
      <w:r w:rsidRPr="00A3356A">
        <w:rPr>
          <w:rFonts w:ascii="Calibri" w:hAnsi="Calibri"/>
          <w:bCs/>
          <w:sz w:val="22"/>
          <w:szCs w:val="22"/>
        </w:rPr>
        <w:t>AM emite decizia de respingere a finanțării, conform procedurilor proprii, în etapa de contractare, cu menționarea motivelor de respingere, dacă intervine cel puțin una dintre următoarele situații:</w:t>
      </w:r>
    </w:p>
    <w:p w14:paraId="024BC198" w14:textId="77777777" w:rsidR="00187445" w:rsidRPr="00A3356A" w:rsidRDefault="00187445" w:rsidP="009249B8">
      <w:pPr>
        <w:spacing w:before="0" w:after="0"/>
        <w:ind w:firstLine="709"/>
        <w:jc w:val="both"/>
        <w:rPr>
          <w:rFonts w:ascii="Calibri" w:hAnsi="Calibri"/>
          <w:bCs/>
          <w:sz w:val="22"/>
          <w:szCs w:val="22"/>
        </w:rPr>
      </w:pPr>
      <w:r w:rsidRPr="00A3356A">
        <w:rPr>
          <w:rFonts w:ascii="Calibri" w:hAnsi="Calibri"/>
          <w:bCs/>
          <w:sz w:val="22"/>
          <w:szCs w:val="22"/>
        </w:rPr>
        <w:lastRenderedPageBreak/>
        <w:t>a) solicitantul nu face dovada că cele declarate prin declarația unică sunt conforme cu realitatea și corespund cerințelor din ghidul solicitantului;</w:t>
      </w:r>
    </w:p>
    <w:p w14:paraId="01C270CE" w14:textId="4EEF73B0" w:rsidR="00187445" w:rsidRPr="00A3356A" w:rsidRDefault="00187445" w:rsidP="009249B8">
      <w:pPr>
        <w:spacing w:before="0" w:after="0"/>
        <w:ind w:firstLine="709"/>
        <w:jc w:val="both"/>
        <w:rPr>
          <w:rFonts w:ascii="Calibri" w:hAnsi="Calibri"/>
          <w:bCs/>
          <w:sz w:val="22"/>
          <w:szCs w:val="22"/>
        </w:rPr>
      </w:pPr>
      <w:r w:rsidRPr="00A3356A">
        <w:rPr>
          <w:rFonts w:ascii="Calibri" w:hAnsi="Calibri"/>
          <w:bCs/>
          <w:sz w:val="22"/>
          <w:szCs w:val="22"/>
        </w:rPr>
        <w:t xml:space="preserve">b) solicitantul nu răspunde în termenul procedural la clarificările solicitate de AM. </w:t>
      </w:r>
    </w:p>
    <w:p w14:paraId="1B6E514D" w14:textId="77777777" w:rsidR="00187445" w:rsidRPr="00A3356A" w:rsidRDefault="00187445" w:rsidP="009249B8">
      <w:pPr>
        <w:spacing w:before="0" w:after="0"/>
        <w:jc w:val="both"/>
        <w:rPr>
          <w:rFonts w:ascii="Calibri" w:hAnsi="Calibri"/>
          <w:bCs/>
          <w:sz w:val="22"/>
          <w:szCs w:val="22"/>
        </w:rPr>
      </w:pPr>
      <w:r w:rsidRPr="00A3356A">
        <w:rPr>
          <w:rFonts w:ascii="Calibri" w:hAnsi="Calibri"/>
          <w:bCs/>
          <w:sz w:val="22"/>
          <w:szCs w:val="22"/>
        </w:rPr>
        <w:t>Împotriva deciziei de respingere a finanțării se poate formula contestație pe cale administrativă,  prin sistemul informatic MySMIS2021/SMIS2021+, conform secțiunii 8.8.-Contestații.</w:t>
      </w:r>
    </w:p>
    <w:p w14:paraId="427A8D63" w14:textId="7231AEDE" w:rsidR="00187445" w:rsidRPr="00A3356A" w:rsidRDefault="00187445" w:rsidP="009249B8">
      <w:pPr>
        <w:tabs>
          <w:tab w:val="left" w:pos="1716"/>
        </w:tabs>
        <w:spacing w:before="0" w:after="0"/>
        <w:jc w:val="both"/>
        <w:rPr>
          <w:rFonts w:ascii="Calibri" w:hAnsi="Calibri"/>
          <w:sz w:val="22"/>
          <w:szCs w:val="22"/>
        </w:rPr>
      </w:pPr>
    </w:p>
    <w:p w14:paraId="5629482C" w14:textId="4034EFFF" w:rsidR="00FB633E" w:rsidRPr="00A3356A" w:rsidRDefault="00FB633E" w:rsidP="009249B8">
      <w:pPr>
        <w:pStyle w:val="Heading3"/>
        <w:numPr>
          <w:ilvl w:val="2"/>
          <w:numId w:val="98"/>
        </w:numPr>
        <w:spacing w:before="0"/>
        <w:jc w:val="both"/>
        <w:rPr>
          <w:rFonts w:cs="Calibri"/>
          <w:i w:val="0"/>
          <w:iCs/>
          <w:sz w:val="22"/>
          <w:szCs w:val="22"/>
        </w:rPr>
      </w:pPr>
      <w:bookmarkStart w:id="249" w:name="_Toc137626355"/>
      <w:r w:rsidRPr="00A3356A">
        <w:rPr>
          <w:rFonts w:cs="Calibri"/>
          <w:i w:val="0"/>
          <w:iCs/>
          <w:sz w:val="22"/>
          <w:szCs w:val="22"/>
        </w:rPr>
        <w:t>Decizia de acordare/respingere a finanțării</w:t>
      </w:r>
      <w:bookmarkEnd w:id="249"/>
    </w:p>
    <w:p w14:paraId="3D21A634" w14:textId="77777777" w:rsidR="001B3A91" w:rsidRPr="00A3356A" w:rsidRDefault="001B3A91" w:rsidP="009249B8">
      <w:pPr>
        <w:spacing w:before="0" w:after="0"/>
        <w:jc w:val="both"/>
        <w:rPr>
          <w:rFonts w:ascii="Calibri" w:hAnsi="Calibri"/>
          <w:sz w:val="22"/>
          <w:szCs w:val="22"/>
          <w:lang w:eastAsia="ro-RO"/>
        </w:rPr>
      </w:pPr>
      <w:r w:rsidRPr="00A3356A">
        <w:rPr>
          <w:rFonts w:ascii="Calibri" w:hAnsi="Calibri"/>
          <w:sz w:val="22"/>
          <w:szCs w:val="22"/>
          <w:lang w:eastAsia="ro-RO"/>
        </w:rPr>
        <w:t xml:space="preserve">Urmare a verificării îndeplinirii condițiilor de eligibilitate, autoritatea de management va emite decizia de aprobare a finanțării, respectiv decizia de respingere a finanțării.   </w:t>
      </w:r>
    </w:p>
    <w:p w14:paraId="302102FE" w14:textId="253BE513" w:rsidR="00FB633E" w:rsidRPr="00A3356A" w:rsidRDefault="001B3A91" w:rsidP="009249B8">
      <w:pPr>
        <w:spacing w:before="0" w:after="0"/>
        <w:jc w:val="both"/>
        <w:rPr>
          <w:rFonts w:ascii="Calibri" w:hAnsi="Calibri"/>
          <w:sz w:val="22"/>
          <w:szCs w:val="22"/>
          <w:lang w:eastAsia="ro-RO"/>
        </w:rPr>
      </w:pPr>
      <w:r w:rsidRPr="00A3356A">
        <w:rPr>
          <w:rFonts w:ascii="Calibri" w:hAnsi="Calibri"/>
          <w:sz w:val="22"/>
          <w:szCs w:val="22"/>
          <w:lang w:eastAsia="ro-RO"/>
        </w:rPr>
        <w:t>Pentru proiectele selectate, în baza deciziei de aprobare a finanțării autoritatea de management va proceda la încheierea contractului de finanțare/emiterea deciziei de finanțare, după caz</w:t>
      </w:r>
      <w:r w:rsidR="00187445" w:rsidRPr="00A3356A">
        <w:rPr>
          <w:rFonts w:ascii="Calibri" w:hAnsi="Calibri"/>
          <w:sz w:val="22"/>
          <w:szCs w:val="22"/>
          <w:lang w:eastAsia="ro-RO"/>
        </w:rPr>
        <w:t>.</w:t>
      </w:r>
    </w:p>
    <w:p w14:paraId="05CFDE47" w14:textId="77777777" w:rsidR="00494D22" w:rsidRPr="00A3356A" w:rsidRDefault="00494D22" w:rsidP="009249B8">
      <w:pPr>
        <w:spacing w:before="0" w:after="0"/>
        <w:jc w:val="both"/>
        <w:rPr>
          <w:rFonts w:ascii="Calibri" w:hAnsi="Calibri"/>
          <w:sz w:val="22"/>
          <w:szCs w:val="22"/>
        </w:rPr>
      </w:pPr>
    </w:p>
    <w:p w14:paraId="7764C9B9" w14:textId="2459AFB0" w:rsidR="00DF51AC" w:rsidRPr="00A3356A" w:rsidRDefault="00FB633E" w:rsidP="009249B8">
      <w:pPr>
        <w:pStyle w:val="Heading3"/>
        <w:numPr>
          <w:ilvl w:val="2"/>
          <w:numId w:val="98"/>
        </w:numPr>
        <w:spacing w:before="0"/>
        <w:jc w:val="both"/>
        <w:rPr>
          <w:rFonts w:cs="Calibri"/>
          <w:i w:val="0"/>
          <w:iCs/>
          <w:sz w:val="22"/>
          <w:szCs w:val="22"/>
        </w:rPr>
      </w:pPr>
      <w:bookmarkStart w:id="250" w:name="_Toc137626356"/>
      <w:r w:rsidRPr="00A3356A">
        <w:rPr>
          <w:rFonts w:cs="Calibri"/>
          <w:i w:val="0"/>
          <w:iCs/>
          <w:sz w:val="22"/>
          <w:szCs w:val="22"/>
        </w:rPr>
        <w:t xml:space="preserve">Definitivarea </w:t>
      </w:r>
      <w:r w:rsidR="00181E8F" w:rsidRPr="00A3356A">
        <w:rPr>
          <w:rFonts w:cs="Calibri"/>
          <w:i w:val="0"/>
          <w:iCs/>
          <w:sz w:val="22"/>
          <w:szCs w:val="22"/>
        </w:rPr>
        <w:t xml:space="preserve"> planului de monitorizare al proiectului</w:t>
      </w:r>
      <w:bookmarkEnd w:id="250"/>
      <w:r w:rsidR="00181E8F" w:rsidRPr="00A3356A">
        <w:rPr>
          <w:rFonts w:cs="Calibri"/>
          <w:i w:val="0"/>
          <w:iCs/>
          <w:sz w:val="22"/>
          <w:szCs w:val="22"/>
        </w:rPr>
        <w:t xml:space="preserve"> </w:t>
      </w:r>
    </w:p>
    <w:p w14:paraId="484006B8" w14:textId="597BC70F" w:rsidR="00820727" w:rsidRPr="00A3356A" w:rsidRDefault="00820727" w:rsidP="009249B8">
      <w:pPr>
        <w:spacing w:before="0" w:after="0"/>
        <w:jc w:val="both"/>
        <w:rPr>
          <w:rFonts w:ascii="Calibri" w:hAnsi="Calibri"/>
          <w:b/>
          <w:sz w:val="22"/>
          <w:szCs w:val="22"/>
        </w:rPr>
      </w:pPr>
      <w:r w:rsidRPr="00A3356A">
        <w:rPr>
          <w:rFonts w:ascii="Calibri" w:hAnsi="Calibri"/>
          <w:sz w:val="22"/>
          <w:szCs w:val="22"/>
        </w:rPr>
        <w:t xml:space="preserve">Planul </w:t>
      </w:r>
      <w:r w:rsidR="002F2B96" w:rsidRPr="00A3356A">
        <w:rPr>
          <w:rFonts w:ascii="Calibri" w:hAnsi="Calibri"/>
          <w:sz w:val="22"/>
          <w:szCs w:val="22"/>
        </w:rPr>
        <w:t xml:space="preserve">de monitorizare a proiectului, </w:t>
      </w:r>
      <w:r w:rsidR="002F2B96" w:rsidRPr="00A3356A">
        <w:rPr>
          <w:rFonts w:ascii="Calibri" w:hAnsi="Calibri"/>
          <w:b/>
          <w:bCs/>
          <w:sz w:val="22"/>
          <w:szCs w:val="22"/>
        </w:rPr>
        <w:t>A</w:t>
      </w:r>
      <w:r w:rsidRPr="00A3356A">
        <w:rPr>
          <w:rFonts w:ascii="Calibri" w:hAnsi="Calibri"/>
          <w:b/>
          <w:bCs/>
          <w:sz w:val="22"/>
          <w:szCs w:val="22"/>
        </w:rPr>
        <w:t>nexa 2</w:t>
      </w:r>
      <w:r w:rsidRPr="00A3356A">
        <w:rPr>
          <w:rFonts w:ascii="Calibri" w:hAnsi="Calibri"/>
          <w:sz w:val="22"/>
          <w:szCs w:val="22"/>
        </w:rPr>
        <w:t xml:space="preserve"> la </w:t>
      </w:r>
      <w:r w:rsidR="00772EF2" w:rsidRPr="00A3356A">
        <w:rPr>
          <w:rFonts w:ascii="Calibri" w:hAnsi="Calibri"/>
          <w:sz w:val="22"/>
          <w:szCs w:val="22"/>
        </w:rPr>
        <w:t>Ghidul Solicitantului</w:t>
      </w:r>
      <w:r w:rsidRPr="00A3356A">
        <w:rPr>
          <w:rFonts w:ascii="Calibri" w:hAnsi="Calibri"/>
          <w:sz w:val="22"/>
          <w:szCs w:val="22"/>
        </w:rPr>
        <w:t>,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5B4E9117" w14:textId="128EEB24" w:rsidR="00820727" w:rsidRPr="00A3356A" w:rsidRDefault="00820727" w:rsidP="009249B8">
      <w:pPr>
        <w:spacing w:before="0" w:after="0"/>
        <w:jc w:val="both"/>
        <w:rPr>
          <w:rFonts w:ascii="Calibri" w:hAnsi="Calibri"/>
          <w:b/>
          <w:sz w:val="22"/>
          <w:szCs w:val="22"/>
        </w:rPr>
      </w:pPr>
      <w:r w:rsidRPr="00A3356A">
        <w:rPr>
          <w:rFonts w:ascii="Calibri" w:hAnsi="Calibri"/>
          <w:sz w:val="22"/>
          <w:szCs w:val="22"/>
        </w:rPr>
        <w:t>Planul de monitorizare include, de asemenea, valorile țintelor finale ale indicatorilor de realizare și de rezultat care trebuie atinse ca urmare a implementării proiectului, precum și valorile de bază / de referință ale acestora, dacă există.</w:t>
      </w:r>
    </w:p>
    <w:p w14:paraId="70210DCC" w14:textId="77777777" w:rsidR="00820727" w:rsidRPr="00A3356A" w:rsidRDefault="00820727" w:rsidP="009249B8">
      <w:pPr>
        <w:spacing w:before="0" w:after="0"/>
        <w:jc w:val="both"/>
        <w:rPr>
          <w:rFonts w:ascii="Calibri" w:hAnsi="Calibri"/>
          <w:b/>
          <w:sz w:val="22"/>
          <w:szCs w:val="22"/>
        </w:rPr>
      </w:pPr>
      <w:r w:rsidRPr="00A3356A">
        <w:rPr>
          <w:rFonts w:ascii="Calibri" w:hAnsi="Calibri"/>
          <w:sz w:val="22"/>
          <w:szCs w:val="22"/>
        </w:rPr>
        <w:t>Pe baza informațiilor incluse în cererea de finanțare și, dacă este cazul, a informațiilor suplimentare solicitate beneficiarului, AM verifică și validează indicatorii de etapă care sunt prevăzuți în Planul de monitorizare a proiectului.</w:t>
      </w:r>
    </w:p>
    <w:p w14:paraId="3F1B4146" w14:textId="00736BF3" w:rsidR="00820727" w:rsidRPr="00A3356A" w:rsidRDefault="00820727" w:rsidP="009249B8">
      <w:pPr>
        <w:spacing w:before="0" w:after="0"/>
        <w:jc w:val="both"/>
        <w:rPr>
          <w:rFonts w:ascii="Calibri" w:hAnsi="Calibri"/>
          <w:b/>
          <w:sz w:val="22"/>
          <w:szCs w:val="22"/>
        </w:rPr>
      </w:pPr>
      <w:r w:rsidRPr="00A3356A">
        <w:rPr>
          <w:rFonts w:ascii="Calibri" w:hAnsi="Calibri"/>
          <w:sz w:val="22"/>
          <w:szCs w:val="22"/>
        </w:rPr>
        <w:t xml:space="preserve">Indicatorii de etapă se corelează cu activitatea de bază declarată de beneficiar în </w:t>
      </w:r>
      <w:r w:rsidR="00347C19" w:rsidRPr="00A3356A">
        <w:rPr>
          <w:rFonts w:ascii="Calibri" w:hAnsi="Calibri"/>
          <w:sz w:val="22"/>
          <w:szCs w:val="22"/>
        </w:rPr>
        <w:t>C</w:t>
      </w:r>
      <w:r w:rsidRPr="00A3356A">
        <w:rPr>
          <w:rFonts w:ascii="Calibri" w:hAnsi="Calibri"/>
          <w:sz w:val="22"/>
          <w:szCs w:val="22"/>
        </w:rPr>
        <w:t xml:space="preserve">ererea de </w:t>
      </w:r>
      <w:r w:rsidR="00347C19" w:rsidRPr="00A3356A">
        <w:rPr>
          <w:rFonts w:ascii="Calibri" w:hAnsi="Calibri"/>
          <w:sz w:val="22"/>
          <w:szCs w:val="22"/>
        </w:rPr>
        <w:t>F</w:t>
      </w:r>
      <w:r w:rsidRPr="00A3356A">
        <w:rPr>
          <w:rFonts w:ascii="Calibri" w:hAnsi="Calibri"/>
          <w:sz w:val="22"/>
          <w:szCs w:val="22"/>
        </w:rPr>
        <w:t>inanțare, precum și cu rezultatele așteptate ale proiectului. Primul indicator de etapă este stabilit la un interval trei luni, calculat din prima zi de începere a implementării proiectului, așa cum este prevăzută în contractul de finanțare.</w:t>
      </w:r>
    </w:p>
    <w:p w14:paraId="13A3DF24" w14:textId="77777777" w:rsidR="00820727" w:rsidRPr="00A3356A" w:rsidRDefault="00820727" w:rsidP="009249B8">
      <w:pPr>
        <w:spacing w:before="0" w:after="0"/>
        <w:jc w:val="both"/>
        <w:rPr>
          <w:rFonts w:ascii="Calibri" w:hAnsi="Calibri"/>
          <w:b/>
          <w:sz w:val="22"/>
          <w:szCs w:val="22"/>
        </w:rPr>
      </w:pPr>
      <w:r w:rsidRPr="00A3356A">
        <w:rPr>
          <w:rFonts w:ascii="Calibri" w:hAnsi="Calibri"/>
          <w:sz w:val="22"/>
          <w:szCs w:val="22"/>
        </w:rPr>
        <w:t>Prin excepție, dacă data de începere a implementării proiectului este anterioară datei de semnare a contractului de finanțare, primul indicator de etapă va fi raportat la data semnării contractului de finanțare.</w:t>
      </w:r>
    </w:p>
    <w:p w14:paraId="10B43136" w14:textId="4E0C3FBB" w:rsidR="00820727" w:rsidRPr="00A3356A" w:rsidRDefault="00820727" w:rsidP="009249B8">
      <w:pPr>
        <w:spacing w:before="0" w:after="0"/>
        <w:jc w:val="both"/>
        <w:rPr>
          <w:rFonts w:ascii="Calibri" w:hAnsi="Calibri"/>
          <w:b/>
          <w:sz w:val="22"/>
          <w:szCs w:val="22"/>
        </w:rPr>
      </w:pPr>
      <w:r w:rsidRPr="00A3356A">
        <w:rPr>
          <w:rFonts w:ascii="Calibri" w:hAnsi="Calibri"/>
          <w:sz w:val="22"/>
          <w:szCs w:val="22"/>
        </w:rPr>
        <w:t xml:space="preserve">În cazul proiectelor de investiții publice, indicatorii de etapă se raportează atât la stadiul pregătirii și derulării procedurilor de achiziții, cât și la progresul execuției lucrărilor, aferente activității de bază. În intervalul dintre doi indicatori de etapă consecutivi, AM va monitoriza proiectul în cauză pe baza rapoartelor de progres și a vizitelor de monitorizare, putând utiliza un sistem specific de repere intermediare și alte instrumente care să permită evaluarea permanentă a evoluției progresului implementării proiectului și posibile abateri de la graficul de implementare sau de natură să afecteze atingerea indicatorilor de realizare și de rezultat. </w:t>
      </w:r>
    </w:p>
    <w:p w14:paraId="6BD0A2E1" w14:textId="77777777" w:rsidR="00820727" w:rsidRPr="00A3356A" w:rsidRDefault="00820727" w:rsidP="009249B8">
      <w:pPr>
        <w:spacing w:before="0" w:after="0"/>
        <w:jc w:val="both"/>
        <w:rPr>
          <w:rFonts w:ascii="Calibri" w:hAnsi="Calibri"/>
          <w:b/>
          <w:sz w:val="22"/>
          <w:szCs w:val="22"/>
        </w:rPr>
      </w:pPr>
      <w:r w:rsidRPr="00A3356A">
        <w:rPr>
          <w:rFonts w:ascii="Calibri" w:hAnsi="Calibri"/>
          <w:sz w:val="22"/>
          <w:szCs w:val="22"/>
        </w:rPr>
        <w:t>Indicatorii de etapă fac obiectul monitorizării de către AM iar nerealizarea acestora poate conduce la aplicarea unui mecanism de rețineri financiare, conform prevederilor legale.</w:t>
      </w:r>
    </w:p>
    <w:p w14:paraId="5B9F174F" w14:textId="2BFA99C6" w:rsidR="005A50E3" w:rsidRPr="00A3356A" w:rsidRDefault="00820727" w:rsidP="009249B8">
      <w:pPr>
        <w:spacing w:before="0" w:after="0"/>
        <w:jc w:val="both"/>
        <w:rPr>
          <w:rFonts w:ascii="Calibri" w:hAnsi="Calibri"/>
          <w:sz w:val="22"/>
          <w:szCs w:val="22"/>
        </w:rPr>
      </w:pPr>
      <w:r w:rsidRPr="00A3356A">
        <w:rPr>
          <w:rFonts w:ascii="Calibri" w:hAnsi="Calibri"/>
          <w:sz w:val="22"/>
          <w:szCs w:val="22"/>
        </w:rPr>
        <w:t>Planul de monitorizare al proiectului poate face obiectul unor modificări prin act adițional la contractul/decizia de finanțare.</w:t>
      </w:r>
    </w:p>
    <w:p w14:paraId="47EA0843" w14:textId="77777777" w:rsidR="00B44D5B" w:rsidRPr="00A3356A" w:rsidRDefault="00B44D5B" w:rsidP="009249B8">
      <w:pPr>
        <w:spacing w:before="0" w:after="0"/>
        <w:jc w:val="both"/>
        <w:rPr>
          <w:rFonts w:ascii="Calibri" w:hAnsi="Calibri"/>
          <w:sz w:val="22"/>
          <w:szCs w:val="22"/>
        </w:rPr>
      </w:pPr>
    </w:p>
    <w:p w14:paraId="6F70AD17" w14:textId="55C4B4E1" w:rsidR="00181E8F" w:rsidRPr="00A3356A" w:rsidRDefault="00181E8F" w:rsidP="009249B8">
      <w:pPr>
        <w:pStyle w:val="Heading3"/>
        <w:numPr>
          <w:ilvl w:val="2"/>
          <w:numId w:val="98"/>
        </w:numPr>
        <w:spacing w:before="0"/>
        <w:jc w:val="both"/>
        <w:rPr>
          <w:rFonts w:cs="Calibri"/>
          <w:i w:val="0"/>
          <w:sz w:val="22"/>
          <w:szCs w:val="22"/>
        </w:rPr>
      </w:pPr>
      <w:bookmarkStart w:id="251" w:name="_Toc137626357"/>
      <w:r w:rsidRPr="00A3356A">
        <w:rPr>
          <w:rFonts w:cs="Calibri"/>
          <w:i w:val="0"/>
          <w:sz w:val="22"/>
          <w:szCs w:val="22"/>
        </w:rPr>
        <w:t>Semnarea contractului de finanțare</w:t>
      </w:r>
      <w:bookmarkEnd w:id="251"/>
      <w:r w:rsidR="00FB633E" w:rsidRPr="00A3356A">
        <w:rPr>
          <w:rFonts w:cs="Calibri"/>
          <w:i w:val="0"/>
          <w:sz w:val="22"/>
          <w:szCs w:val="22"/>
        </w:rPr>
        <w:t xml:space="preserve"> </w:t>
      </w:r>
    </w:p>
    <w:p w14:paraId="115BEFBE" w14:textId="086B36DB" w:rsidR="00B44D5B" w:rsidRPr="00A3356A" w:rsidRDefault="00B44D5B" w:rsidP="009249B8">
      <w:pPr>
        <w:pStyle w:val="5Normal"/>
        <w:spacing w:before="0" w:after="0"/>
        <w:rPr>
          <w:rFonts w:ascii="Calibri" w:hAnsi="Calibri"/>
          <w:b/>
          <w:sz w:val="22"/>
          <w:szCs w:val="22"/>
        </w:rPr>
      </w:pPr>
      <w:bookmarkStart w:id="252" w:name="_Toc90891339"/>
      <w:bookmarkStart w:id="253" w:name="_Hlk100136778"/>
      <w:bookmarkStart w:id="254" w:name="_Hlk134627473"/>
      <w:bookmarkEnd w:id="230"/>
    </w:p>
    <w:p w14:paraId="4ABF922A" w14:textId="77777777" w:rsidR="00B44D5B" w:rsidRPr="00A3356A" w:rsidRDefault="00B44D5B" w:rsidP="009249B8">
      <w:pPr>
        <w:spacing w:before="0" w:after="0"/>
        <w:jc w:val="both"/>
        <w:rPr>
          <w:rFonts w:ascii="Calibri" w:hAnsi="Calibri"/>
          <w:sz w:val="22"/>
          <w:szCs w:val="22"/>
        </w:rPr>
      </w:pPr>
      <w:r w:rsidRPr="00A3356A">
        <w:rPr>
          <w:rFonts w:ascii="Calibri" w:hAnsi="Calibri"/>
          <w:sz w:val="22"/>
          <w:szCs w:val="22"/>
        </w:rPr>
        <w:lastRenderedPageBreak/>
        <w:t>Contractul de finanțare se generează de sistemul informatic MySMIS2021/SMIS2021+ și se semnează numai în format electronic de către reprezentantul legal/persoanele împuternicite ale AM și reprezentantul legal/persoanele împuternicite desemnate de solicitantul sau liderul de parteneriat în numele parteneriatului constituit.</w:t>
      </w:r>
    </w:p>
    <w:p w14:paraId="32572A9A" w14:textId="77777777" w:rsidR="00B44D5B" w:rsidRPr="00A3356A" w:rsidRDefault="00B44D5B" w:rsidP="009249B8">
      <w:pPr>
        <w:pStyle w:val="ListParagraph"/>
        <w:spacing w:before="0" w:after="0"/>
        <w:ind w:left="0"/>
        <w:jc w:val="both"/>
        <w:rPr>
          <w:rFonts w:ascii="Calibri" w:hAnsi="Calibri"/>
          <w:sz w:val="22"/>
          <w:szCs w:val="22"/>
        </w:rPr>
      </w:pPr>
      <w:r w:rsidRPr="00A3356A">
        <w:rPr>
          <w:rFonts w:ascii="Calibri" w:hAnsi="Calibri"/>
          <w:sz w:val="22"/>
          <w:szCs w:val="22"/>
        </w:rPr>
        <w:t>Data contractului reprezintă data ultimei semnături.</w:t>
      </w:r>
    </w:p>
    <w:p w14:paraId="550A2B83" w14:textId="77777777" w:rsidR="00B44D5B" w:rsidRPr="00A3356A" w:rsidRDefault="00B44D5B" w:rsidP="009249B8">
      <w:pPr>
        <w:spacing w:before="0" w:after="0"/>
        <w:jc w:val="both"/>
        <w:rPr>
          <w:rFonts w:ascii="Calibri" w:hAnsi="Calibri"/>
          <w:sz w:val="22"/>
          <w:szCs w:val="22"/>
        </w:rPr>
      </w:pPr>
    </w:p>
    <w:p w14:paraId="02342B11" w14:textId="77777777" w:rsidR="00B44D5B" w:rsidRPr="00A3356A" w:rsidRDefault="00B44D5B" w:rsidP="009249B8">
      <w:pPr>
        <w:spacing w:before="0" w:after="0"/>
        <w:jc w:val="both"/>
        <w:rPr>
          <w:rFonts w:ascii="Calibri" w:hAnsi="Calibri"/>
          <w:sz w:val="22"/>
          <w:szCs w:val="22"/>
        </w:rPr>
      </w:pPr>
      <w:r w:rsidRPr="00A3356A">
        <w:rPr>
          <w:rFonts w:ascii="Calibri" w:hAnsi="Calibri"/>
          <w:sz w:val="22"/>
          <w:szCs w:val="22"/>
        </w:rPr>
        <w:t>Modelul standard de contract de finanțare utilizat pentru contractarea proiectelor selectate în urma procesului de evaluare și selecție este cel prezentat în cadrul Anexei 10 la prezentul Ghid, Contract de finanţare (model orientativ), 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2664E2ED" w14:textId="77777777" w:rsidR="00B44D5B" w:rsidRPr="00A3356A" w:rsidRDefault="00B44D5B" w:rsidP="009249B8">
      <w:pPr>
        <w:pStyle w:val="ListParagraph"/>
        <w:spacing w:before="0" w:after="0"/>
        <w:ind w:left="0"/>
        <w:jc w:val="both"/>
        <w:rPr>
          <w:rFonts w:ascii="Calibri" w:hAnsi="Calibri"/>
          <w:sz w:val="22"/>
          <w:szCs w:val="22"/>
        </w:rPr>
      </w:pPr>
      <w:r w:rsidRPr="00A3356A">
        <w:rPr>
          <w:rFonts w:ascii="Calibri" w:hAnsi="Calibri"/>
          <w:sz w:val="22"/>
          <w:szCs w:val="22"/>
        </w:rPr>
        <w:t>Formularul cererii de finanțare, Anexa 1 la prezentul ghid,  completat și anexele la aceasta vor face parte integrantă din contractul de finanțare ca anexe la acesta.</w:t>
      </w:r>
    </w:p>
    <w:p w14:paraId="076256F9" w14:textId="77777777" w:rsidR="00B44D5B" w:rsidRPr="00A3356A" w:rsidRDefault="00B44D5B" w:rsidP="009249B8">
      <w:pPr>
        <w:spacing w:before="0" w:after="0"/>
        <w:jc w:val="both"/>
        <w:rPr>
          <w:rFonts w:ascii="Calibri" w:hAnsi="Calibri"/>
          <w:sz w:val="22"/>
          <w:szCs w:val="22"/>
        </w:rPr>
      </w:pPr>
    </w:p>
    <w:p w14:paraId="62AF53C4" w14:textId="77777777" w:rsidR="00B44D5B" w:rsidRPr="00A3356A" w:rsidRDefault="00B44D5B" w:rsidP="009249B8">
      <w:pPr>
        <w:spacing w:before="0" w:after="0"/>
        <w:jc w:val="both"/>
        <w:rPr>
          <w:rFonts w:ascii="Calibri" w:hAnsi="Calibri"/>
          <w:sz w:val="22"/>
          <w:szCs w:val="22"/>
        </w:rPr>
      </w:pPr>
      <w:r w:rsidRPr="00A3356A">
        <w:rPr>
          <w:rFonts w:ascii="Calibri" w:hAnsi="Calibri"/>
          <w:sz w:val="22"/>
          <w:szCs w:val="22"/>
        </w:rPr>
        <w:t>Solicitantul va semna contractul de finanțare în termen de 5 zile lucrătoare de la data notificării acestuia de către AM.</w:t>
      </w:r>
    </w:p>
    <w:p w14:paraId="7B2D60B7" w14:textId="77777777" w:rsidR="00B44D5B" w:rsidRPr="00A3356A" w:rsidRDefault="00B44D5B" w:rsidP="009249B8">
      <w:pPr>
        <w:spacing w:before="0" w:after="0"/>
        <w:jc w:val="both"/>
        <w:rPr>
          <w:rFonts w:ascii="Calibri" w:hAnsi="Calibri"/>
          <w:sz w:val="22"/>
          <w:szCs w:val="22"/>
        </w:rPr>
      </w:pPr>
      <w:r w:rsidRPr="00A3356A">
        <w:rPr>
          <w:rFonts w:ascii="Calibri" w:hAnsi="Calibri"/>
          <w:sz w:val="22"/>
          <w:szCs w:val="22"/>
        </w:rPr>
        <w:t>În cazul în care contractul de finanțare nu poate fi semnat în termenul de 5 zile lucrătoare (fără existența unei justificări temeinice/ rezonabile), se consideră refuzul solicitantului de a semna contractul și cererea de finanțare va fi exclusă din procesul de contractare.</w:t>
      </w:r>
    </w:p>
    <w:p w14:paraId="16E43682" w14:textId="77777777" w:rsidR="00B44D5B" w:rsidRPr="00A3356A" w:rsidRDefault="00B44D5B" w:rsidP="009249B8">
      <w:pPr>
        <w:spacing w:before="0" w:after="0"/>
        <w:jc w:val="both"/>
        <w:rPr>
          <w:rFonts w:ascii="Calibri" w:hAnsi="Calibri"/>
          <w:sz w:val="22"/>
          <w:szCs w:val="22"/>
        </w:rPr>
      </w:pPr>
    </w:p>
    <w:p w14:paraId="4C0BCD9A" w14:textId="77777777" w:rsidR="00B44D5B" w:rsidRPr="00A3356A" w:rsidRDefault="00B44D5B" w:rsidP="009249B8">
      <w:pPr>
        <w:spacing w:before="0" w:after="0"/>
        <w:jc w:val="both"/>
        <w:rPr>
          <w:rFonts w:ascii="Calibri" w:hAnsi="Calibri"/>
          <w:b/>
          <w:bCs/>
          <w:sz w:val="22"/>
          <w:szCs w:val="22"/>
        </w:rPr>
      </w:pPr>
      <w:r w:rsidRPr="00A3356A">
        <w:rPr>
          <w:rFonts w:ascii="Calibri" w:hAnsi="Calibri"/>
          <w:b/>
          <w:bCs/>
          <w:sz w:val="22"/>
          <w:szCs w:val="22"/>
        </w:rPr>
        <w:t>Principale prevederi ale contractelor de finanțare</w:t>
      </w:r>
    </w:p>
    <w:p w14:paraId="7BDB6582" w14:textId="77777777" w:rsidR="00B44D5B" w:rsidRPr="00A3356A" w:rsidRDefault="00B44D5B" w:rsidP="009249B8">
      <w:pPr>
        <w:spacing w:before="0" w:after="0"/>
        <w:jc w:val="both"/>
        <w:rPr>
          <w:rFonts w:ascii="Calibri" w:hAnsi="Calibri"/>
          <w:sz w:val="22"/>
          <w:szCs w:val="22"/>
        </w:rPr>
      </w:pPr>
    </w:p>
    <w:p w14:paraId="2AD220E4" w14:textId="77777777" w:rsidR="00B44D5B" w:rsidRPr="00A3356A" w:rsidRDefault="00B44D5B" w:rsidP="009249B8">
      <w:pPr>
        <w:spacing w:before="0" w:after="0"/>
        <w:jc w:val="both"/>
        <w:rPr>
          <w:rFonts w:ascii="Calibri" w:hAnsi="Calibri"/>
          <w:iCs/>
          <w:sz w:val="22"/>
          <w:szCs w:val="22"/>
        </w:rPr>
      </w:pPr>
      <w:r w:rsidRPr="00A3356A">
        <w:rPr>
          <w:rFonts w:ascii="Calibri" w:hAnsi="Calibri"/>
          <w:iCs/>
          <w:sz w:val="22"/>
          <w:szCs w:val="22"/>
        </w:rPr>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5A449D9F" w14:textId="77777777" w:rsidR="00B44D5B" w:rsidRPr="00A3356A" w:rsidRDefault="00B44D5B" w:rsidP="009249B8">
      <w:pPr>
        <w:autoSpaceDE w:val="0"/>
        <w:autoSpaceDN w:val="0"/>
        <w:adjustRightInd w:val="0"/>
        <w:spacing w:before="0" w:after="0"/>
        <w:jc w:val="both"/>
        <w:rPr>
          <w:rFonts w:ascii="Calibri" w:hAnsi="Calibri"/>
          <w:sz w:val="22"/>
          <w:szCs w:val="22"/>
          <w:lang w:eastAsia="en-GB"/>
        </w:rPr>
      </w:pPr>
    </w:p>
    <w:p w14:paraId="155FD1F4" w14:textId="77777777" w:rsidR="00B44D5B" w:rsidRPr="00A3356A" w:rsidRDefault="00B44D5B" w:rsidP="009249B8">
      <w:pPr>
        <w:autoSpaceDE w:val="0"/>
        <w:autoSpaceDN w:val="0"/>
        <w:adjustRightInd w:val="0"/>
        <w:spacing w:before="0" w:after="0"/>
        <w:jc w:val="both"/>
        <w:rPr>
          <w:rFonts w:ascii="Calibri" w:hAnsi="Calibri"/>
          <w:sz w:val="22"/>
          <w:szCs w:val="22"/>
          <w:lang w:eastAsia="en-GB"/>
        </w:rPr>
      </w:pPr>
      <w:r w:rsidRPr="00A3356A">
        <w:rPr>
          <w:rFonts w:ascii="Calibri" w:hAnsi="Calibri"/>
          <w:sz w:val="22"/>
          <w:szCs w:val="22"/>
          <w:lang w:eastAsia="en-GB"/>
        </w:rPr>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1806346A" w14:textId="77777777" w:rsidR="00B44D5B" w:rsidRPr="00A3356A" w:rsidRDefault="00B44D5B" w:rsidP="009249B8">
      <w:pPr>
        <w:autoSpaceDE w:val="0"/>
        <w:autoSpaceDN w:val="0"/>
        <w:adjustRightInd w:val="0"/>
        <w:spacing w:before="0" w:after="0"/>
        <w:jc w:val="both"/>
        <w:rPr>
          <w:rFonts w:ascii="Calibri" w:hAnsi="Calibri"/>
          <w:sz w:val="22"/>
          <w:szCs w:val="22"/>
          <w:lang w:eastAsia="en-GB"/>
        </w:rPr>
      </w:pPr>
    </w:p>
    <w:p w14:paraId="411597E1" w14:textId="77777777" w:rsidR="00B44D5B" w:rsidRPr="00A3356A" w:rsidRDefault="00B44D5B" w:rsidP="009249B8">
      <w:pPr>
        <w:spacing w:before="0" w:after="0"/>
        <w:jc w:val="both"/>
        <w:rPr>
          <w:rFonts w:ascii="Calibri" w:hAnsi="Calibri"/>
          <w:sz w:val="22"/>
          <w:szCs w:val="22"/>
          <w:lang w:eastAsia="en-GB"/>
        </w:rPr>
      </w:pPr>
      <w:r w:rsidRPr="00A3356A">
        <w:rPr>
          <w:rFonts w:ascii="Calibri" w:hAnsi="Calibri"/>
          <w:sz w:val="22"/>
          <w:szCs w:val="22"/>
          <w:lang w:eastAsia="en-GB"/>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7470769D" w14:textId="77777777" w:rsidR="00B44D5B" w:rsidRPr="00A3356A" w:rsidRDefault="00B44D5B" w:rsidP="009249B8">
      <w:pPr>
        <w:spacing w:before="0" w:after="0"/>
        <w:jc w:val="both"/>
        <w:rPr>
          <w:rFonts w:ascii="Calibri" w:hAnsi="Calibri"/>
          <w:iCs/>
          <w:sz w:val="22"/>
          <w:szCs w:val="22"/>
        </w:rPr>
      </w:pPr>
    </w:p>
    <w:p w14:paraId="19836A1C" w14:textId="77777777" w:rsidR="00B44D5B" w:rsidRPr="00A3356A" w:rsidRDefault="00B44D5B" w:rsidP="009249B8">
      <w:pPr>
        <w:spacing w:before="0" w:after="0"/>
        <w:jc w:val="both"/>
        <w:rPr>
          <w:rFonts w:ascii="Calibri" w:hAnsi="Calibri"/>
          <w:iCs/>
          <w:sz w:val="22"/>
          <w:szCs w:val="22"/>
        </w:rPr>
      </w:pPr>
      <w:r w:rsidRPr="00A3356A">
        <w:rPr>
          <w:rFonts w:ascii="Calibri" w:hAnsi="Calibri"/>
          <w:iCs/>
          <w:sz w:val="22"/>
          <w:szCs w:val="22"/>
        </w:rPr>
        <w:t>Contractul de finanțare va include măsurile și reținerile financiare pe care le poate aplica AM pentru întârzieri și/sau nerealizări din motive imputabile solicitantului în atingerea indicatorilor de etapă prevăzuți în Planul de monitorizare, parte a contractului de finanțare. Măsurile și reținerile financiare pentru neîndeplinirea indicatorilor de etapă se vor aplica gradual.</w:t>
      </w:r>
    </w:p>
    <w:p w14:paraId="618A7E6D" w14:textId="77777777" w:rsidR="00B44D5B" w:rsidRPr="00A3356A" w:rsidRDefault="00B44D5B" w:rsidP="009249B8">
      <w:pPr>
        <w:spacing w:before="0" w:after="0"/>
        <w:jc w:val="both"/>
        <w:rPr>
          <w:rFonts w:ascii="Calibri" w:hAnsi="Calibri"/>
          <w:iCs/>
          <w:sz w:val="22"/>
          <w:szCs w:val="22"/>
        </w:rPr>
      </w:pPr>
    </w:p>
    <w:p w14:paraId="1920F5AA" w14:textId="77777777" w:rsidR="00B44D5B" w:rsidRPr="00A3356A" w:rsidRDefault="00B44D5B" w:rsidP="009249B8">
      <w:pPr>
        <w:spacing w:before="0" w:after="0"/>
        <w:jc w:val="both"/>
        <w:rPr>
          <w:rFonts w:ascii="Calibri" w:hAnsi="Calibri"/>
          <w:iCs/>
          <w:sz w:val="22"/>
          <w:szCs w:val="22"/>
        </w:rPr>
      </w:pPr>
      <w:r w:rsidRPr="00A3356A">
        <w:rPr>
          <w:rFonts w:ascii="Calibri" w:hAnsi="Calibri"/>
          <w:iCs/>
          <w:sz w:val="22"/>
          <w:szCs w:val="22"/>
        </w:rPr>
        <w:lastRenderedPageBreak/>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207D3AF9" w14:textId="77777777" w:rsidR="00B44D5B" w:rsidRPr="00A3356A" w:rsidRDefault="00B44D5B" w:rsidP="009249B8">
      <w:pPr>
        <w:spacing w:before="0" w:after="0"/>
        <w:jc w:val="both"/>
        <w:rPr>
          <w:rFonts w:ascii="Calibri" w:hAnsi="Calibri"/>
          <w:iCs/>
          <w:sz w:val="22"/>
          <w:szCs w:val="22"/>
        </w:rPr>
      </w:pPr>
    </w:p>
    <w:p w14:paraId="7F4C2F7B" w14:textId="77777777" w:rsidR="00B44D5B" w:rsidRPr="00A3356A" w:rsidRDefault="00B44D5B" w:rsidP="009249B8">
      <w:pPr>
        <w:spacing w:before="0" w:after="0"/>
        <w:jc w:val="both"/>
        <w:rPr>
          <w:rFonts w:ascii="Calibri" w:hAnsi="Calibri"/>
          <w:iCs/>
          <w:sz w:val="22"/>
          <w:szCs w:val="22"/>
        </w:rPr>
      </w:pPr>
      <w:r w:rsidRPr="00A3356A">
        <w:rPr>
          <w:rFonts w:ascii="Calibri" w:hAnsi="Calibri"/>
          <w:iCs/>
          <w:sz w:val="22"/>
          <w:szCs w:val="22"/>
        </w:rPr>
        <w:t>Părțile contractuale au dreptul, pe durata îndeplinirii contractului de finanțare de a conveni modificări, prin act adiţional, încheiat în aceleaşi condiţii ca şi contractul de finanțare.</w:t>
      </w:r>
    </w:p>
    <w:p w14:paraId="28C67766" w14:textId="77777777" w:rsidR="00B44D5B" w:rsidRPr="00A3356A" w:rsidRDefault="00B44D5B" w:rsidP="009249B8">
      <w:pPr>
        <w:spacing w:before="0" w:after="0"/>
        <w:jc w:val="both"/>
        <w:rPr>
          <w:rFonts w:ascii="Calibri" w:hAnsi="Calibri"/>
          <w:iCs/>
          <w:sz w:val="22"/>
          <w:szCs w:val="22"/>
        </w:rPr>
      </w:pPr>
    </w:p>
    <w:p w14:paraId="60DF4551" w14:textId="77777777" w:rsidR="00B44D5B" w:rsidRPr="00A3356A" w:rsidRDefault="00B44D5B" w:rsidP="009249B8">
      <w:pPr>
        <w:spacing w:before="0" w:after="0"/>
        <w:jc w:val="both"/>
        <w:rPr>
          <w:rFonts w:ascii="Calibri" w:hAnsi="Calibri"/>
          <w:iCs/>
          <w:sz w:val="22"/>
          <w:szCs w:val="22"/>
        </w:rPr>
      </w:pPr>
      <w:r w:rsidRPr="00A3356A">
        <w:rPr>
          <w:rFonts w:ascii="Calibri" w:hAnsi="Calibri"/>
          <w:iCs/>
          <w:sz w:val="22"/>
          <w:szCs w:val="22"/>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70731648" w14:textId="77777777" w:rsidR="00B44D5B" w:rsidRPr="00A3356A" w:rsidRDefault="00B44D5B" w:rsidP="009249B8">
      <w:pPr>
        <w:spacing w:before="0" w:after="0"/>
        <w:jc w:val="both"/>
        <w:rPr>
          <w:rFonts w:ascii="Calibri" w:hAnsi="Calibri"/>
          <w:sz w:val="22"/>
          <w:szCs w:val="22"/>
        </w:rPr>
      </w:pPr>
    </w:p>
    <w:p w14:paraId="0A2AAA8A" w14:textId="77777777" w:rsidR="00B44D5B" w:rsidRPr="00A3356A" w:rsidRDefault="00B44D5B" w:rsidP="009249B8">
      <w:pPr>
        <w:spacing w:before="0" w:after="0"/>
        <w:jc w:val="both"/>
        <w:rPr>
          <w:rFonts w:ascii="Calibri" w:hAnsi="Calibri"/>
          <w:b/>
          <w:sz w:val="22"/>
          <w:szCs w:val="22"/>
        </w:rPr>
      </w:pPr>
      <w:r w:rsidRPr="00A3356A">
        <w:rPr>
          <w:rFonts w:ascii="Calibri" w:hAnsi="Calibri"/>
          <w:sz w:val="22"/>
          <w:szCs w:val="22"/>
        </w:rPr>
        <w:t>AM are obligația să prevadă clauze în contractele de finanțare prin care beneficiarul finanțării se obligă să prevadă la rândul său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21DD36A4" w14:textId="77777777" w:rsidR="00B44D5B" w:rsidRPr="00A3356A" w:rsidRDefault="00B44D5B" w:rsidP="009249B8">
      <w:pPr>
        <w:spacing w:before="0" w:after="0"/>
        <w:jc w:val="both"/>
        <w:rPr>
          <w:rFonts w:ascii="Calibri" w:hAnsi="Calibri"/>
          <w:sz w:val="22"/>
          <w:szCs w:val="22"/>
        </w:rPr>
      </w:pPr>
    </w:p>
    <w:p w14:paraId="3E86087F" w14:textId="77777777" w:rsidR="00B44D5B" w:rsidRPr="00A3356A" w:rsidRDefault="00B44D5B" w:rsidP="009249B8">
      <w:pPr>
        <w:spacing w:before="0" w:after="0"/>
        <w:jc w:val="both"/>
        <w:rPr>
          <w:rFonts w:ascii="Calibri" w:hAnsi="Calibri"/>
          <w:sz w:val="22"/>
          <w:szCs w:val="22"/>
        </w:rPr>
      </w:pPr>
      <w:r w:rsidRPr="00A3356A">
        <w:rPr>
          <w:rFonts w:ascii="Calibri" w:hAnsi="Calibri"/>
          <w:sz w:val="22"/>
          <w:szCs w:val="22"/>
        </w:rPr>
        <w:t>Pentru proiectele de investiții publice care prevăd achiziții de lucrări, beneficiarii și/sau contractorii/subcontractorii, transmit AM informații lunare, în termen de 15 zile de la finalizarea lunii, pe toata durata de execuție a contractelor de achiziție de lucrări, prin sistemul informatic al fondurilor MySMIS2021/SMIS2021+ care va genera rapoarte privind stadiul fizic și valoric realizat, comparativ cu cel programat.</w:t>
      </w:r>
    </w:p>
    <w:p w14:paraId="14242C2E" w14:textId="77777777" w:rsidR="00B44D5B" w:rsidRPr="00A3356A" w:rsidRDefault="00B44D5B" w:rsidP="009249B8">
      <w:pPr>
        <w:pStyle w:val="5Normal"/>
        <w:spacing w:before="0" w:after="0"/>
        <w:rPr>
          <w:rFonts w:ascii="Calibri" w:hAnsi="Calibri"/>
          <w:b/>
          <w:sz w:val="22"/>
          <w:szCs w:val="22"/>
        </w:rPr>
      </w:pPr>
    </w:p>
    <w:p w14:paraId="2066B2F7" w14:textId="1587AF47" w:rsidR="00181E8F" w:rsidRPr="00A3356A" w:rsidRDefault="00181E8F" w:rsidP="009249B8">
      <w:pPr>
        <w:pStyle w:val="5Normal"/>
        <w:spacing w:before="0" w:after="0"/>
        <w:rPr>
          <w:rFonts w:ascii="Calibri" w:hAnsi="Calibri"/>
          <w:b/>
          <w:sz w:val="22"/>
          <w:szCs w:val="22"/>
        </w:rPr>
      </w:pPr>
      <w:r w:rsidRPr="00A3356A">
        <w:rPr>
          <w:rFonts w:ascii="Calibri" w:hAnsi="Calibri"/>
          <w:b/>
          <w:sz w:val="22"/>
          <w:szCs w:val="22"/>
        </w:rPr>
        <w:t>Verificarea proiectului tehnic după semnarea contractului de finanțare</w:t>
      </w:r>
    </w:p>
    <w:p w14:paraId="1EEC6BEC" w14:textId="36F86B5B" w:rsidR="00181E8F" w:rsidRPr="00A3356A" w:rsidRDefault="00181E8F" w:rsidP="009249B8">
      <w:pPr>
        <w:pStyle w:val="BodyText"/>
        <w:jc w:val="both"/>
        <w:rPr>
          <w:rFonts w:ascii="Calibri" w:hAnsi="Calibri" w:cs="Calibri"/>
          <w:b w:val="0"/>
          <w:bCs w:val="0"/>
          <w:sz w:val="22"/>
          <w:szCs w:val="22"/>
        </w:rPr>
      </w:pPr>
      <w:r w:rsidRPr="00A3356A">
        <w:rPr>
          <w:rFonts w:ascii="Calibri" w:hAnsi="Calibri" w:cs="Calibri"/>
          <w:b w:val="0"/>
          <w:bCs w:val="0"/>
          <w:sz w:val="22"/>
          <w:szCs w:val="22"/>
        </w:rPr>
        <w:t xml:space="preserve">În cazul în care contractul de finanțare este semnat în baza unei documentații tehnico-economice nivel SF/DALI, beneficiarii finanțării au obligația depunerii </w:t>
      </w:r>
      <w:r w:rsidR="00347C19" w:rsidRPr="00A3356A">
        <w:rPr>
          <w:rFonts w:ascii="Calibri" w:hAnsi="Calibri" w:cs="Calibri"/>
          <w:b w:val="0"/>
          <w:bCs w:val="0"/>
          <w:sz w:val="22"/>
          <w:szCs w:val="22"/>
        </w:rPr>
        <w:t>P</w:t>
      </w:r>
      <w:r w:rsidRPr="00A3356A">
        <w:rPr>
          <w:rFonts w:ascii="Calibri" w:hAnsi="Calibri" w:cs="Calibri"/>
          <w:b w:val="0"/>
          <w:bCs w:val="0"/>
          <w:sz w:val="22"/>
          <w:szCs w:val="22"/>
        </w:rPr>
        <w:t xml:space="preserve">roiectului </w:t>
      </w:r>
      <w:r w:rsidR="00347C19" w:rsidRPr="00A3356A">
        <w:rPr>
          <w:rFonts w:ascii="Calibri" w:hAnsi="Calibri" w:cs="Calibri"/>
          <w:b w:val="0"/>
          <w:bCs w:val="0"/>
          <w:sz w:val="22"/>
          <w:szCs w:val="22"/>
        </w:rPr>
        <w:t>T</w:t>
      </w:r>
      <w:r w:rsidRPr="00A3356A">
        <w:rPr>
          <w:rFonts w:ascii="Calibri" w:hAnsi="Calibri" w:cs="Calibri"/>
          <w:b w:val="0"/>
          <w:bCs w:val="0"/>
          <w:sz w:val="22"/>
          <w:szCs w:val="22"/>
        </w:rPr>
        <w:t>ehnic</w:t>
      </w:r>
      <w:r w:rsidR="00347C19" w:rsidRPr="00A3356A">
        <w:rPr>
          <w:rFonts w:ascii="Calibri" w:hAnsi="Calibri" w:cs="Calibri"/>
          <w:b w:val="0"/>
          <w:bCs w:val="0"/>
          <w:sz w:val="22"/>
          <w:szCs w:val="22"/>
        </w:rPr>
        <w:t xml:space="preserve">, </w:t>
      </w:r>
      <w:r w:rsidRPr="00A3356A">
        <w:rPr>
          <w:rFonts w:ascii="Calibri" w:hAnsi="Calibri" w:cs="Calibri"/>
          <w:b w:val="0"/>
          <w:bCs w:val="0"/>
          <w:sz w:val="22"/>
          <w:szCs w:val="22"/>
        </w:rPr>
        <w:t xml:space="preserve">inclusiv </w:t>
      </w:r>
      <w:r w:rsidR="00347C19" w:rsidRPr="00A3356A">
        <w:rPr>
          <w:rFonts w:ascii="Calibri" w:hAnsi="Calibri" w:cs="Calibri"/>
          <w:b w:val="0"/>
          <w:bCs w:val="0"/>
          <w:sz w:val="22"/>
          <w:szCs w:val="22"/>
        </w:rPr>
        <w:t>A</w:t>
      </w:r>
      <w:r w:rsidRPr="00A3356A">
        <w:rPr>
          <w:rFonts w:ascii="Calibri" w:hAnsi="Calibri" w:cs="Calibri"/>
          <w:b w:val="0"/>
          <w:bCs w:val="0"/>
          <w:sz w:val="22"/>
          <w:szCs w:val="22"/>
        </w:rPr>
        <w:t xml:space="preserve">utorizația de </w:t>
      </w:r>
      <w:r w:rsidR="00347C19" w:rsidRPr="00A3356A">
        <w:rPr>
          <w:rFonts w:ascii="Calibri" w:hAnsi="Calibri" w:cs="Calibri"/>
          <w:b w:val="0"/>
          <w:bCs w:val="0"/>
          <w:sz w:val="22"/>
          <w:szCs w:val="22"/>
        </w:rPr>
        <w:t>C</w:t>
      </w:r>
      <w:r w:rsidRPr="00A3356A">
        <w:rPr>
          <w:rFonts w:ascii="Calibri" w:hAnsi="Calibri" w:cs="Calibri"/>
          <w:b w:val="0"/>
          <w:bCs w:val="0"/>
          <w:sz w:val="22"/>
          <w:szCs w:val="22"/>
        </w:rPr>
        <w:t xml:space="preserve">onstruire în termenul asumat </w:t>
      </w:r>
      <w:r w:rsidR="00643608" w:rsidRPr="00A3356A">
        <w:rPr>
          <w:rFonts w:ascii="Calibri" w:hAnsi="Calibri" w:cs="Calibri"/>
          <w:b w:val="0"/>
          <w:bCs w:val="0"/>
          <w:sz w:val="22"/>
          <w:szCs w:val="22"/>
        </w:rPr>
        <w:t>î</w:t>
      </w:r>
      <w:r w:rsidRPr="00A3356A">
        <w:rPr>
          <w:rFonts w:ascii="Calibri" w:hAnsi="Calibri" w:cs="Calibri"/>
          <w:b w:val="0"/>
          <w:bCs w:val="0"/>
          <w:sz w:val="22"/>
          <w:szCs w:val="22"/>
        </w:rPr>
        <w:t>n Planul de monitorizare al proiectului.</w:t>
      </w:r>
    </w:p>
    <w:p w14:paraId="6783A011" w14:textId="77777777" w:rsidR="00B44D5B" w:rsidRPr="00A3356A" w:rsidRDefault="00B44D5B" w:rsidP="009249B8">
      <w:pPr>
        <w:pStyle w:val="BodyText"/>
        <w:jc w:val="both"/>
        <w:rPr>
          <w:rFonts w:ascii="Calibri" w:hAnsi="Calibri" w:cs="Calibri"/>
          <w:b w:val="0"/>
          <w:bCs w:val="0"/>
          <w:sz w:val="22"/>
          <w:szCs w:val="22"/>
        </w:rPr>
      </w:pPr>
    </w:p>
    <w:p w14:paraId="3D03EC82" w14:textId="0ADE8103" w:rsidR="00181E8F" w:rsidRPr="00A3356A" w:rsidRDefault="00181E8F" w:rsidP="009249B8">
      <w:pPr>
        <w:spacing w:before="0" w:after="0"/>
        <w:jc w:val="both"/>
        <w:rPr>
          <w:rFonts w:ascii="Calibri" w:hAnsi="Calibri"/>
          <w:sz w:val="22"/>
          <w:szCs w:val="22"/>
        </w:rPr>
      </w:pPr>
      <w:r w:rsidRPr="00A3356A">
        <w:rPr>
          <w:rFonts w:ascii="Calibri" w:hAnsi="Calibri"/>
          <w:sz w:val="22"/>
          <w:szCs w:val="22"/>
        </w:rPr>
        <w:t xml:space="preserve">La întocmirea </w:t>
      </w:r>
      <w:r w:rsidR="00347C19" w:rsidRPr="00A3356A">
        <w:rPr>
          <w:rFonts w:ascii="Calibri" w:hAnsi="Calibri"/>
          <w:sz w:val="22"/>
          <w:szCs w:val="22"/>
        </w:rPr>
        <w:t>P</w:t>
      </w:r>
      <w:r w:rsidRPr="00A3356A">
        <w:rPr>
          <w:rFonts w:ascii="Calibri" w:hAnsi="Calibri"/>
          <w:sz w:val="22"/>
          <w:szCs w:val="22"/>
        </w:rPr>
        <w:t xml:space="preserve">roiectul </w:t>
      </w:r>
      <w:r w:rsidR="00347C19" w:rsidRPr="00A3356A">
        <w:rPr>
          <w:rFonts w:ascii="Calibri" w:hAnsi="Calibri"/>
          <w:sz w:val="22"/>
          <w:szCs w:val="22"/>
        </w:rPr>
        <w:t>T</w:t>
      </w:r>
      <w:r w:rsidRPr="00A3356A">
        <w:rPr>
          <w:rFonts w:ascii="Calibri" w:hAnsi="Calibri"/>
          <w:sz w:val="22"/>
          <w:szCs w:val="22"/>
        </w:rPr>
        <w:t xml:space="preserve">ehnic se vor respecta prevederile HG nr. 907/2016, precum și păstrarea tuturor condițiilor de eligibilitate ale proiectului menționate în ghidul specific și în baza cărora a fost încheiat contractul de finanțare. Proiectul tehnic (Documentația tehnico-economică, faza PT, parte scrisă și partea desenată) va fi semnat și ștampilat conform dispozițiilor legale în vigoare, de către elaboratori, proiectanți, verificatori și experți tehnici. </w:t>
      </w:r>
    </w:p>
    <w:p w14:paraId="2509FBD9" w14:textId="4191CA2F" w:rsidR="00181E8F" w:rsidRPr="00A3356A" w:rsidRDefault="00181E8F" w:rsidP="009249B8">
      <w:pPr>
        <w:spacing w:before="0" w:after="0"/>
        <w:jc w:val="both"/>
        <w:rPr>
          <w:rFonts w:ascii="Calibri" w:hAnsi="Calibri"/>
          <w:sz w:val="22"/>
          <w:szCs w:val="22"/>
        </w:rPr>
      </w:pPr>
      <w:r w:rsidRPr="00A3356A">
        <w:rPr>
          <w:rFonts w:ascii="Calibri" w:hAnsi="Calibri"/>
          <w:sz w:val="22"/>
          <w:szCs w:val="22"/>
        </w:rPr>
        <w:t>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calificate,respectând prevederile Normelor tehnice din 18 noiembrie 2020 privind aplicarea OUG nr. 140/2020, fie în mod integral pe format letric cu semnături olografe și ștampile/ parafe profesionale, în funcție de caz, pentru: arhitecți, verificatori, experți tehnici, auditori energetici, specialiști etc</w:t>
      </w:r>
    </w:p>
    <w:p w14:paraId="6C033073" w14:textId="77777777" w:rsidR="00181E8F" w:rsidRPr="00A3356A" w:rsidRDefault="00181E8F" w:rsidP="009249B8">
      <w:pPr>
        <w:spacing w:before="0" w:after="0"/>
        <w:jc w:val="both"/>
        <w:rPr>
          <w:rFonts w:ascii="Calibri" w:hAnsi="Calibri"/>
          <w:sz w:val="22"/>
          <w:szCs w:val="22"/>
        </w:rPr>
      </w:pPr>
      <w:r w:rsidRPr="00A3356A">
        <w:rPr>
          <w:rFonts w:ascii="Calibri" w:hAnsi="Calibri"/>
          <w:sz w:val="22"/>
          <w:szCs w:val="22"/>
        </w:rPr>
        <w:t>De menționat faptul că nu se acceptă semnături și ștampile aplicate pe documente cu ajutorul programelor de editare. Răspunderea privind corectitudinea documentației tehnico-economice revine proiectantului/elaboratorului și solicitantului de finanțare.</w:t>
      </w:r>
    </w:p>
    <w:p w14:paraId="6AC98EF6" w14:textId="0870E9CA" w:rsidR="00181E8F" w:rsidRPr="00A3356A" w:rsidRDefault="00181E8F" w:rsidP="009249B8">
      <w:pPr>
        <w:spacing w:before="0" w:after="0"/>
        <w:jc w:val="both"/>
        <w:rPr>
          <w:rFonts w:ascii="Calibri" w:hAnsi="Calibri"/>
          <w:sz w:val="22"/>
          <w:szCs w:val="22"/>
        </w:rPr>
      </w:pPr>
      <w:r w:rsidRPr="00A3356A">
        <w:rPr>
          <w:rFonts w:ascii="Calibri" w:hAnsi="Calibri"/>
          <w:sz w:val="22"/>
          <w:szCs w:val="22"/>
        </w:rPr>
        <w:lastRenderedPageBreak/>
        <w:t xml:space="preserve">Modificările realizate asupra </w:t>
      </w:r>
      <w:r w:rsidR="00347C19" w:rsidRPr="00A3356A">
        <w:rPr>
          <w:rFonts w:ascii="Calibri" w:hAnsi="Calibri"/>
          <w:sz w:val="22"/>
          <w:szCs w:val="22"/>
        </w:rPr>
        <w:t>P</w:t>
      </w:r>
      <w:r w:rsidRPr="00A3356A">
        <w:rPr>
          <w:rFonts w:ascii="Calibri" w:hAnsi="Calibri"/>
          <w:sz w:val="22"/>
          <w:szCs w:val="22"/>
        </w:rPr>
        <w:t xml:space="preserve">roiectului </w:t>
      </w:r>
      <w:r w:rsidR="00347C19" w:rsidRPr="00A3356A">
        <w:rPr>
          <w:rFonts w:ascii="Calibri" w:hAnsi="Calibri"/>
          <w:sz w:val="22"/>
          <w:szCs w:val="22"/>
        </w:rPr>
        <w:t>T</w:t>
      </w:r>
      <w:r w:rsidRPr="00A3356A">
        <w:rPr>
          <w:rFonts w:ascii="Calibri" w:hAnsi="Calibri"/>
          <w:sz w:val="22"/>
          <w:szCs w:val="22"/>
        </w:rPr>
        <w:t>ehnic fața de SF/DALI/PT în baza căruia a fost semnat contractul de finanțare, nu pot aduce modificări asupra obiectivului general, a obiectivelor specifice sau asupra rezultatelor așteptate.</w:t>
      </w:r>
    </w:p>
    <w:p w14:paraId="517E74B1" w14:textId="77777777" w:rsidR="00181E8F" w:rsidRPr="00A3356A" w:rsidRDefault="00181E8F" w:rsidP="009249B8">
      <w:pPr>
        <w:spacing w:before="0" w:after="0"/>
        <w:jc w:val="both"/>
        <w:rPr>
          <w:rFonts w:ascii="Calibri" w:hAnsi="Calibri"/>
          <w:sz w:val="22"/>
          <w:szCs w:val="22"/>
        </w:rPr>
      </w:pPr>
      <w:r w:rsidRPr="00A3356A">
        <w:rPr>
          <w:rFonts w:ascii="Calibri" w:hAnsi="Calibri"/>
          <w:sz w:val="22"/>
          <w:szCs w:val="22"/>
        </w:rPr>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7B4F97EB" w14:textId="60CD2E9B" w:rsidR="00181E8F" w:rsidRPr="00A3356A" w:rsidRDefault="00181E8F" w:rsidP="009249B8">
      <w:pPr>
        <w:autoSpaceDE w:val="0"/>
        <w:autoSpaceDN w:val="0"/>
        <w:adjustRightInd w:val="0"/>
        <w:spacing w:before="0" w:after="0"/>
        <w:jc w:val="both"/>
        <w:rPr>
          <w:rFonts w:ascii="Calibri" w:hAnsi="Calibri"/>
          <w:sz w:val="22"/>
          <w:szCs w:val="22"/>
        </w:rPr>
      </w:pPr>
      <w:r w:rsidRPr="00A3356A">
        <w:rPr>
          <w:rFonts w:ascii="Calibri" w:hAnsi="Calibri"/>
          <w:sz w:val="22"/>
          <w:szCs w:val="22"/>
        </w:rPr>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p>
    <w:p w14:paraId="3A81C7AD" w14:textId="77777777" w:rsidR="00494D22" w:rsidRPr="00A3356A" w:rsidRDefault="00494D22" w:rsidP="009249B8">
      <w:pPr>
        <w:autoSpaceDE w:val="0"/>
        <w:autoSpaceDN w:val="0"/>
        <w:adjustRightInd w:val="0"/>
        <w:spacing w:before="0" w:after="0"/>
        <w:jc w:val="both"/>
        <w:rPr>
          <w:rFonts w:ascii="Calibri" w:hAnsi="Calibri"/>
          <w:sz w:val="22"/>
          <w:szCs w:val="22"/>
        </w:rPr>
      </w:pPr>
    </w:p>
    <w:p w14:paraId="7DCC520A" w14:textId="7A0BD697" w:rsidR="00FB633E" w:rsidRPr="00A3356A" w:rsidRDefault="00FB633E" w:rsidP="009249B8">
      <w:pPr>
        <w:pStyle w:val="Heading1"/>
        <w:numPr>
          <w:ilvl w:val="0"/>
          <w:numId w:val="101"/>
        </w:numPr>
        <w:spacing w:after="0"/>
        <w:jc w:val="both"/>
        <w:rPr>
          <w:rFonts w:ascii="Calibri" w:hAnsi="Calibri" w:cs="Calibri"/>
        </w:rPr>
      </w:pPr>
      <w:bookmarkStart w:id="255" w:name="_Toc137626358"/>
      <w:bookmarkEnd w:id="252"/>
      <w:bookmarkEnd w:id="253"/>
      <w:bookmarkEnd w:id="254"/>
      <w:r w:rsidRPr="00A3356A">
        <w:rPr>
          <w:rFonts w:ascii="Calibri" w:hAnsi="Calibri" w:cs="Calibri"/>
        </w:rPr>
        <w:t>ASPECTE PRIVIND CONFLICTUL DE INTERESE</w:t>
      </w:r>
      <w:bookmarkEnd w:id="255"/>
    </w:p>
    <w:p w14:paraId="0EA04225" w14:textId="77777777" w:rsidR="00494D22" w:rsidRPr="00A3356A" w:rsidRDefault="00494D22" w:rsidP="009249B8">
      <w:pPr>
        <w:spacing w:before="0" w:after="0"/>
        <w:jc w:val="both"/>
        <w:rPr>
          <w:rFonts w:ascii="Calibri" w:hAnsi="Calibri"/>
          <w:b/>
          <w:sz w:val="22"/>
          <w:szCs w:val="22"/>
        </w:rPr>
      </w:pPr>
    </w:p>
    <w:p w14:paraId="02513492" w14:textId="29A3DE9F" w:rsidR="000E681F" w:rsidRPr="00A3356A" w:rsidRDefault="000E681F" w:rsidP="009249B8">
      <w:pPr>
        <w:spacing w:before="0" w:after="0"/>
        <w:jc w:val="both"/>
        <w:rPr>
          <w:rFonts w:ascii="Calibri" w:hAnsi="Calibri"/>
          <w:b/>
          <w:sz w:val="22"/>
          <w:szCs w:val="22"/>
        </w:rPr>
      </w:pPr>
      <w:r w:rsidRPr="00A3356A">
        <w:rPr>
          <w:rFonts w:ascii="Calibri" w:hAnsi="Calibri"/>
          <w:b/>
          <w:sz w:val="22"/>
          <w:szCs w:val="22"/>
        </w:rPr>
        <w:t xml:space="preserve">Conflictul de interese </w:t>
      </w:r>
      <w:r w:rsidR="003F2A1D" w:rsidRPr="00A3356A">
        <w:rPr>
          <w:rFonts w:ascii="Calibri" w:hAnsi="Calibri"/>
          <w:b/>
          <w:sz w:val="22"/>
          <w:szCs w:val="22"/>
        </w:rPr>
        <w:t>î</w:t>
      </w:r>
      <w:r w:rsidRPr="00A3356A">
        <w:rPr>
          <w:rFonts w:ascii="Calibri" w:hAnsi="Calibri"/>
          <w:b/>
          <w:sz w:val="22"/>
          <w:szCs w:val="22"/>
        </w:rPr>
        <w:t>n implementarea contractelor de finan</w:t>
      </w:r>
      <w:r w:rsidR="003F2A1D" w:rsidRPr="00A3356A">
        <w:rPr>
          <w:rFonts w:ascii="Calibri" w:hAnsi="Calibri"/>
          <w:b/>
          <w:sz w:val="22"/>
          <w:szCs w:val="22"/>
        </w:rPr>
        <w:t>ț</w:t>
      </w:r>
      <w:r w:rsidRPr="00A3356A">
        <w:rPr>
          <w:rFonts w:ascii="Calibri" w:hAnsi="Calibri"/>
          <w:b/>
          <w:sz w:val="22"/>
          <w:szCs w:val="22"/>
        </w:rPr>
        <w:t>are</w:t>
      </w:r>
    </w:p>
    <w:p w14:paraId="005A6C61" w14:textId="77777777" w:rsidR="000E681F" w:rsidRPr="00A3356A" w:rsidRDefault="000E681F" w:rsidP="009249B8">
      <w:pPr>
        <w:spacing w:before="0" w:after="0"/>
        <w:jc w:val="both"/>
        <w:rPr>
          <w:rFonts w:ascii="Calibri" w:hAnsi="Calibri"/>
          <w:sz w:val="22"/>
          <w:szCs w:val="22"/>
        </w:rPr>
      </w:pPr>
      <w:r w:rsidRPr="00A3356A">
        <w:rPr>
          <w:rFonts w:ascii="Calibri" w:hAnsi="Calibri"/>
          <w:sz w:val="22"/>
          <w:szCs w:val="22"/>
        </w:rPr>
        <w:t xml:space="preserve">Conflictul de interese reprezintă orice situaţie definită ca atare în legislaţia naţională/comunitară. </w:t>
      </w:r>
    </w:p>
    <w:p w14:paraId="780C3700" w14:textId="7C9080AF" w:rsidR="000E681F" w:rsidRPr="00A3356A" w:rsidRDefault="000E681F" w:rsidP="009249B8">
      <w:pPr>
        <w:spacing w:before="0" w:after="0"/>
        <w:jc w:val="both"/>
        <w:rPr>
          <w:rFonts w:ascii="Calibri" w:hAnsi="Calibri"/>
          <w:i/>
          <w:sz w:val="22"/>
          <w:szCs w:val="22"/>
        </w:rPr>
      </w:pPr>
      <w:r w:rsidRPr="00A3356A">
        <w:rPr>
          <w:rFonts w:ascii="Calibri" w:hAnsi="Calibri"/>
          <w:sz w:val="22"/>
          <w:szCs w:val="22"/>
        </w:rPr>
        <w:t xml:space="preserve">Beneficiarul are obligatia de a întreprinde toate diligenţele necesare pentru a evita orice conflict de interese pe perioada implementarii contractului de finantare şi de a informa </w:t>
      </w:r>
      <w:r w:rsidR="00A6742D" w:rsidRPr="00A3356A">
        <w:rPr>
          <w:rFonts w:ascii="Calibri" w:hAnsi="Calibri"/>
          <w:sz w:val="22"/>
          <w:szCs w:val="22"/>
        </w:rPr>
        <w:t>î</w:t>
      </w:r>
      <w:r w:rsidR="00133B78" w:rsidRPr="00A3356A">
        <w:rPr>
          <w:rFonts w:ascii="Calibri" w:hAnsi="Calibri"/>
          <w:sz w:val="22"/>
          <w:szCs w:val="22"/>
        </w:rPr>
        <w:t xml:space="preserve">n scris </w:t>
      </w:r>
      <w:r w:rsidRPr="00A3356A">
        <w:rPr>
          <w:rFonts w:ascii="Calibri" w:hAnsi="Calibri"/>
          <w:sz w:val="22"/>
          <w:szCs w:val="22"/>
        </w:rPr>
        <w:t>AM în legătură cu orice situaţie care dă naştere sau este posibil să dea naştere unui astfel de conflict</w:t>
      </w:r>
      <w:r w:rsidR="00A6742D" w:rsidRPr="00A3356A">
        <w:rPr>
          <w:rFonts w:ascii="Calibri" w:hAnsi="Calibri"/>
          <w:sz w:val="22"/>
          <w:szCs w:val="22"/>
        </w:rPr>
        <w:t>, de îndată</w:t>
      </w:r>
      <w:r w:rsidR="00133B78" w:rsidRPr="00A3356A">
        <w:rPr>
          <w:rFonts w:ascii="Calibri" w:hAnsi="Calibri"/>
          <w:sz w:val="22"/>
          <w:szCs w:val="22"/>
        </w:rPr>
        <w:t xml:space="preserve"> ce a luat la cunostin</w:t>
      </w:r>
      <w:r w:rsidR="00A6742D" w:rsidRPr="00A3356A">
        <w:rPr>
          <w:rFonts w:ascii="Calibri" w:hAnsi="Calibri"/>
          <w:sz w:val="22"/>
          <w:szCs w:val="22"/>
        </w:rPr>
        <w:t>ţă</w:t>
      </w:r>
      <w:r w:rsidR="00133B78" w:rsidRPr="00A3356A">
        <w:rPr>
          <w:rFonts w:ascii="Calibri" w:hAnsi="Calibri"/>
          <w:sz w:val="22"/>
          <w:szCs w:val="22"/>
        </w:rPr>
        <w:t>.</w:t>
      </w:r>
      <w:r w:rsidRPr="00A3356A">
        <w:rPr>
          <w:rFonts w:ascii="Calibri" w:hAnsi="Calibri"/>
          <w:i/>
          <w:sz w:val="22"/>
          <w:szCs w:val="22"/>
        </w:rPr>
        <w:t xml:space="preserve"> </w:t>
      </w:r>
      <w:r w:rsidRPr="00A3356A">
        <w:rPr>
          <w:rFonts w:ascii="Calibri" w:hAnsi="Calibri"/>
          <w:iCs/>
          <w:sz w:val="22"/>
          <w:szCs w:val="22"/>
        </w:rPr>
        <w:t>AM îşi rezervă dreptul de a verifica aceste situaţii şi de a lua măsurile necesare, dacă este cazul.</w:t>
      </w:r>
      <w:r w:rsidRPr="00A3356A">
        <w:rPr>
          <w:rFonts w:ascii="Calibri" w:hAnsi="Calibri"/>
          <w:i/>
          <w:sz w:val="22"/>
          <w:szCs w:val="22"/>
        </w:rPr>
        <w:t> </w:t>
      </w:r>
    </w:p>
    <w:p w14:paraId="07A6FF67" w14:textId="2C2C4AC7" w:rsidR="000E681F" w:rsidRPr="00A3356A" w:rsidRDefault="00A6742D" w:rsidP="009249B8">
      <w:pPr>
        <w:spacing w:before="0" w:after="0"/>
        <w:jc w:val="both"/>
        <w:rPr>
          <w:rFonts w:ascii="Calibri" w:hAnsi="Calibri"/>
          <w:bCs/>
          <w:sz w:val="22"/>
          <w:szCs w:val="22"/>
        </w:rPr>
      </w:pPr>
      <w:r w:rsidRPr="00A3356A">
        <w:rPr>
          <w:rFonts w:ascii="Calibri" w:hAnsi="Calibri"/>
          <w:sz w:val="22"/>
          <w:szCs w:val="22"/>
        </w:rPr>
        <w:t>Î</w:t>
      </w:r>
      <w:r w:rsidR="000E681F" w:rsidRPr="00A3356A">
        <w:rPr>
          <w:rFonts w:ascii="Calibri" w:hAnsi="Calibri"/>
          <w:sz w:val="22"/>
          <w:szCs w:val="22"/>
        </w:rPr>
        <w:t xml:space="preserve">n implementarea contractului de finantare, AM va verifica conflictul de interese la atribuirea contractelor de achizitii precum si in implementarea acestora. </w:t>
      </w:r>
    </w:p>
    <w:p w14:paraId="2CA0C466" w14:textId="77777777" w:rsidR="000E681F" w:rsidRPr="00A3356A" w:rsidRDefault="000E681F" w:rsidP="009249B8">
      <w:pPr>
        <w:spacing w:before="0" w:after="0"/>
        <w:jc w:val="both"/>
        <w:rPr>
          <w:rFonts w:ascii="Calibri" w:hAnsi="Calibri"/>
          <w:sz w:val="22"/>
          <w:szCs w:val="22"/>
        </w:rPr>
      </w:pPr>
      <w:r w:rsidRPr="00A3356A">
        <w:rPr>
          <w:rFonts w:ascii="Calibri" w:hAnsi="Calibri"/>
          <w:sz w:val="22"/>
          <w:szCs w:val="22"/>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333E8244" w14:textId="77777777" w:rsidR="00494D22" w:rsidRPr="00A3356A" w:rsidRDefault="00494D22" w:rsidP="009249B8">
      <w:pPr>
        <w:spacing w:before="0" w:after="0"/>
        <w:jc w:val="both"/>
        <w:rPr>
          <w:rFonts w:ascii="Calibri" w:hAnsi="Calibri"/>
          <w:b/>
          <w:sz w:val="22"/>
          <w:szCs w:val="22"/>
        </w:rPr>
      </w:pPr>
    </w:p>
    <w:p w14:paraId="61C42E46" w14:textId="35164AC0" w:rsidR="000E681F" w:rsidRPr="00A3356A" w:rsidRDefault="000E681F" w:rsidP="009249B8">
      <w:pPr>
        <w:spacing w:before="0" w:after="0"/>
        <w:jc w:val="both"/>
        <w:rPr>
          <w:rFonts w:ascii="Calibri" w:hAnsi="Calibri"/>
          <w:bCs/>
          <w:sz w:val="22"/>
          <w:szCs w:val="22"/>
        </w:rPr>
      </w:pPr>
      <w:r w:rsidRPr="00A3356A">
        <w:rPr>
          <w:rFonts w:ascii="Calibri" w:hAnsi="Calibri"/>
          <w:b/>
          <w:sz w:val="22"/>
          <w:szCs w:val="22"/>
        </w:rPr>
        <w:t>Conflictul de interese la at</w:t>
      </w:r>
      <w:r w:rsidR="00A6742D" w:rsidRPr="00A3356A">
        <w:rPr>
          <w:rFonts w:ascii="Calibri" w:hAnsi="Calibri"/>
          <w:b/>
          <w:sz w:val="22"/>
          <w:szCs w:val="22"/>
        </w:rPr>
        <w:t>ribuirea contractelor de achiziţ</w:t>
      </w:r>
      <w:r w:rsidRPr="00A3356A">
        <w:rPr>
          <w:rFonts w:ascii="Calibri" w:hAnsi="Calibri"/>
          <w:b/>
          <w:sz w:val="22"/>
          <w:szCs w:val="22"/>
        </w:rPr>
        <w:t>ie:</w:t>
      </w:r>
    </w:p>
    <w:p w14:paraId="3E301BE1" w14:textId="77777777" w:rsidR="000E681F" w:rsidRPr="00A3356A" w:rsidRDefault="000E681F" w:rsidP="009249B8">
      <w:pPr>
        <w:spacing w:before="0" w:after="0"/>
        <w:jc w:val="both"/>
        <w:rPr>
          <w:rFonts w:ascii="Calibri" w:hAnsi="Calibri"/>
          <w:sz w:val="22"/>
          <w:szCs w:val="22"/>
        </w:rPr>
      </w:pPr>
      <w:r w:rsidRPr="00A3356A">
        <w:rPr>
          <w:rFonts w:ascii="Calibri" w:hAnsi="Calibri"/>
          <w:sz w:val="22"/>
          <w:szCs w:val="22"/>
        </w:rPr>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627891BA" w14:textId="6CD45539" w:rsidR="000E681F" w:rsidRPr="00A3356A" w:rsidRDefault="000E681F" w:rsidP="009249B8">
      <w:pPr>
        <w:spacing w:before="0" w:after="0"/>
        <w:jc w:val="both"/>
        <w:rPr>
          <w:rFonts w:ascii="Calibri" w:hAnsi="Calibri"/>
          <w:sz w:val="22"/>
          <w:szCs w:val="22"/>
        </w:rPr>
      </w:pPr>
      <w:r w:rsidRPr="00A3356A">
        <w:rPr>
          <w:rFonts w:ascii="Calibri" w:hAnsi="Calibri"/>
          <w:sz w:val="22"/>
          <w:szCs w:val="22"/>
        </w:rPr>
        <w:t>În cazul în care se constată încălcarea prevederilor legale în vigoare ale legislaţiei în domeniul achiziţiilor publice si conflictului de interese, cheltuiala aferentă plăţii bunurilor/serviciilor/lucrărilor astfel achiziţionate v</w:t>
      </w:r>
      <w:r w:rsidR="00133B78" w:rsidRPr="00A3356A">
        <w:rPr>
          <w:rFonts w:ascii="Calibri" w:hAnsi="Calibri"/>
          <w:sz w:val="22"/>
          <w:szCs w:val="22"/>
        </w:rPr>
        <w:t>a</w:t>
      </w:r>
      <w:r w:rsidRPr="00A3356A">
        <w:rPr>
          <w:rFonts w:ascii="Calibri" w:hAnsi="Calibri"/>
          <w:sz w:val="22"/>
          <w:szCs w:val="22"/>
        </w:rPr>
        <w:t xml:space="preserve"> fi considerat</w:t>
      </w:r>
      <w:r w:rsidR="00133B78" w:rsidRPr="00A3356A">
        <w:rPr>
          <w:rFonts w:ascii="Calibri" w:hAnsi="Calibri"/>
          <w:sz w:val="22"/>
          <w:szCs w:val="22"/>
        </w:rPr>
        <w:t>a</w:t>
      </w:r>
      <w:r w:rsidRPr="00A3356A">
        <w:rPr>
          <w:rFonts w:ascii="Calibri" w:hAnsi="Calibri"/>
          <w:sz w:val="22"/>
          <w:szCs w:val="22"/>
        </w:rPr>
        <w:t xml:space="preserve"> neeligibil</w:t>
      </w:r>
      <w:r w:rsidR="00A6742D" w:rsidRPr="00A3356A">
        <w:rPr>
          <w:rFonts w:ascii="Calibri" w:hAnsi="Calibri"/>
          <w:sz w:val="22"/>
          <w:szCs w:val="22"/>
        </w:rPr>
        <w:t>ă</w:t>
      </w:r>
      <w:r w:rsidRPr="00A3356A">
        <w:rPr>
          <w:rFonts w:ascii="Calibri" w:hAnsi="Calibri"/>
          <w:sz w:val="22"/>
          <w:szCs w:val="22"/>
        </w:rPr>
        <w:t xml:space="preserve"> şi nu v</w:t>
      </w:r>
      <w:r w:rsidR="00133B78" w:rsidRPr="00A3356A">
        <w:rPr>
          <w:rFonts w:ascii="Calibri" w:hAnsi="Calibri"/>
          <w:sz w:val="22"/>
          <w:szCs w:val="22"/>
        </w:rPr>
        <w:t>a</w:t>
      </w:r>
      <w:r w:rsidRPr="00A3356A">
        <w:rPr>
          <w:rFonts w:ascii="Calibri" w:hAnsi="Calibri"/>
          <w:sz w:val="22"/>
          <w:szCs w:val="22"/>
        </w:rPr>
        <w:t xml:space="preserve"> fi rambursat</w:t>
      </w:r>
      <w:r w:rsidR="00A6742D" w:rsidRPr="00A3356A">
        <w:rPr>
          <w:rFonts w:ascii="Calibri" w:hAnsi="Calibri"/>
          <w:sz w:val="22"/>
          <w:szCs w:val="22"/>
        </w:rPr>
        <w:t>ă</w:t>
      </w:r>
      <w:r w:rsidRPr="00A3356A">
        <w:rPr>
          <w:rFonts w:ascii="Calibri" w:hAnsi="Calibri"/>
          <w:sz w:val="22"/>
          <w:szCs w:val="22"/>
        </w:rPr>
        <w:t>/plătit</w:t>
      </w:r>
      <w:r w:rsidR="00A6742D" w:rsidRPr="00A3356A">
        <w:rPr>
          <w:rFonts w:ascii="Calibri" w:hAnsi="Calibri"/>
          <w:sz w:val="22"/>
          <w:szCs w:val="22"/>
        </w:rPr>
        <w:t>ă</w:t>
      </w:r>
      <w:r w:rsidRPr="00A3356A">
        <w:rPr>
          <w:rFonts w:ascii="Calibri" w:hAnsi="Calibri"/>
          <w:sz w:val="22"/>
          <w:szCs w:val="22"/>
        </w:rPr>
        <w:t>.</w:t>
      </w:r>
    </w:p>
    <w:p w14:paraId="3AB78073" w14:textId="77777777" w:rsidR="00494D22" w:rsidRPr="00A3356A" w:rsidRDefault="00494D22" w:rsidP="009249B8">
      <w:pPr>
        <w:spacing w:before="0" w:after="0"/>
        <w:jc w:val="both"/>
        <w:rPr>
          <w:rFonts w:ascii="Calibri" w:hAnsi="Calibri"/>
          <w:b/>
          <w:sz w:val="22"/>
          <w:szCs w:val="22"/>
        </w:rPr>
      </w:pPr>
    </w:p>
    <w:p w14:paraId="0A89F3FD" w14:textId="00182E5E" w:rsidR="000E681F" w:rsidRPr="00A3356A" w:rsidRDefault="000E681F" w:rsidP="009249B8">
      <w:pPr>
        <w:spacing w:before="0" w:after="0"/>
        <w:jc w:val="both"/>
        <w:rPr>
          <w:rFonts w:ascii="Calibri" w:hAnsi="Calibri"/>
          <w:b/>
          <w:bCs/>
          <w:sz w:val="22"/>
          <w:szCs w:val="22"/>
        </w:rPr>
      </w:pPr>
      <w:r w:rsidRPr="00A3356A">
        <w:rPr>
          <w:rFonts w:ascii="Calibri" w:hAnsi="Calibri"/>
          <w:b/>
          <w:sz w:val="22"/>
          <w:szCs w:val="22"/>
        </w:rPr>
        <w:t xml:space="preserve">Conflictul de interese </w:t>
      </w:r>
      <w:r w:rsidR="00F14003" w:rsidRPr="00A3356A">
        <w:rPr>
          <w:rFonts w:ascii="Calibri" w:hAnsi="Calibri"/>
          <w:b/>
          <w:sz w:val="22"/>
          <w:szCs w:val="22"/>
        </w:rPr>
        <w:t>î</w:t>
      </w:r>
      <w:r w:rsidRPr="00A3356A">
        <w:rPr>
          <w:rFonts w:ascii="Calibri" w:hAnsi="Calibri"/>
          <w:b/>
          <w:sz w:val="22"/>
          <w:szCs w:val="22"/>
        </w:rPr>
        <w:t>n implementarea contractelor de achizitie</w:t>
      </w:r>
      <w:r w:rsidR="005D57F7" w:rsidRPr="00A3356A">
        <w:rPr>
          <w:rFonts w:ascii="Calibri" w:hAnsi="Calibri"/>
          <w:b/>
          <w:sz w:val="22"/>
          <w:szCs w:val="22"/>
        </w:rPr>
        <w:t>:</w:t>
      </w:r>
    </w:p>
    <w:p w14:paraId="60075B5D" w14:textId="317364C0" w:rsidR="004521DB" w:rsidRPr="00A3356A" w:rsidRDefault="000E681F" w:rsidP="009249B8">
      <w:pPr>
        <w:spacing w:before="0" w:after="0"/>
        <w:jc w:val="both"/>
        <w:rPr>
          <w:rFonts w:ascii="Calibri" w:hAnsi="Calibri"/>
          <w:i/>
          <w:sz w:val="22"/>
          <w:szCs w:val="22"/>
        </w:rPr>
      </w:pPr>
      <w:r w:rsidRPr="00A3356A">
        <w:rPr>
          <w:rFonts w:ascii="Calibri" w:hAnsi="Calibri"/>
          <w:sz w:val="22"/>
          <w:szCs w:val="22"/>
        </w:rPr>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w:t>
      </w:r>
      <w:r w:rsidR="00F14003" w:rsidRPr="00A3356A">
        <w:rPr>
          <w:rFonts w:ascii="Calibri" w:hAnsi="Calibri"/>
          <w:sz w:val="22"/>
          <w:szCs w:val="22"/>
        </w:rPr>
        <w:t>î</w:t>
      </w:r>
      <w:r w:rsidR="00133B78" w:rsidRPr="00A3356A">
        <w:rPr>
          <w:rFonts w:ascii="Calibri" w:hAnsi="Calibri"/>
          <w:sz w:val="22"/>
          <w:szCs w:val="22"/>
        </w:rPr>
        <w:t>n scris</w:t>
      </w:r>
      <w:r w:rsidR="00347C19" w:rsidRPr="00A3356A">
        <w:rPr>
          <w:rFonts w:ascii="Calibri" w:hAnsi="Calibri"/>
          <w:sz w:val="22"/>
          <w:szCs w:val="22"/>
        </w:rPr>
        <w:t xml:space="preserve"> a</w:t>
      </w:r>
      <w:r w:rsidR="00133B78" w:rsidRPr="00A3356A">
        <w:rPr>
          <w:rFonts w:ascii="Calibri" w:hAnsi="Calibri"/>
          <w:sz w:val="22"/>
          <w:szCs w:val="22"/>
        </w:rPr>
        <w:t xml:space="preserve"> </w:t>
      </w:r>
      <w:r w:rsidRPr="00A3356A">
        <w:rPr>
          <w:rFonts w:ascii="Calibri" w:hAnsi="Calibri"/>
          <w:sz w:val="22"/>
          <w:szCs w:val="22"/>
        </w:rPr>
        <w:t xml:space="preserve">AM </w:t>
      </w:r>
      <w:r w:rsidR="00347C19" w:rsidRPr="00A3356A">
        <w:rPr>
          <w:rFonts w:ascii="Calibri" w:hAnsi="Calibri"/>
          <w:sz w:val="22"/>
          <w:szCs w:val="22"/>
        </w:rPr>
        <w:t>cu privire la</w:t>
      </w:r>
      <w:r w:rsidRPr="00A3356A">
        <w:rPr>
          <w:rFonts w:ascii="Calibri" w:hAnsi="Calibri"/>
          <w:sz w:val="22"/>
          <w:szCs w:val="22"/>
        </w:rPr>
        <w:t xml:space="preserve"> situaţiil</w:t>
      </w:r>
      <w:r w:rsidR="00347C19" w:rsidRPr="00A3356A">
        <w:rPr>
          <w:rFonts w:ascii="Calibri" w:hAnsi="Calibri"/>
          <w:sz w:val="22"/>
          <w:szCs w:val="22"/>
        </w:rPr>
        <w:t>e</w:t>
      </w:r>
      <w:r w:rsidRPr="00A3356A">
        <w:rPr>
          <w:rFonts w:ascii="Calibri" w:hAnsi="Calibri"/>
          <w:sz w:val="22"/>
          <w:szCs w:val="22"/>
        </w:rPr>
        <w:t xml:space="preserve"> în care apar modificări.</w:t>
      </w:r>
      <w:r w:rsidRPr="00A3356A">
        <w:rPr>
          <w:rFonts w:ascii="Calibri" w:hAnsi="Calibri"/>
          <w:iCs/>
          <w:sz w:val="22"/>
          <w:szCs w:val="22"/>
        </w:rPr>
        <w:t xml:space="preserve"> AM va verifica aceste situaţii </w:t>
      </w:r>
      <w:r w:rsidR="00A6742D" w:rsidRPr="00A3356A">
        <w:rPr>
          <w:rFonts w:ascii="Calibri" w:hAnsi="Calibri"/>
          <w:iCs/>
          <w:sz w:val="22"/>
          <w:szCs w:val="22"/>
        </w:rPr>
        <w:t>ş</w:t>
      </w:r>
      <w:r w:rsidR="00994FA0" w:rsidRPr="00A3356A">
        <w:rPr>
          <w:rFonts w:ascii="Calibri" w:hAnsi="Calibri"/>
          <w:iCs/>
          <w:sz w:val="22"/>
          <w:szCs w:val="22"/>
        </w:rPr>
        <w:t xml:space="preserve">i </w:t>
      </w:r>
      <w:r w:rsidRPr="00A3356A">
        <w:rPr>
          <w:rFonts w:ascii="Calibri" w:hAnsi="Calibri"/>
          <w:iCs/>
          <w:sz w:val="22"/>
          <w:szCs w:val="22"/>
        </w:rPr>
        <w:t>va lua măsurile necesare, dacă este cazul.</w:t>
      </w:r>
      <w:r w:rsidRPr="00A3356A">
        <w:rPr>
          <w:rFonts w:ascii="Calibri" w:hAnsi="Calibri"/>
          <w:i/>
          <w:sz w:val="22"/>
          <w:szCs w:val="22"/>
        </w:rPr>
        <w:t> </w:t>
      </w:r>
    </w:p>
    <w:p w14:paraId="32ECE5F4" w14:textId="77777777" w:rsidR="00F26DB6" w:rsidRPr="00A3356A" w:rsidRDefault="00F26DB6" w:rsidP="009249B8">
      <w:pPr>
        <w:spacing w:before="0" w:after="0"/>
        <w:jc w:val="both"/>
        <w:rPr>
          <w:rFonts w:ascii="Calibri" w:hAnsi="Calibri"/>
          <w:sz w:val="22"/>
          <w:szCs w:val="22"/>
        </w:rPr>
      </w:pPr>
    </w:p>
    <w:p w14:paraId="00E4E422" w14:textId="4C368ABC" w:rsidR="00FB633E" w:rsidRPr="00A3356A" w:rsidRDefault="00FB633E" w:rsidP="009249B8">
      <w:pPr>
        <w:pStyle w:val="Heading1"/>
        <w:numPr>
          <w:ilvl w:val="0"/>
          <w:numId w:val="101"/>
        </w:numPr>
        <w:spacing w:after="0"/>
        <w:jc w:val="both"/>
        <w:rPr>
          <w:rFonts w:ascii="Calibri" w:hAnsi="Calibri" w:cs="Calibri"/>
        </w:rPr>
      </w:pPr>
      <w:bookmarkStart w:id="256" w:name="_Toc137626359"/>
      <w:r w:rsidRPr="00A3356A">
        <w:rPr>
          <w:rFonts w:ascii="Calibri" w:hAnsi="Calibri" w:cs="Calibri"/>
        </w:rPr>
        <w:t>ASPECTE PRIVIND PRELUCRAREA DATELOR CU CARACTER PERSONAL</w:t>
      </w:r>
      <w:bookmarkEnd w:id="256"/>
    </w:p>
    <w:p w14:paraId="1A23E997" w14:textId="330BA7DE" w:rsidR="003A4083" w:rsidRPr="00A3356A" w:rsidRDefault="003A4083" w:rsidP="009249B8">
      <w:pPr>
        <w:spacing w:before="0" w:after="0"/>
        <w:jc w:val="both"/>
        <w:rPr>
          <w:rFonts w:ascii="Calibri" w:hAnsi="Calibri"/>
          <w:sz w:val="22"/>
          <w:szCs w:val="22"/>
        </w:rPr>
      </w:pPr>
      <w:r w:rsidRPr="00A3356A">
        <w:rPr>
          <w:rFonts w:ascii="Calibri" w:hAnsi="Calibri"/>
          <w:sz w:val="22"/>
          <w:szCs w:val="22"/>
        </w:rPr>
        <w:t xml:space="preserve">Referitor la Regulamentul General privind Protecția Datelor cu Caracter Personal (GDPR), reprezentantul legal al instituției solicitante (inclusiv reprezentantul legal al partenerilor) vor completa </w:t>
      </w:r>
      <w:r w:rsidR="003F1068" w:rsidRPr="00A3356A">
        <w:rPr>
          <w:rFonts w:ascii="Calibri" w:hAnsi="Calibri"/>
          <w:sz w:val="22"/>
          <w:szCs w:val="22"/>
        </w:rPr>
        <w:t>c</w:t>
      </w:r>
      <w:r w:rsidRPr="00A3356A">
        <w:rPr>
          <w:rFonts w:ascii="Calibri" w:hAnsi="Calibri"/>
          <w:sz w:val="22"/>
          <w:szCs w:val="22"/>
        </w:rPr>
        <w:t xml:space="preserve">onsimțământul privind prelucrarea datelor cu caracter personal, </w:t>
      </w:r>
      <w:r w:rsidR="003F1068" w:rsidRPr="00A3356A">
        <w:rPr>
          <w:rFonts w:ascii="Calibri" w:hAnsi="Calibri"/>
          <w:sz w:val="22"/>
          <w:szCs w:val="22"/>
        </w:rPr>
        <w:t xml:space="preserve">cuprins în Declarația unică, </w:t>
      </w:r>
      <w:r w:rsidRPr="00A3356A">
        <w:rPr>
          <w:rFonts w:ascii="Calibri" w:hAnsi="Calibri"/>
          <w:sz w:val="22"/>
          <w:szCs w:val="22"/>
        </w:rPr>
        <w:t xml:space="preserve">anexa la prezentul ghid, în </w:t>
      </w:r>
      <w:r w:rsidRPr="00A3356A">
        <w:rPr>
          <w:rFonts w:ascii="Calibri" w:hAnsi="Calibri"/>
          <w:sz w:val="22"/>
          <w:szCs w:val="22"/>
        </w:rPr>
        <w:lastRenderedPageBreak/>
        <w:t>baza Regulamentului UE 679/2016 privind protecția persoanelor fizice în ceea ce privește prelucrarea datelor cu caracter personal și privind libera circulație a acestor date și de abrogare a Directivei 95/46/CE (Regulamentul general privind protecția datelor)</w:t>
      </w:r>
      <w:r w:rsidR="003F1068" w:rsidRPr="00A3356A">
        <w:rPr>
          <w:rFonts w:ascii="Calibri" w:hAnsi="Calibri"/>
          <w:sz w:val="22"/>
          <w:szCs w:val="22"/>
        </w:rPr>
        <w:t>.</w:t>
      </w:r>
    </w:p>
    <w:p w14:paraId="6EC5094A" w14:textId="2CC78D61" w:rsidR="003A4083" w:rsidRPr="00A3356A" w:rsidRDefault="003A4083" w:rsidP="009249B8">
      <w:pPr>
        <w:spacing w:before="0" w:after="0"/>
        <w:jc w:val="both"/>
        <w:rPr>
          <w:rFonts w:ascii="Calibri" w:hAnsi="Calibri"/>
          <w:sz w:val="22"/>
          <w:szCs w:val="22"/>
        </w:rPr>
      </w:pPr>
      <w:r w:rsidRPr="00A3356A">
        <w:rPr>
          <w:rFonts w:ascii="Calibri" w:hAnsi="Calibri"/>
          <w:sz w:val="22"/>
          <w:szCs w:val="22"/>
        </w:rPr>
        <w:t>Datele cu caracter personal evidențiate în cererea de finanțare și anexele sale, în documentele transmise de beneficiar ulterior semnării contractului de finanțare, vor fi prelucrate în cadrul activității de evaluare, selecție, contractare și implementare a proiectului depus spre finanțare /contractat în cadrul PR Sud-Est, în baza Regulamentului (UE) 2016/679 privind protecția persoanelor fizice în ceea ce privește prelucrarea datelor cu caracter personal și privind libera circulație a acestor date și de abrogare a Directivei 95 / 46 / CE (Regulamentul general privind protecția datelor), precum și stocate/arhivate conform normelor legale incidente.</w:t>
      </w:r>
    </w:p>
    <w:p w14:paraId="7E877BEE" w14:textId="77777777" w:rsidR="00494D22" w:rsidRPr="00A3356A" w:rsidRDefault="00494D22" w:rsidP="009249B8">
      <w:pPr>
        <w:spacing w:before="0" w:after="0"/>
        <w:jc w:val="both"/>
        <w:rPr>
          <w:rFonts w:ascii="Calibri" w:hAnsi="Calibri"/>
          <w:sz w:val="22"/>
          <w:szCs w:val="22"/>
        </w:rPr>
      </w:pPr>
    </w:p>
    <w:p w14:paraId="3C14479E" w14:textId="5F9E259E" w:rsidR="00494D22" w:rsidRPr="00A3356A" w:rsidRDefault="00FB633E" w:rsidP="009249B8">
      <w:pPr>
        <w:pStyle w:val="Heading1"/>
        <w:numPr>
          <w:ilvl w:val="0"/>
          <w:numId w:val="102"/>
        </w:numPr>
        <w:spacing w:after="0"/>
        <w:jc w:val="both"/>
        <w:rPr>
          <w:rFonts w:ascii="Calibri" w:hAnsi="Calibri" w:cs="Calibri"/>
        </w:rPr>
      </w:pPr>
      <w:bookmarkStart w:id="257" w:name="_Toc137626360"/>
      <w:r w:rsidRPr="00A3356A">
        <w:rPr>
          <w:rFonts w:ascii="Calibri" w:hAnsi="Calibri" w:cs="Calibri"/>
        </w:rPr>
        <w:t>ASPECTE PRIVIND MONITORIZAREA TEHNICĂ ȘI RAPOARTELE DE PROGRES</w:t>
      </w:r>
      <w:bookmarkEnd w:id="257"/>
    </w:p>
    <w:p w14:paraId="02521A67" w14:textId="73F3529F" w:rsidR="00FB633E" w:rsidRPr="00A3356A" w:rsidRDefault="00FB633E" w:rsidP="009249B8">
      <w:pPr>
        <w:pStyle w:val="Heading2"/>
        <w:numPr>
          <w:ilvl w:val="1"/>
          <w:numId w:val="102"/>
        </w:numPr>
        <w:rPr>
          <w:rFonts w:ascii="Calibri" w:hAnsi="Calibri" w:cs="Calibri"/>
        </w:rPr>
      </w:pPr>
      <w:bookmarkStart w:id="258" w:name="_Toc137626361"/>
      <w:r w:rsidRPr="00A3356A">
        <w:rPr>
          <w:rFonts w:ascii="Calibri" w:hAnsi="Calibri" w:cs="Calibri"/>
        </w:rPr>
        <w:t>Rapoarte de progres</w:t>
      </w:r>
      <w:bookmarkEnd w:id="258"/>
    </w:p>
    <w:p w14:paraId="54FA95A6" w14:textId="77777777" w:rsidR="00494D22" w:rsidRPr="00A3356A" w:rsidRDefault="00494D22" w:rsidP="009249B8">
      <w:pPr>
        <w:spacing w:before="0" w:after="0"/>
        <w:jc w:val="both"/>
        <w:rPr>
          <w:rFonts w:ascii="Calibri" w:hAnsi="Calibri"/>
          <w:sz w:val="22"/>
          <w:szCs w:val="22"/>
        </w:rPr>
      </w:pPr>
    </w:p>
    <w:p w14:paraId="1D7A5092" w14:textId="647C970F" w:rsidR="00694905" w:rsidRPr="00A3356A" w:rsidRDefault="00694905" w:rsidP="009249B8">
      <w:pPr>
        <w:spacing w:before="0" w:after="0"/>
        <w:jc w:val="both"/>
        <w:rPr>
          <w:rFonts w:ascii="Calibri" w:hAnsi="Calibri"/>
          <w:sz w:val="22"/>
          <w:szCs w:val="22"/>
        </w:rPr>
      </w:pPr>
      <w:r w:rsidRPr="00A3356A">
        <w:rPr>
          <w:rFonts w:ascii="Calibri" w:hAnsi="Calibri"/>
          <w:sz w:val="22"/>
          <w:szCs w:val="22"/>
        </w:rPr>
        <w:t>Procesul</w:t>
      </w:r>
      <w:r w:rsidR="004521DB" w:rsidRPr="00A3356A">
        <w:rPr>
          <w:rFonts w:ascii="Calibri" w:hAnsi="Calibri"/>
          <w:sz w:val="22"/>
          <w:szCs w:val="22"/>
        </w:rPr>
        <w:t xml:space="preserve">  </w:t>
      </w:r>
      <w:r w:rsidRPr="00A3356A">
        <w:rPr>
          <w:rFonts w:ascii="Calibri" w:hAnsi="Calibri"/>
          <w:sz w:val="22"/>
          <w:szCs w:val="22"/>
        </w:rPr>
        <w:t xml:space="preserve">de monitorizare a proiectelor de către </w:t>
      </w:r>
      <w:r w:rsidR="00E54383" w:rsidRPr="00A3356A">
        <w:rPr>
          <w:rFonts w:ascii="Calibri" w:hAnsi="Calibri"/>
          <w:sz w:val="22"/>
          <w:szCs w:val="22"/>
        </w:rPr>
        <w:t xml:space="preserve">AM </w:t>
      </w:r>
      <w:r w:rsidRPr="00A3356A">
        <w:rPr>
          <w:rFonts w:ascii="Calibri" w:hAnsi="Calibri"/>
          <w:sz w:val="22"/>
          <w:szCs w:val="22"/>
        </w:rPr>
        <w:t>se realizează prin:</w:t>
      </w:r>
    </w:p>
    <w:p w14:paraId="7871AD0E" w14:textId="3E8A0767" w:rsidR="00694905" w:rsidRPr="00A3356A" w:rsidRDefault="00694905" w:rsidP="009249B8">
      <w:pPr>
        <w:spacing w:before="0" w:after="0"/>
        <w:ind w:left="708"/>
        <w:jc w:val="both"/>
        <w:rPr>
          <w:rFonts w:ascii="Calibri" w:hAnsi="Calibri"/>
          <w:sz w:val="22"/>
          <w:szCs w:val="22"/>
        </w:rPr>
      </w:pPr>
      <w:r w:rsidRPr="00A3356A">
        <w:rPr>
          <w:rFonts w:ascii="Calibri" w:hAnsi="Calibri"/>
          <w:sz w:val="22"/>
          <w:szCs w:val="22"/>
        </w:rPr>
        <w:t>a)</w:t>
      </w:r>
      <w:r w:rsidR="00A32811" w:rsidRPr="00A3356A">
        <w:rPr>
          <w:rFonts w:ascii="Calibri" w:hAnsi="Calibri"/>
          <w:sz w:val="22"/>
          <w:szCs w:val="22"/>
        </w:rPr>
        <w:t xml:space="preserve"> </w:t>
      </w:r>
      <w:r w:rsidRPr="00A3356A">
        <w:rPr>
          <w:rFonts w:ascii="Calibri" w:hAnsi="Calibri"/>
          <w:sz w:val="22"/>
          <w:szCs w:val="22"/>
        </w:rPr>
        <w:t>verificarea Rapoartelor de progres disponibile în aplicația informatică MySMIS2021/SMIS2021+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749052B5" w14:textId="77777777" w:rsidR="00494D22" w:rsidRPr="00A3356A" w:rsidRDefault="00694905" w:rsidP="009249B8">
      <w:pPr>
        <w:spacing w:before="0" w:after="0"/>
        <w:ind w:left="708"/>
        <w:jc w:val="both"/>
        <w:rPr>
          <w:rFonts w:ascii="Calibri" w:hAnsi="Calibri"/>
          <w:sz w:val="22"/>
          <w:szCs w:val="22"/>
        </w:rPr>
      </w:pPr>
      <w:r w:rsidRPr="00A3356A">
        <w:rPr>
          <w:rFonts w:ascii="Calibri" w:hAnsi="Calibri"/>
          <w:sz w:val="22"/>
          <w:szCs w:val="22"/>
        </w:rPr>
        <w:t xml:space="preserve">b) </w:t>
      </w:r>
      <w:r w:rsidR="00A32811" w:rsidRPr="00A3356A">
        <w:rPr>
          <w:rFonts w:ascii="Calibri" w:hAnsi="Calibri"/>
          <w:sz w:val="22"/>
          <w:szCs w:val="22"/>
        </w:rPr>
        <w:t xml:space="preserve">  </w:t>
      </w:r>
      <w:r w:rsidRPr="00A3356A">
        <w:rPr>
          <w:rFonts w:ascii="Calibri" w:hAnsi="Calibri"/>
          <w:sz w:val="22"/>
          <w:szCs w:val="22"/>
        </w:rPr>
        <w:t>vizite de monitorizare care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(UE) 2021/1060, cu modificările și completările ulterioar</w:t>
      </w:r>
    </w:p>
    <w:p w14:paraId="3C08DEE2" w14:textId="2C4BD753" w:rsidR="00694905" w:rsidRPr="00A3356A" w:rsidRDefault="00694905" w:rsidP="009249B8">
      <w:pPr>
        <w:spacing w:before="0" w:after="0"/>
        <w:ind w:left="708"/>
        <w:jc w:val="both"/>
        <w:rPr>
          <w:rFonts w:ascii="Calibri" w:hAnsi="Calibri"/>
          <w:sz w:val="22"/>
          <w:szCs w:val="22"/>
        </w:rPr>
      </w:pPr>
      <w:r w:rsidRPr="00A3356A">
        <w:rPr>
          <w:rFonts w:ascii="Calibri" w:hAnsi="Calibri"/>
          <w:sz w:val="22"/>
          <w:szCs w:val="22"/>
        </w:rPr>
        <w:t>e;</w:t>
      </w:r>
    </w:p>
    <w:p w14:paraId="3B5B540D" w14:textId="5535021F" w:rsidR="00694905" w:rsidRPr="00A3356A" w:rsidRDefault="00694905" w:rsidP="009249B8">
      <w:pPr>
        <w:spacing w:before="0" w:after="0"/>
        <w:ind w:left="708"/>
        <w:jc w:val="both"/>
        <w:rPr>
          <w:rFonts w:ascii="Calibri" w:hAnsi="Calibri"/>
          <w:sz w:val="22"/>
          <w:szCs w:val="22"/>
        </w:rPr>
      </w:pPr>
      <w:r w:rsidRPr="00A3356A">
        <w:rPr>
          <w:rFonts w:ascii="Calibri" w:hAnsi="Calibri"/>
          <w:sz w:val="22"/>
          <w:szCs w:val="22"/>
        </w:rPr>
        <w:t xml:space="preserve">c) </w:t>
      </w:r>
      <w:r w:rsidR="00A32811" w:rsidRPr="00A3356A">
        <w:rPr>
          <w:rFonts w:ascii="Calibri" w:hAnsi="Calibri"/>
          <w:sz w:val="22"/>
          <w:szCs w:val="22"/>
        </w:rPr>
        <w:t xml:space="preserve"> </w:t>
      </w:r>
      <w:r w:rsidRPr="00A3356A">
        <w:rPr>
          <w:rFonts w:ascii="Calibri" w:hAnsi="Calibri"/>
          <w:sz w:val="22"/>
          <w:szCs w:val="22"/>
        </w:rPr>
        <w:t>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w:t>
      </w:r>
      <w:r w:rsidR="00AB523F" w:rsidRPr="00A3356A">
        <w:rPr>
          <w:rFonts w:ascii="Calibri" w:hAnsi="Calibri"/>
          <w:sz w:val="22"/>
          <w:szCs w:val="22"/>
        </w:rPr>
        <w:t xml:space="preserve"> </w:t>
      </w:r>
      <w:r w:rsidRPr="00A3356A">
        <w:rPr>
          <w:rFonts w:ascii="Calibri" w:hAnsi="Calibri"/>
          <w:sz w:val="22"/>
          <w:szCs w:val="22"/>
        </w:rPr>
        <w:t>/organismului intermediar în urma vizitelor de monitorizare;</w:t>
      </w:r>
    </w:p>
    <w:p w14:paraId="39B4494B" w14:textId="7A2B2447" w:rsidR="00694905" w:rsidRPr="00A3356A" w:rsidRDefault="00694905" w:rsidP="009249B8">
      <w:pPr>
        <w:spacing w:before="0" w:after="0"/>
        <w:ind w:left="708"/>
        <w:jc w:val="both"/>
        <w:rPr>
          <w:rFonts w:ascii="Calibri" w:hAnsi="Calibri"/>
          <w:sz w:val="22"/>
          <w:szCs w:val="22"/>
        </w:rPr>
      </w:pPr>
      <w:r w:rsidRPr="00A3356A">
        <w:rPr>
          <w:rFonts w:ascii="Calibri" w:hAnsi="Calibri"/>
          <w:sz w:val="22"/>
          <w:szCs w:val="22"/>
        </w:rPr>
        <w:t xml:space="preserve">d) </w:t>
      </w:r>
      <w:r w:rsidR="00A32811" w:rsidRPr="00A3356A">
        <w:rPr>
          <w:rFonts w:ascii="Calibri" w:hAnsi="Calibri"/>
          <w:sz w:val="22"/>
          <w:szCs w:val="22"/>
        </w:rPr>
        <w:t xml:space="preserve">  </w:t>
      </w:r>
      <w:r w:rsidRPr="00A3356A">
        <w:rPr>
          <w:rFonts w:ascii="Calibri" w:hAnsi="Calibri"/>
          <w:sz w:val="22"/>
          <w:szCs w:val="22"/>
        </w:rPr>
        <w:t>analizarea stadiului implementării proiectelor în vederea modificării, suspendării, rezilierii, rezoluțiunii contractului de finanțare/deciziei de finanțare, după caz, conform prevederilor contractuale.</w:t>
      </w:r>
    </w:p>
    <w:p w14:paraId="598A10CD" w14:textId="77777777" w:rsidR="00694905" w:rsidRPr="00A3356A" w:rsidRDefault="00694905" w:rsidP="009249B8">
      <w:pPr>
        <w:spacing w:before="0" w:after="0"/>
        <w:ind w:left="708"/>
        <w:jc w:val="both"/>
        <w:rPr>
          <w:rFonts w:ascii="Calibri" w:hAnsi="Calibri"/>
          <w:sz w:val="22"/>
          <w:szCs w:val="22"/>
        </w:rPr>
      </w:pPr>
      <w:r w:rsidRPr="00A3356A">
        <w:rPr>
          <w:rFonts w:ascii="Calibri" w:hAnsi="Calibri"/>
          <w:sz w:val="22"/>
          <w:szCs w:val="22"/>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7A1B5E37" w14:textId="44B2B19D" w:rsidR="004521DB" w:rsidRPr="00A3356A" w:rsidRDefault="004521DB" w:rsidP="009249B8">
      <w:pPr>
        <w:spacing w:before="0" w:after="0"/>
        <w:jc w:val="both"/>
        <w:rPr>
          <w:rFonts w:ascii="Calibri" w:hAnsi="Calibri"/>
          <w:sz w:val="22"/>
          <w:szCs w:val="22"/>
        </w:rPr>
      </w:pPr>
      <w:r w:rsidRPr="00A3356A">
        <w:rPr>
          <w:rFonts w:ascii="Calibri" w:hAnsi="Calibri"/>
          <w:sz w:val="22"/>
          <w:szCs w:val="22"/>
        </w:rPr>
        <w:t xml:space="preserve">În procesul de monitorizare a proiectelor, se elaborează Raportul de progres al cărui conținut cadru este anexat prezentului ghid. (Anexa </w:t>
      </w:r>
      <w:r w:rsidR="00772EF2" w:rsidRPr="00A3356A">
        <w:rPr>
          <w:rFonts w:ascii="Calibri" w:hAnsi="Calibri"/>
          <w:sz w:val="22"/>
          <w:szCs w:val="22"/>
        </w:rPr>
        <w:t>15</w:t>
      </w:r>
      <w:r w:rsidRPr="00A3356A">
        <w:rPr>
          <w:rFonts w:ascii="Calibri" w:hAnsi="Calibri"/>
          <w:sz w:val="22"/>
          <w:szCs w:val="22"/>
        </w:rPr>
        <w:t xml:space="preserve"> – Formular Raport de progres). </w:t>
      </w:r>
    </w:p>
    <w:p w14:paraId="06FA5786" w14:textId="16549DC4" w:rsidR="004521DB" w:rsidRPr="00A3356A" w:rsidRDefault="004521DB" w:rsidP="009249B8">
      <w:pPr>
        <w:spacing w:before="0" w:after="0"/>
        <w:jc w:val="both"/>
        <w:rPr>
          <w:rFonts w:ascii="Calibri" w:hAnsi="Calibri"/>
          <w:sz w:val="22"/>
          <w:szCs w:val="22"/>
        </w:rPr>
      </w:pPr>
      <w:r w:rsidRPr="00A3356A">
        <w:rPr>
          <w:rFonts w:ascii="Calibri" w:hAnsi="Calibri"/>
          <w:sz w:val="22"/>
          <w:szCs w:val="22"/>
        </w:rPr>
        <w:t>În perioada de implementare a proiectului, raportul de progres se generează prin sistemul informatic MySMIS2021 de către beneficiar și se transmite la intervale de trei luni</w:t>
      </w:r>
      <w:r w:rsidR="00AB523F" w:rsidRPr="00A3356A">
        <w:rPr>
          <w:rFonts w:ascii="Calibri" w:hAnsi="Calibri"/>
          <w:sz w:val="22"/>
          <w:szCs w:val="22"/>
        </w:rPr>
        <w:t>.</w:t>
      </w:r>
      <w:r w:rsidRPr="00A3356A">
        <w:rPr>
          <w:rFonts w:ascii="Calibri" w:hAnsi="Calibri"/>
          <w:sz w:val="22"/>
          <w:szCs w:val="22"/>
        </w:rPr>
        <w:t xml:space="preserve"> calendaristice, în termen de 30 de zile de la finalizarea perioadei de raportare, la AM. Primul Raport de progres trimestrial se va întocmi pentru trimestrul calendaristic următor semnării contractului de finanțare în cadrul PR SE 2021 – 2027. </w:t>
      </w:r>
    </w:p>
    <w:p w14:paraId="2A287122" w14:textId="77777777" w:rsidR="00494D22" w:rsidRPr="00A3356A" w:rsidRDefault="00494D22" w:rsidP="009249B8">
      <w:pPr>
        <w:spacing w:before="0" w:after="0"/>
        <w:jc w:val="both"/>
        <w:rPr>
          <w:rFonts w:ascii="Calibri" w:hAnsi="Calibri"/>
          <w:sz w:val="22"/>
          <w:szCs w:val="22"/>
        </w:rPr>
      </w:pPr>
    </w:p>
    <w:p w14:paraId="4CFC66C0" w14:textId="5FC1D580" w:rsidR="004521DB" w:rsidRPr="00A3356A" w:rsidRDefault="004521DB" w:rsidP="009249B8">
      <w:pPr>
        <w:spacing w:before="0" w:after="0"/>
        <w:jc w:val="both"/>
        <w:rPr>
          <w:rFonts w:ascii="Calibri" w:hAnsi="Calibri"/>
          <w:sz w:val="22"/>
          <w:szCs w:val="22"/>
        </w:rPr>
      </w:pPr>
      <w:r w:rsidRPr="00A3356A">
        <w:rPr>
          <w:rFonts w:ascii="Calibri" w:hAnsi="Calibri"/>
          <w:sz w:val="22"/>
          <w:szCs w:val="22"/>
        </w:rPr>
        <w:t xml:space="preserve">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w:t>
      </w:r>
      <w:r w:rsidRPr="00A3356A">
        <w:rPr>
          <w:rFonts w:ascii="Calibri" w:hAnsi="Calibri"/>
          <w:sz w:val="22"/>
          <w:szCs w:val="22"/>
        </w:rPr>
        <w:lastRenderedPageBreak/>
        <w:t>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5CD881CF" w14:textId="77777777" w:rsidR="00494D22" w:rsidRPr="00A3356A" w:rsidRDefault="00494D22" w:rsidP="009249B8">
      <w:pPr>
        <w:spacing w:before="0" w:after="0"/>
        <w:jc w:val="both"/>
        <w:rPr>
          <w:rFonts w:ascii="Calibri" w:hAnsi="Calibri"/>
          <w:sz w:val="22"/>
          <w:szCs w:val="22"/>
        </w:rPr>
      </w:pPr>
    </w:p>
    <w:p w14:paraId="09FEC100" w14:textId="6C88F2D3" w:rsidR="004521DB" w:rsidRPr="00A3356A" w:rsidRDefault="004521DB" w:rsidP="009249B8">
      <w:pPr>
        <w:spacing w:before="0" w:after="0"/>
        <w:jc w:val="both"/>
        <w:rPr>
          <w:rFonts w:ascii="Calibri" w:hAnsi="Calibri"/>
          <w:sz w:val="22"/>
          <w:szCs w:val="22"/>
        </w:rPr>
      </w:pPr>
      <w:r w:rsidRPr="00A3356A">
        <w:rPr>
          <w:rFonts w:ascii="Calibri" w:hAnsi="Calibri"/>
          <w:sz w:val="22"/>
          <w:szCs w:val="22"/>
        </w:rPr>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0D3ECA09" w14:textId="36B64962" w:rsidR="004521DB" w:rsidRPr="00A3356A" w:rsidRDefault="004521DB" w:rsidP="009249B8">
      <w:pPr>
        <w:spacing w:before="0" w:after="0"/>
        <w:jc w:val="both"/>
        <w:rPr>
          <w:rFonts w:ascii="Calibri" w:hAnsi="Calibri"/>
          <w:sz w:val="22"/>
          <w:szCs w:val="22"/>
        </w:rPr>
      </w:pPr>
      <w:r w:rsidRPr="00A3356A">
        <w:rPr>
          <w:rFonts w:ascii="Calibri" w:hAnsi="Calibri"/>
          <w:sz w:val="22"/>
          <w:szCs w:val="22"/>
        </w:rPr>
        <w:t xml:space="preserve">Contractul de finanțare îşi păstrează valabilitatea 5 ani calculată de la data efectuării plăţii finale în cadrul Proiectului </w:t>
      </w:r>
      <w:r w:rsidR="006302EE" w:rsidRPr="00A3356A">
        <w:rPr>
          <w:rFonts w:ascii="Calibri" w:hAnsi="Calibri"/>
          <w:sz w:val="22"/>
          <w:szCs w:val="22"/>
        </w:rPr>
        <w:t>.</w:t>
      </w:r>
    </w:p>
    <w:p w14:paraId="3CD9751D" w14:textId="0826C585" w:rsidR="004521DB" w:rsidRPr="00A3356A" w:rsidRDefault="004521DB" w:rsidP="009249B8">
      <w:pPr>
        <w:spacing w:before="0" w:after="0"/>
        <w:jc w:val="both"/>
        <w:rPr>
          <w:rFonts w:ascii="Calibri" w:hAnsi="Calibri"/>
          <w:sz w:val="22"/>
          <w:szCs w:val="22"/>
        </w:rPr>
      </w:pPr>
      <w:r w:rsidRPr="00A3356A">
        <w:rPr>
          <w:rFonts w:ascii="Calibri" w:hAnsi="Calibri"/>
          <w:sz w:val="22"/>
          <w:szCs w:val="22"/>
        </w:rPr>
        <w:t>Anual, în perioada post-implementare (ex-post) a proiectului, în termen de 30 de zile de la încheierea anului post-implementare, beneficiarul este obligat să transmită la AM, prin sistemul informatic MySMIS2021, Rapoarte de durabilitate.</w:t>
      </w:r>
    </w:p>
    <w:p w14:paraId="7D6EADF8" w14:textId="77777777" w:rsidR="00494D22" w:rsidRPr="00A3356A" w:rsidRDefault="00494D22" w:rsidP="009249B8">
      <w:pPr>
        <w:spacing w:before="0" w:after="0"/>
        <w:jc w:val="both"/>
        <w:rPr>
          <w:rFonts w:ascii="Calibri" w:hAnsi="Calibri"/>
          <w:sz w:val="22"/>
          <w:szCs w:val="22"/>
        </w:rPr>
      </w:pPr>
    </w:p>
    <w:p w14:paraId="7D6EBC10" w14:textId="78F8D775" w:rsidR="004521DB" w:rsidRPr="00A3356A" w:rsidRDefault="004521DB" w:rsidP="009249B8">
      <w:pPr>
        <w:spacing w:before="0" w:after="0"/>
        <w:jc w:val="both"/>
        <w:rPr>
          <w:rFonts w:ascii="Calibri" w:hAnsi="Calibri"/>
          <w:sz w:val="22"/>
          <w:szCs w:val="22"/>
        </w:rPr>
      </w:pPr>
      <w:r w:rsidRPr="00A3356A">
        <w:rPr>
          <w:rFonts w:ascii="Calibri" w:hAnsi="Calibri"/>
          <w:sz w:val="22"/>
          <w:szCs w:val="22"/>
        </w:rPr>
        <w:t xml:space="preserve">Raportul de durabilitate va prezenta situația investitei și atingerea indicatorilor de rezultat, menținerea obiectivelor, a indicatorilor direcți, sustenabilitatea tehnică și financiară a proiectului, diseminarea rezultatelor, caracterul durabil al proiectului (conform prevederilor Regulamentului UE nr. 1060/2021), probleme care pot afecta sustenabilitatea precum și respectarea prevederilor privind ajutorul de stat și informații privind proiectele generatoare de venit. </w:t>
      </w:r>
    </w:p>
    <w:p w14:paraId="1C31AC8C" w14:textId="527425D4" w:rsidR="004521DB" w:rsidRPr="00A3356A" w:rsidRDefault="004521DB" w:rsidP="009249B8">
      <w:pPr>
        <w:spacing w:before="0" w:after="0"/>
        <w:jc w:val="both"/>
        <w:rPr>
          <w:rFonts w:ascii="Calibri" w:hAnsi="Calibri"/>
          <w:sz w:val="22"/>
          <w:szCs w:val="22"/>
        </w:rPr>
      </w:pPr>
      <w:r w:rsidRPr="00A3356A">
        <w:rPr>
          <w:rFonts w:ascii="Calibri" w:hAnsi="Calibri"/>
          <w:sz w:val="22"/>
          <w:szCs w:val="22"/>
        </w:rPr>
        <w:t xml:space="preserve">AM poate solicita beneficiarilor să transmită rapoarte de progres, ori de câte ori consideră necesar. </w:t>
      </w:r>
    </w:p>
    <w:p w14:paraId="31496216" w14:textId="77777777" w:rsidR="00494D22" w:rsidRPr="00A3356A" w:rsidRDefault="00494D22" w:rsidP="009249B8">
      <w:pPr>
        <w:spacing w:before="0" w:after="0"/>
        <w:jc w:val="both"/>
        <w:rPr>
          <w:rFonts w:ascii="Calibri" w:hAnsi="Calibri"/>
          <w:sz w:val="22"/>
          <w:szCs w:val="22"/>
        </w:rPr>
      </w:pPr>
    </w:p>
    <w:p w14:paraId="38B53EB7" w14:textId="1A14F6B6" w:rsidR="004521DB" w:rsidRPr="00A3356A" w:rsidRDefault="004521DB" w:rsidP="009249B8">
      <w:pPr>
        <w:spacing w:before="0" w:after="0"/>
        <w:jc w:val="both"/>
        <w:rPr>
          <w:rFonts w:ascii="Calibri" w:hAnsi="Calibri"/>
          <w:sz w:val="22"/>
          <w:szCs w:val="22"/>
        </w:rPr>
      </w:pPr>
      <w:r w:rsidRPr="00A3356A">
        <w:rPr>
          <w:rFonts w:ascii="Calibri" w:hAnsi="Calibri"/>
          <w:sz w:val="22"/>
          <w:szCs w:val="22"/>
        </w:rPr>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4EFF73E9" w14:textId="77777777" w:rsidR="00494D22" w:rsidRPr="00A3356A" w:rsidRDefault="00494D22" w:rsidP="009249B8">
      <w:pPr>
        <w:spacing w:before="0" w:after="0"/>
        <w:jc w:val="both"/>
        <w:rPr>
          <w:rFonts w:ascii="Calibri" w:hAnsi="Calibri"/>
          <w:sz w:val="22"/>
          <w:szCs w:val="22"/>
        </w:rPr>
      </w:pPr>
    </w:p>
    <w:p w14:paraId="1C33D3BD" w14:textId="4CDC1DCA" w:rsidR="004521DB" w:rsidRPr="00A3356A" w:rsidRDefault="004521DB" w:rsidP="009249B8">
      <w:pPr>
        <w:spacing w:before="0" w:after="0"/>
        <w:jc w:val="both"/>
        <w:rPr>
          <w:rFonts w:ascii="Calibri" w:hAnsi="Calibri"/>
          <w:sz w:val="22"/>
          <w:szCs w:val="22"/>
        </w:rPr>
      </w:pPr>
      <w:r w:rsidRPr="00A3356A">
        <w:rPr>
          <w:rFonts w:ascii="Calibri" w:hAnsi="Calibri"/>
          <w:sz w:val="22"/>
          <w:szCs w:val="22"/>
        </w:rPr>
        <w:t>AM aplică măsuri consolidate de monitorizare și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w:t>
      </w:r>
    </w:p>
    <w:p w14:paraId="0B4ECAA9" w14:textId="77777777" w:rsidR="004521DB" w:rsidRPr="00A3356A" w:rsidRDefault="004521DB" w:rsidP="009249B8">
      <w:pPr>
        <w:spacing w:before="0" w:after="0"/>
        <w:ind w:left="708"/>
        <w:jc w:val="both"/>
        <w:rPr>
          <w:rFonts w:ascii="Calibri" w:hAnsi="Calibri"/>
          <w:sz w:val="22"/>
          <w:szCs w:val="22"/>
        </w:rPr>
      </w:pPr>
      <w:r w:rsidRPr="00A3356A">
        <w:rPr>
          <w:rFonts w:ascii="Calibri" w:hAnsi="Calibri"/>
          <w:sz w:val="22"/>
          <w:szCs w:val="22"/>
        </w:rPr>
        <w:t xml:space="preserve">(a) întreruperea termenului de plată pentru cererile de plată/cererile de prefinanțare/cererile de rambursare aflate în procesare dacă beneficiarul nu a depus niciun raport de progres în termen de 6 luni de la data semnării contractului de finanțare. Termenul de plată se întrerupe până la depunerea raportului de progres cu condiția ca depunerea raportului de progres </w:t>
      </w:r>
      <w:proofErr w:type="spellStart"/>
      <w:r w:rsidRPr="00A3356A">
        <w:rPr>
          <w:rFonts w:ascii="Calibri" w:hAnsi="Calibri"/>
          <w:sz w:val="22"/>
          <w:szCs w:val="22"/>
          <w:lang w:val="fr-FR"/>
        </w:rPr>
        <w:t>să</w:t>
      </w:r>
      <w:proofErr w:type="spellEnd"/>
      <w:r w:rsidRPr="00A3356A">
        <w:rPr>
          <w:rFonts w:ascii="Calibri" w:hAnsi="Calibri"/>
          <w:sz w:val="22"/>
          <w:szCs w:val="22"/>
          <w:lang w:val="fr-FR"/>
        </w:rPr>
        <w:t xml:space="preserve"> </w:t>
      </w:r>
      <w:proofErr w:type="spellStart"/>
      <w:r w:rsidRPr="00A3356A">
        <w:rPr>
          <w:rFonts w:ascii="Calibri" w:hAnsi="Calibri"/>
          <w:sz w:val="22"/>
          <w:szCs w:val="22"/>
          <w:lang w:val="fr-FR"/>
        </w:rPr>
        <w:t>survină</w:t>
      </w:r>
      <w:proofErr w:type="spellEnd"/>
      <w:r w:rsidRPr="00A3356A">
        <w:rPr>
          <w:rFonts w:ascii="Calibri" w:hAnsi="Calibri"/>
          <w:sz w:val="22"/>
          <w:szCs w:val="22"/>
          <w:lang w:val="fr-FR"/>
        </w:rPr>
        <w:t xml:space="preserve"> </w:t>
      </w:r>
      <w:proofErr w:type="spellStart"/>
      <w:r w:rsidRPr="00A3356A">
        <w:rPr>
          <w:rFonts w:ascii="Calibri" w:hAnsi="Calibri"/>
          <w:sz w:val="22"/>
          <w:szCs w:val="22"/>
          <w:lang w:val="fr-FR"/>
        </w:rPr>
        <w:t>în</w:t>
      </w:r>
      <w:proofErr w:type="spellEnd"/>
      <w:r w:rsidRPr="00A3356A">
        <w:rPr>
          <w:rFonts w:ascii="Calibri" w:hAnsi="Calibri"/>
          <w:sz w:val="22"/>
          <w:szCs w:val="22"/>
          <w:lang w:val="fr-FR"/>
        </w:rPr>
        <w:t xml:space="preserve"> </w:t>
      </w:r>
      <w:proofErr w:type="spellStart"/>
      <w:r w:rsidRPr="00A3356A">
        <w:rPr>
          <w:rFonts w:ascii="Calibri" w:hAnsi="Calibri"/>
          <w:sz w:val="22"/>
          <w:szCs w:val="22"/>
          <w:lang w:val="fr-FR"/>
        </w:rPr>
        <w:t>perioada</w:t>
      </w:r>
      <w:proofErr w:type="spellEnd"/>
      <w:r w:rsidRPr="00A3356A">
        <w:rPr>
          <w:rFonts w:ascii="Calibri" w:hAnsi="Calibri"/>
          <w:sz w:val="22"/>
          <w:szCs w:val="22"/>
          <w:lang w:val="fr-FR"/>
        </w:rPr>
        <w:t xml:space="preserve"> </w:t>
      </w:r>
      <w:proofErr w:type="spellStart"/>
      <w:r w:rsidRPr="00A3356A">
        <w:rPr>
          <w:rFonts w:ascii="Calibri" w:hAnsi="Calibri"/>
          <w:sz w:val="22"/>
          <w:szCs w:val="22"/>
          <w:lang w:val="fr-FR"/>
        </w:rPr>
        <w:t>prevăzută</w:t>
      </w:r>
      <w:proofErr w:type="spellEnd"/>
      <w:r w:rsidRPr="00A3356A">
        <w:rPr>
          <w:rFonts w:ascii="Calibri" w:hAnsi="Calibri"/>
          <w:sz w:val="22"/>
          <w:szCs w:val="22"/>
          <w:lang w:val="fr-FR"/>
        </w:rPr>
        <w:t xml:space="preserve"> la art. 74, </w:t>
      </w:r>
      <w:proofErr w:type="spellStart"/>
      <w:r w:rsidRPr="00A3356A">
        <w:rPr>
          <w:rFonts w:ascii="Calibri" w:hAnsi="Calibri"/>
          <w:sz w:val="22"/>
          <w:szCs w:val="22"/>
          <w:lang w:val="fr-FR"/>
        </w:rPr>
        <w:t>alin</w:t>
      </w:r>
      <w:proofErr w:type="spellEnd"/>
      <w:r w:rsidRPr="00A3356A">
        <w:rPr>
          <w:rFonts w:ascii="Calibri" w:hAnsi="Calibri"/>
          <w:sz w:val="22"/>
          <w:szCs w:val="22"/>
          <w:lang w:val="fr-FR"/>
        </w:rPr>
        <w:t xml:space="preserve"> (1) lit. </w:t>
      </w:r>
      <w:proofErr w:type="gramStart"/>
      <w:r w:rsidRPr="00A3356A">
        <w:rPr>
          <w:rFonts w:ascii="Calibri" w:hAnsi="Calibri"/>
          <w:sz w:val="22"/>
          <w:szCs w:val="22"/>
          <w:lang w:val="fr-FR"/>
        </w:rPr>
        <w:t>b</w:t>
      </w:r>
      <w:proofErr w:type="gramEnd"/>
      <w:r w:rsidRPr="00A3356A">
        <w:rPr>
          <w:rFonts w:ascii="Calibri" w:hAnsi="Calibri"/>
          <w:sz w:val="22"/>
          <w:szCs w:val="22"/>
          <w:lang w:val="fr-FR"/>
        </w:rPr>
        <w:t xml:space="preserve"> </w:t>
      </w:r>
      <w:proofErr w:type="spellStart"/>
      <w:r w:rsidRPr="00A3356A">
        <w:rPr>
          <w:rFonts w:ascii="Calibri" w:hAnsi="Calibri"/>
          <w:sz w:val="22"/>
          <w:szCs w:val="22"/>
          <w:lang w:val="fr-FR"/>
        </w:rPr>
        <w:t>din</w:t>
      </w:r>
      <w:proofErr w:type="spellEnd"/>
      <w:r w:rsidRPr="00A3356A">
        <w:rPr>
          <w:rFonts w:ascii="Calibri" w:hAnsi="Calibri"/>
          <w:sz w:val="22"/>
          <w:szCs w:val="22"/>
          <w:lang w:val="fr-FR"/>
        </w:rPr>
        <w:t xml:space="preserve"> </w:t>
      </w:r>
      <w:proofErr w:type="spellStart"/>
      <w:r w:rsidRPr="00A3356A">
        <w:rPr>
          <w:rFonts w:ascii="Calibri" w:hAnsi="Calibri"/>
          <w:sz w:val="22"/>
          <w:szCs w:val="22"/>
          <w:lang w:val="fr-FR"/>
        </w:rPr>
        <w:t>Regulamentul</w:t>
      </w:r>
      <w:proofErr w:type="spellEnd"/>
      <w:r w:rsidRPr="00A3356A">
        <w:rPr>
          <w:rFonts w:ascii="Calibri" w:hAnsi="Calibri"/>
          <w:sz w:val="22"/>
          <w:szCs w:val="22"/>
          <w:lang w:val="fr-FR"/>
        </w:rPr>
        <w:t xml:space="preserve"> (UE) 2021/1060, </w:t>
      </w:r>
      <w:proofErr w:type="spellStart"/>
      <w:r w:rsidRPr="00A3356A">
        <w:rPr>
          <w:rFonts w:ascii="Calibri" w:hAnsi="Calibri"/>
          <w:sz w:val="22"/>
          <w:szCs w:val="22"/>
          <w:lang w:val="fr-FR"/>
        </w:rPr>
        <w:t>cu</w:t>
      </w:r>
      <w:proofErr w:type="spellEnd"/>
      <w:r w:rsidRPr="00A3356A">
        <w:rPr>
          <w:rFonts w:ascii="Calibri" w:hAnsi="Calibri"/>
          <w:sz w:val="22"/>
          <w:szCs w:val="22"/>
          <w:lang w:val="fr-FR"/>
        </w:rPr>
        <w:t xml:space="preserve"> </w:t>
      </w:r>
      <w:proofErr w:type="spellStart"/>
      <w:r w:rsidRPr="00A3356A">
        <w:rPr>
          <w:rFonts w:ascii="Calibri" w:hAnsi="Calibri"/>
          <w:sz w:val="22"/>
          <w:szCs w:val="22"/>
          <w:lang w:val="fr-FR"/>
        </w:rPr>
        <w:t>modificările</w:t>
      </w:r>
      <w:proofErr w:type="spellEnd"/>
      <w:r w:rsidRPr="00A3356A">
        <w:rPr>
          <w:rFonts w:ascii="Calibri" w:hAnsi="Calibri"/>
          <w:sz w:val="22"/>
          <w:szCs w:val="22"/>
          <w:lang w:val="fr-FR"/>
        </w:rPr>
        <w:t xml:space="preserve"> </w:t>
      </w:r>
      <w:proofErr w:type="spellStart"/>
      <w:r w:rsidRPr="00A3356A">
        <w:rPr>
          <w:rFonts w:ascii="Calibri" w:hAnsi="Calibri"/>
          <w:sz w:val="22"/>
          <w:szCs w:val="22"/>
          <w:lang w:val="fr-FR"/>
        </w:rPr>
        <w:t>și</w:t>
      </w:r>
      <w:proofErr w:type="spellEnd"/>
      <w:r w:rsidRPr="00A3356A">
        <w:rPr>
          <w:rFonts w:ascii="Calibri" w:hAnsi="Calibri"/>
          <w:sz w:val="22"/>
          <w:szCs w:val="22"/>
          <w:lang w:val="fr-FR"/>
        </w:rPr>
        <w:t xml:space="preserve"> </w:t>
      </w:r>
      <w:proofErr w:type="spellStart"/>
      <w:r w:rsidRPr="00A3356A">
        <w:rPr>
          <w:rFonts w:ascii="Calibri" w:hAnsi="Calibri"/>
          <w:sz w:val="22"/>
          <w:szCs w:val="22"/>
          <w:lang w:val="fr-FR"/>
        </w:rPr>
        <w:t>completările</w:t>
      </w:r>
      <w:proofErr w:type="spellEnd"/>
      <w:r w:rsidRPr="00A3356A">
        <w:rPr>
          <w:rFonts w:ascii="Calibri" w:hAnsi="Calibri"/>
          <w:sz w:val="22"/>
          <w:szCs w:val="22"/>
          <w:lang w:val="fr-FR"/>
        </w:rPr>
        <w:t xml:space="preserve"> </w:t>
      </w:r>
      <w:proofErr w:type="spellStart"/>
      <w:r w:rsidRPr="00A3356A">
        <w:rPr>
          <w:rFonts w:ascii="Calibri" w:hAnsi="Calibri"/>
          <w:sz w:val="22"/>
          <w:szCs w:val="22"/>
          <w:lang w:val="fr-FR"/>
        </w:rPr>
        <w:t>ulterioare</w:t>
      </w:r>
      <w:proofErr w:type="spellEnd"/>
      <w:r w:rsidRPr="00A3356A">
        <w:rPr>
          <w:rFonts w:ascii="Calibri" w:hAnsi="Calibri"/>
          <w:sz w:val="22"/>
          <w:szCs w:val="22"/>
        </w:rPr>
        <w:t xml:space="preserve">.  </w:t>
      </w:r>
    </w:p>
    <w:p w14:paraId="68C1766E" w14:textId="77777777" w:rsidR="004521DB" w:rsidRPr="00A3356A" w:rsidRDefault="004521DB" w:rsidP="009249B8">
      <w:pPr>
        <w:spacing w:before="0" w:after="0"/>
        <w:ind w:left="708"/>
        <w:jc w:val="both"/>
        <w:rPr>
          <w:rFonts w:ascii="Calibri" w:hAnsi="Calibri"/>
          <w:sz w:val="22"/>
          <w:szCs w:val="22"/>
        </w:rPr>
      </w:pPr>
      <w:r w:rsidRPr="00A3356A">
        <w:rPr>
          <w:rFonts w:ascii="Calibri" w:hAnsi="Calibri"/>
          <w:sz w:val="22"/>
          <w:szCs w:val="22"/>
        </w:rPr>
        <w:t xml:space="preserve">(b) întreruperea termenului de plată pentru cererile de plată/cererile de prefinanțare/cererile de rambursare aflate în procesare dacă beneficiarul  a depășit cu 60 zile termenul de depunere a raportului de progres. Termenul de plată se întrerupe până la depunerea raportului de progres cu condiția ca depunerea raportului de progres </w:t>
      </w:r>
      <w:proofErr w:type="spellStart"/>
      <w:r w:rsidRPr="00A3356A">
        <w:rPr>
          <w:rFonts w:ascii="Calibri" w:hAnsi="Calibri"/>
          <w:sz w:val="22"/>
          <w:szCs w:val="22"/>
          <w:lang w:val="fr-FR"/>
        </w:rPr>
        <w:t>să</w:t>
      </w:r>
      <w:proofErr w:type="spellEnd"/>
      <w:r w:rsidRPr="00A3356A">
        <w:rPr>
          <w:rFonts w:ascii="Calibri" w:hAnsi="Calibri"/>
          <w:sz w:val="22"/>
          <w:szCs w:val="22"/>
          <w:lang w:val="fr-FR"/>
        </w:rPr>
        <w:t xml:space="preserve"> </w:t>
      </w:r>
      <w:proofErr w:type="spellStart"/>
      <w:r w:rsidRPr="00A3356A">
        <w:rPr>
          <w:rFonts w:ascii="Calibri" w:hAnsi="Calibri"/>
          <w:sz w:val="22"/>
          <w:szCs w:val="22"/>
          <w:lang w:val="fr-FR"/>
        </w:rPr>
        <w:t>survină</w:t>
      </w:r>
      <w:proofErr w:type="spellEnd"/>
      <w:r w:rsidRPr="00A3356A">
        <w:rPr>
          <w:rFonts w:ascii="Calibri" w:hAnsi="Calibri"/>
          <w:sz w:val="22"/>
          <w:szCs w:val="22"/>
          <w:lang w:val="fr-FR"/>
        </w:rPr>
        <w:t xml:space="preserve"> </w:t>
      </w:r>
      <w:proofErr w:type="spellStart"/>
      <w:r w:rsidRPr="00A3356A">
        <w:rPr>
          <w:rFonts w:ascii="Calibri" w:hAnsi="Calibri"/>
          <w:sz w:val="22"/>
          <w:szCs w:val="22"/>
          <w:lang w:val="fr-FR"/>
        </w:rPr>
        <w:t>în</w:t>
      </w:r>
      <w:proofErr w:type="spellEnd"/>
      <w:r w:rsidRPr="00A3356A">
        <w:rPr>
          <w:rFonts w:ascii="Calibri" w:hAnsi="Calibri"/>
          <w:sz w:val="22"/>
          <w:szCs w:val="22"/>
          <w:lang w:val="fr-FR"/>
        </w:rPr>
        <w:t xml:space="preserve"> </w:t>
      </w:r>
      <w:proofErr w:type="spellStart"/>
      <w:r w:rsidRPr="00A3356A">
        <w:rPr>
          <w:rFonts w:ascii="Calibri" w:hAnsi="Calibri"/>
          <w:sz w:val="22"/>
          <w:szCs w:val="22"/>
          <w:lang w:val="fr-FR"/>
        </w:rPr>
        <w:t>perioada</w:t>
      </w:r>
      <w:proofErr w:type="spellEnd"/>
      <w:r w:rsidRPr="00A3356A">
        <w:rPr>
          <w:rFonts w:ascii="Calibri" w:hAnsi="Calibri"/>
          <w:sz w:val="22"/>
          <w:szCs w:val="22"/>
          <w:lang w:val="fr-FR"/>
        </w:rPr>
        <w:t xml:space="preserve"> </w:t>
      </w:r>
      <w:proofErr w:type="spellStart"/>
      <w:r w:rsidRPr="00A3356A">
        <w:rPr>
          <w:rFonts w:ascii="Calibri" w:hAnsi="Calibri"/>
          <w:sz w:val="22"/>
          <w:szCs w:val="22"/>
          <w:lang w:val="fr-FR"/>
        </w:rPr>
        <w:t>prevăzută</w:t>
      </w:r>
      <w:proofErr w:type="spellEnd"/>
      <w:r w:rsidRPr="00A3356A">
        <w:rPr>
          <w:rFonts w:ascii="Calibri" w:hAnsi="Calibri"/>
          <w:sz w:val="22"/>
          <w:szCs w:val="22"/>
          <w:lang w:val="fr-FR"/>
        </w:rPr>
        <w:t xml:space="preserve"> la art. 74, </w:t>
      </w:r>
      <w:proofErr w:type="spellStart"/>
      <w:r w:rsidRPr="00A3356A">
        <w:rPr>
          <w:rFonts w:ascii="Calibri" w:hAnsi="Calibri"/>
          <w:sz w:val="22"/>
          <w:szCs w:val="22"/>
          <w:lang w:val="fr-FR"/>
        </w:rPr>
        <w:t>alin</w:t>
      </w:r>
      <w:proofErr w:type="spellEnd"/>
      <w:r w:rsidRPr="00A3356A">
        <w:rPr>
          <w:rFonts w:ascii="Calibri" w:hAnsi="Calibri"/>
          <w:sz w:val="22"/>
          <w:szCs w:val="22"/>
          <w:lang w:val="fr-FR"/>
        </w:rPr>
        <w:t xml:space="preserve"> (1) lit. </w:t>
      </w:r>
      <w:proofErr w:type="gramStart"/>
      <w:r w:rsidRPr="00A3356A">
        <w:rPr>
          <w:rFonts w:ascii="Calibri" w:hAnsi="Calibri"/>
          <w:sz w:val="22"/>
          <w:szCs w:val="22"/>
          <w:lang w:val="fr-FR"/>
        </w:rPr>
        <w:t>b</w:t>
      </w:r>
      <w:proofErr w:type="gramEnd"/>
      <w:r w:rsidRPr="00A3356A">
        <w:rPr>
          <w:rFonts w:ascii="Calibri" w:hAnsi="Calibri"/>
          <w:sz w:val="22"/>
          <w:szCs w:val="22"/>
          <w:lang w:val="fr-FR"/>
        </w:rPr>
        <w:t xml:space="preserve"> </w:t>
      </w:r>
      <w:proofErr w:type="spellStart"/>
      <w:r w:rsidRPr="00A3356A">
        <w:rPr>
          <w:rFonts w:ascii="Calibri" w:hAnsi="Calibri"/>
          <w:sz w:val="22"/>
          <w:szCs w:val="22"/>
          <w:lang w:val="fr-FR"/>
        </w:rPr>
        <w:t>din</w:t>
      </w:r>
      <w:proofErr w:type="spellEnd"/>
      <w:r w:rsidRPr="00A3356A">
        <w:rPr>
          <w:rFonts w:ascii="Calibri" w:hAnsi="Calibri"/>
          <w:sz w:val="22"/>
          <w:szCs w:val="22"/>
          <w:lang w:val="fr-FR"/>
        </w:rPr>
        <w:t xml:space="preserve"> </w:t>
      </w:r>
      <w:proofErr w:type="spellStart"/>
      <w:r w:rsidRPr="00A3356A">
        <w:rPr>
          <w:rFonts w:ascii="Calibri" w:hAnsi="Calibri"/>
          <w:sz w:val="22"/>
          <w:szCs w:val="22"/>
          <w:lang w:val="fr-FR"/>
        </w:rPr>
        <w:t>Regulamentul</w:t>
      </w:r>
      <w:proofErr w:type="spellEnd"/>
      <w:r w:rsidRPr="00A3356A">
        <w:rPr>
          <w:rFonts w:ascii="Calibri" w:hAnsi="Calibri"/>
          <w:sz w:val="22"/>
          <w:szCs w:val="22"/>
          <w:lang w:val="fr-FR"/>
        </w:rPr>
        <w:t xml:space="preserve"> (UE) 2021/1060, </w:t>
      </w:r>
      <w:proofErr w:type="spellStart"/>
      <w:r w:rsidRPr="00A3356A">
        <w:rPr>
          <w:rFonts w:ascii="Calibri" w:hAnsi="Calibri"/>
          <w:sz w:val="22"/>
          <w:szCs w:val="22"/>
          <w:lang w:val="fr-FR"/>
        </w:rPr>
        <w:t>cu</w:t>
      </w:r>
      <w:proofErr w:type="spellEnd"/>
      <w:r w:rsidRPr="00A3356A">
        <w:rPr>
          <w:rFonts w:ascii="Calibri" w:hAnsi="Calibri"/>
          <w:sz w:val="22"/>
          <w:szCs w:val="22"/>
          <w:lang w:val="fr-FR"/>
        </w:rPr>
        <w:t xml:space="preserve"> </w:t>
      </w:r>
      <w:proofErr w:type="spellStart"/>
      <w:r w:rsidRPr="00A3356A">
        <w:rPr>
          <w:rFonts w:ascii="Calibri" w:hAnsi="Calibri"/>
          <w:sz w:val="22"/>
          <w:szCs w:val="22"/>
          <w:lang w:val="fr-FR"/>
        </w:rPr>
        <w:t>modificările</w:t>
      </w:r>
      <w:proofErr w:type="spellEnd"/>
      <w:r w:rsidRPr="00A3356A">
        <w:rPr>
          <w:rFonts w:ascii="Calibri" w:hAnsi="Calibri"/>
          <w:sz w:val="22"/>
          <w:szCs w:val="22"/>
          <w:lang w:val="fr-FR"/>
        </w:rPr>
        <w:t xml:space="preserve"> </w:t>
      </w:r>
      <w:proofErr w:type="spellStart"/>
      <w:r w:rsidRPr="00A3356A">
        <w:rPr>
          <w:rFonts w:ascii="Calibri" w:hAnsi="Calibri"/>
          <w:sz w:val="22"/>
          <w:szCs w:val="22"/>
          <w:lang w:val="fr-FR"/>
        </w:rPr>
        <w:t>și</w:t>
      </w:r>
      <w:proofErr w:type="spellEnd"/>
      <w:r w:rsidRPr="00A3356A">
        <w:rPr>
          <w:rFonts w:ascii="Calibri" w:hAnsi="Calibri"/>
          <w:sz w:val="22"/>
          <w:szCs w:val="22"/>
          <w:lang w:val="fr-FR"/>
        </w:rPr>
        <w:t xml:space="preserve"> </w:t>
      </w:r>
      <w:proofErr w:type="spellStart"/>
      <w:r w:rsidRPr="00A3356A">
        <w:rPr>
          <w:rFonts w:ascii="Calibri" w:hAnsi="Calibri"/>
          <w:sz w:val="22"/>
          <w:szCs w:val="22"/>
          <w:lang w:val="fr-FR"/>
        </w:rPr>
        <w:t>completările</w:t>
      </w:r>
      <w:proofErr w:type="spellEnd"/>
      <w:r w:rsidRPr="00A3356A">
        <w:rPr>
          <w:rFonts w:ascii="Calibri" w:hAnsi="Calibri"/>
          <w:sz w:val="22"/>
          <w:szCs w:val="22"/>
          <w:lang w:val="fr-FR"/>
        </w:rPr>
        <w:t xml:space="preserve"> </w:t>
      </w:r>
      <w:proofErr w:type="spellStart"/>
      <w:r w:rsidRPr="00A3356A">
        <w:rPr>
          <w:rFonts w:ascii="Calibri" w:hAnsi="Calibri"/>
          <w:sz w:val="22"/>
          <w:szCs w:val="22"/>
          <w:lang w:val="fr-FR"/>
        </w:rPr>
        <w:t>ulterioare</w:t>
      </w:r>
      <w:proofErr w:type="spellEnd"/>
      <w:r w:rsidRPr="00A3356A">
        <w:rPr>
          <w:rFonts w:ascii="Calibri" w:hAnsi="Calibri"/>
          <w:sz w:val="22"/>
          <w:szCs w:val="22"/>
        </w:rPr>
        <w:t>.</w:t>
      </w:r>
    </w:p>
    <w:p w14:paraId="60E94D46" w14:textId="77777777" w:rsidR="004521DB" w:rsidRPr="00A3356A" w:rsidRDefault="004521DB" w:rsidP="009249B8">
      <w:pPr>
        <w:spacing w:before="0" w:after="0"/>
        <w:ind w:left="708"/>
        <w:jc w:val="both"/>
        <w:rPr>
          <w:rFonts w:ascii="Calibri" w:hAnsi="Calibri"/>
          <w:sz w:val="22"/>
          <w:szCs w:val="22"/>
        </w:rPr>
      </w:pPr>
      <w:r w:rsidRPr="00A3356A">
        <w:rPr>
          <w:rFonts w:ascii="Calibri" w:hAnsi="Calibri"/>
          <w:sz w:val="22"/>
          <w:szCs w:val="22"/>
        </w:rPr>
        <w:t>(c) respingerea, în tot sau în parte, a cererii de plată/cererii de prefinanțare/cererii de rambursare, în condițiile art. 25 alin. (5) din Ordonanța de urgenta a Guvernului nr. 133/2021, dacă nu au fost transmise dovezile privind depunerea rapoartelor de progres prevăzute la lit a) și lit. b);</w:t>
      </w:r>
    </w:p>
    <w:p w14:paraId="47398DF2" w14:textId="390E8DF5" w:rsidR="004521DB" w:rsidRPr="00A3356A" w:rsidRDefault="004521DB" w:rsidP="009249B8">
      <w:pPr>
        <w:spacing w:before="0" w:after="0"/>
        <w:ind w:left="708"/>
        <w:jc w:val="both"/>
        <w:rPr>
          <w:rFonts w:ascii="Calibri" w:hAnsi="Calibri"/>
          <w:sz w:val="22"/>
          <w:szCs w:val="22"/>
        </w:rPr>
      </w:pPr>
      <w:r w:rsidRPr="00A3356A">
        <w:rPr>
          <w:rFonts w:ascii="Calibri" w:hAnsi="Calibri"/>
          <w:sz w:val="22"/>
          <w:szCs w:val="22"/>
        </w:rPr>
        <w:lastRenderedPageBreak/>
        <w:t>(d) rezilierea Contractului de Finanțare în situația nedepunerii niciunui raport de progres în termen de 12 luni de la data semnării contractului de finanțare.</w:t>
      </w:r>
    </w:p>
    <w:p w14:paraId="7E68C173" w14:textId="77777777" w:rsidR="00494D22" w:rsidRPr="00A3356A" w:rsidRDefault="00494D22" w:rsidP="009249B8">
      <w:pPr>
        <w:spacing w:before="0" w:after="0"/>
        <w:ind w:left="708"/>
        <w:jc w:val="both"/>
        <w:rPr>
          <w:rFonts w:ascii="Calibri" w:hAnsi="Calibri"/>
          <w:sz w:val="22"/>
          <w:szCs w:val="22"/>
        </w:rPr>
      </w:pPr>
    </w:p>
    <w:p w14:paraId="0E64CE45" w14:textId="745DE6C3" w:rsidR="00FB633E" w:rsidRPr="00A3356A" w:rsidRDefault="00FB633E" w:rsidP="009249B8">
      <w:pPr>
        <w:pStyle w:val="Heading2"/>
        <w:numPr>
          <w:ilvl w:val="1"/>
          <w:numId w:val="119"/>
        </w:numPr>
        <w:rPr>
          <w:rFonts w:ascii="Calibri" w:hAnsi="Calibri" w:cs="Calibri"/>
        </w:rPr>
      </w:pPr>
      <w:bookmarkStart w:id="259" w:name="_Toc137626362"/>
      <w:r w:rsidRPr="00A3356A">
        <w:rPr>
          <w:rFonts w:ascii="Calibri" w:hAnsi="Calibri" w:cs="Calibri"/>
        </w:rPr>
        <w:t>Vizitele de monitorizare</w:t>
      </w:r>
      <w:bookmarkEnd w:id="259"/>
    </w:p>
    <w:p w14:paraId="2778D811" w14:textId="77777777" w:rsidR="00723EE4" w:rsidRPr="00A3356A" w:rsidRDefault="00723EE4" w:rsidP="009249B8">
      <w:pPr>
        <w:spacing w:before="0" w:after="0"/>
        <w:jc w:val="both"/>
        <w:rPr>
          <w:rFonts w:ascii="Calibri" w:eastAsiaTheme="minorHAnsi" w:hAnsi="Calibri"/>
          <w:sz w:val="22"/>
          <w:szCs w:val="22"/>
        </w:rPr>
      </w:pPr>
      <w:r w:rsidRPr="00A3356A">
        <w:rPr>
          <w:rFonts w:ascii="Calibri" w:eastAsiaTheme="minorHAnsi" w:hAnsi="Calibri"/>
          <w:sz w:val="22"/>
          <w:szCs w:val="22"/>
        </w:rPr>
        <w:t>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5A459A7E" w14:textId="77777777" w:rsidR="00494D22" w:rsidRPr="00A3356A" w:rsidRDefault="00494D22" w:rsidP="009249B8">
      <w:pPr>
        <w:spacing w:before="0" w:after="0"/>
        <w:jc w:val="both"/>
        <w:rPr>
          <w:rFonts w:ascii="Calibri" w:eastAsiaTheme="minorHAnsi" w:hAnsi="Calibri"/>
          <w:iCs/>
          <w:sz w:val="22"/>
          <w:szCs w:val="22"/>
        </w:rPr>
      </w:pPr>
    </w:p>
    <w:p w14:paraId="6205C80F" w14:textId="379495DA" w:rsidR="00723EE4" w:rsidRPr="00A3356A" w:rsidRDefault="00723EE4" w:rsidP="009249B8">
      <w:pPr>
        <w:spacing w:before="0" w:after="0"/>
        <w:jc w:val="both"/>
        <w:rPr>
          <w:rFonts w:ascii="Calibri" w:eastAsiaTheme="minorHAnsi" w:hAnsi="Calibri"/>
          <w:iCs/>
          <w:sz w:val="22"/>
          <w:szCs w:val="22"/>
        </w:rPr>
      </w:pPr>
      <w:r w:rsidRPr="00A3356A">
        <w:rPr>
          <w:rFonts w:ascii="Calibri" w:eastAsiaTheme="minorHAnsi" w:hAnsi="Calibri"/>
          <w:iCs/>
          <w:sz w:val="22"/>
          <w:szCs w:val="22"/>
        </w:rPr>
        <w:t xml:space="preserve">Tipuri de vizite la fața locului: </w:t>
      </w:r>
    </w:p>
    <w:p w14:paraId="12D8D705" w14:textId="77777777" w:rsidR="00723EE4" w:rsidRPr="00A3356A" w:rsidRDefault="00723EE4" w:rsidP="009249B8">
      <w:pPr>
        <w:spacing w:before="0" w:after="0"/>
        <w:jc w:val="both"/>
        <w:rPr>
          <w:rFonts w:ascii="Calibri" w:eastAsiaTheme="minorHAnsi" w:hAnsi="Calibri"/>
          <w:iCs/>
          <w:sz w:val="22"/>
          <w:szCs w:val="22"/>
        </w:rPr>
      </w:pPr>
      <w:r w:rsidRPr="00A3356A">
        <w:rPr>
          <w:rFonts w:ascii="Calibri" w:eastAsiaTheme="minorHAnsi" w:hAnsi="Calibri"/>
          <w:iCs/>
          <w:sz w:val="22"/>
          <w:szCs w:val="22"/>
        </w:rPr>
        <w:t>a) Vizite la fața locului pe parcursul implementării;</w:t>
      </w:r>
    </w:p>
    <w:p w14:paraId="23BDA00D" w14:textId="77777777" w:rsidR="00723EE4" w:rsidRPr="00A3356A" w:rsidRDefault="00723EE4" w:rsidP="009249B8">
      <w:pPr>
        <w:spacing w:before="0" w:after="0"/>
        <w:jc w:val="both"/>
        <w:rPr>
          <w:rFonts w:ascii="Calibri" w:eastAsiaTheme="minorHAnsi" w:hAnsi="Calibri"/>
          <w:iCs/>
          <w:sz w:val="22"/>
          <w:szCs w:val="22"/>
        </w:rPr>
      </w:pPr>
      <w:r w:rsidRPr="00A3356A">
        <w:rPr>
          <w:rFonts w:ascii="Calibri" w:eastAsiaTheme="minorHAnsi" w:hAnsi="Calibri"/>
          <w:iCs/>
          <w:sz w:val="22"/>
          <w:szCs w:val="22"/>
        </w:rPr>
        <w:t xml:space="preserve">b) Vizită finală la fața locului; </w:t>
      </w:r>
    </w:p>
    <w:p w14:paraId="3CB1E645" w14:textId="77777777" w:rsidR="00723EE4" w:rsidRPr="00A3356A" w:rsidRDefault="00723EE4" w:rsidP="009249B8">
      <w:pPr>
        <w:spacing w:before="0" w:after="0"/>
        <w:jc w:val="both"/>
        <w:rPr>
          <w:rFonts w:ascii="Calibri" w:eastAsiaTheme="minorHAnsi" w:hAnsi="Calibri"/>
          <w:iCs/>
          <w:sz w:val="22"/>
          <w:szCs w:val="22"/>
        </w:rPr>
      </w:pPr>
      <w:r w:rsidRPr="00A3356A">
        <w:rPr>
          <w:rFonts w:ascii="Calibri" w:eastAsiaTheme="minorHAnsi" w:hAnsi="Calibri"/>
          <w:iCs/>
          <w:sz w:val="22"/>
          <w:szCs w:val="22"/>
        </w:rPr>
        <w:t>c) Vizite la fața locului ex-post;</w:t>
      </w:r>
    </w:p>
    <w:p w14:paraId="0FDBACDA" w14:textId="77777777" w:rsidR="00723EE4" w:rsidRPr="00A3356A" w:rsidRDefault="00723EE4" w:rsidP="009249B8">
      <w:pPr>
        <w:spacing w:before="0" w:after="0"/>
        <w:jc w:val="both"/>
        <w:rPr>
          <w:rFonts w:ascii="Calibri" w:eastAsiaTheme="minorHAnsi" w:hAnsi="Calibri"/>
          <w:iCs/>
          <w:sz w:val="22"/>
          <w:szCs w:val="22"/>
        </w:rPr>
      </w:pPr>
      <w:r w:rsidRPr="00A3356A">
        <w:rPr>
          <w:rFonts w:ascii="Calibri" w:eastAsiaTheme="minorHAnsi" w:hAnsi="Calibri"/>
          <w:iCs/>
          <w:sz w:val="22"/>
          <w:szCs w:val="22"/>
        </w:rPr>
        <w:t>d) Vizite la fața locului speciale (ad-hoc).</w:t>
      </w:r>
    </w:p>
    <w:p w14:paraId="5973DBC7" w14:textId="77777777" w:rsidR="00494D22" w:rsidRPr="00A3356A" w:rsidRDefault="00494D22" w:rsidP="009249B8">
      <w:pPr>
        <w:spacing w:before="0" w:after="0"/>
        <w:jc w:val="both"/>
        <w:rPr>
          <w:rFonts w:ascii="Calibri" w:eastAsiaTheme="minorHAnsi" w:hAnsi="Calibri"/>
          <w:i/>
          <w:sz w:val="22"/>
          <w:szCs w:val="22"/>
        </w:rPr>
      </w:pPr>
    </w:p>
    <w:p w14:paraId="7982DB1E" w14:textId="77B8F756" w:rsidR="00723EE4" w:rsidRPr="00A3356A" w:rsidRDefault="00723EE4" w:rsidP="009249B8">
      <w:pPr>
        <w:spacing w:before="0" w:after="0"/>
        <w:jc w:val="both"/>
        <w:rPr>
          <w:rFonts w:ascii="Calibri" w:eastAsiaTheme="minorHAnsi" w:hAnsi="Calibri"/>
          <w:iCs/>
          <w:sz w:val="22"/>
          <w:szCs w:val="22"/>
        </w:rPr>
      </w:pPr>
      <w:r w:rsidRPr="00A3356A">
        <w:rPr>
          <w:rFonts w:ascii="Calibri" w:eastAsiaTheme="minorHAnsi" w:hAnsi="Calibri"/>
          <w:i/>
          <w:sz w:val="22"/>
          <w:szCs w:val="22"/>
        </w:rPr>
        <w:t>Vizite la fața locului pe parcursul implementării</w:t>
      </w:r>
    </w:p>
    <w:p w14:paraId="2C1D0962" w14:textId="4CCDAF8B" w:rsidR="00723EE4" w:rsidRPr="00A3356A" w:rsidRDefault="00723EE4" w:rsidP="009249B8">
      <w:pPr>
        <w:spacing w:before="0" w:after="0"/>
        <w:jc w:val="both"/>
        <w:rPr>
          <w:rFonts w:ascii="Calibri" w:eastAsiaTheme="minorHAnsi" w:hAnsi="Calibri"/>
          <w:iCs/>
          <w:sz w:val="22"/>
          <w:szCs w:val="22"/>
        </w:rPr>
      </w:pPr>
      <w:r w:rsidRPr="00A3356A">
        <w:rPr>
          <w:rFonts w:ascii="Calibri" w:eastAsiaTheme="minorHAnsi" w:hAnsi="Calibri"/>
          <w:iCs/>
          <w:sz w:val="22"/>
          <w:szCs w:val="22"/>
        </w:rPr>
        <w:t xml:space="preserve">Pentru fiecare proiect finanțat din PR SE 2021 - 2027, AM efectuează vizite la fața locului, de </w:t>
      </w:r>
      <w:r w:rsidR="00347C19" w:rsidRPr="00A3356A">
        <w:rPr>
          <w:rFonts w:ascii="Calibri" w:eastAsiaTheme="minorHAnsi" w:hAnsi="Calibri"/>
          <w:iCs/>
          <w:sz w:val="22"/>
          <w:szCs w:val="22"/>
        </w:rPr>
        <w:t xml:space="preserve">2 </w:t>
      </w:r>
      <w:r w:rsidRPr="00A3356A">
        <w:rPr>
          <w:rFonts w:ascii="Calibri" w:eastAsiaTheme="minorHAnsi" w:hAnsi="Calibri"/>
          <w:iCs/>
          <w:sz w:val="22"/>
          <w:szCs w:val="22"/>
        </w:rPr>
        <w:t xml:space="preserve">ori pe an, în vederea verificării veridicității informațiilor consemnate </w:t>
      </w:r>
      <w:r w:rsidR="00347C19" w:rsidRPr="00A3356A">
        <w:rPr>
          <w:rFonts w:ascii="Calibri" w:eastAsiaTheme="minorHAnsi" w:hAnsi="Calibri"/>
          <w:iCs/>
          <w:sz w:val="22"/>
          <w:szCs w:val="22"/>
        </w:rPr>
        <w:t xml:space="preserve"> de beneficiar </w:t>
      </w:r>
      <w:r w:rsidRPr="00A3356A">
        <w:rPr>
          <w:rFonts w:ascii="Calibri" w:eastAsiaTheme="minorHAnsi" w:hAnsi="Calibri"/>
          <w:iCs/>
          <w:sz w:val="22"/>
          <w:szCs w:val="22"/>
        </w:rPr>
        <w:t xml:space="preserve">în </w:t>
      </w:r>
      <w:r w:rsidR="00347C19" w:rsidRPr="00A3356A">
        <w:rPr>
          <w:rFonts w:ascii="Calibri" w:eastAsiaTheme="minorHAnsi" w:hAnsi="Calibri"/>
          <w:iCs/>
          <w:sz w:val="22"/>
          <w:szCs w:val="22"/>
        </w:rPr>
        <w:t>R</w:t>
      </w:r>
      <w:r w:rsidRPr="00A3356A">
        <w:rPr>
          <w:rFonts w:ascii="Calibri" w:eastAsiaTheme="minorHAnsi" w:hAnsi="Calibri"/>
          <w:iCs/>
          <w:sz w:val="22"/>
          <w:szCs w:val="22"/>
        </w:rPr>
        <w:t xml:space="preserve">aportul de </w:t>
      </w:r>
      <w:r w:rsidR="00347C19" w:rsidRPr="00A3356A">
        <w:rPr>
          <w:rFonts w:ascii="Calibri" w:eastAsiaTheme="minorHAnsi" w:hAnsi="Calibri"/>
          <w:iCs/>
          <w:sz w:val="22"/>
          <w:szCs w:val="22"/>
        </w:rPr>
        <w:t>P</w:t>
      </w:r>
      <w:r w:rsidRPr="00A3356A">
        <w:rPr>
          <w:rFonts w:ascii="Calibri" w:eastAsiaTheme="minorHAnsi" w:hAnsi="Calibri"/>
          <w:iCs/>
          <w:sz w:val="22"/>
          <w:szCs w:val="22"/>
        </w:rPr>
        <w:t xml:space="preserve">rogres. </w:t>
      </w:r>
    </w:p>
    <w:p w14:paraId="79DCEC38" w14:textId="77777777" w:rsidR="00494D22" w:rsidRPr="00A3356A" w:rsidRDefault="00494D22" w:rsidP="009249B8">
      <w:pPr>
        <w:spacing w:before="0" w:after="0"/>
        <w:jc w:val="both"/>
        <w:rPr>
          <w:rFonts w:ascii="Calibri" w:eastAsiaTheme="minorHAnsi" w:hAnsi="Calibri"/>
          <w:i/>
          <w:sz w:val="22"/>
          <w:szCs w:val="22"/>
        </w:rPr>
      </w:pPr>
    </w:p>
    <w:p w14:paraId="501FC22D" w14:textId="2B5F07BF" w:rsidR="00723EE4" w:rsidRPr="00A3356A" w:rsidRDefault="00723EE4" w:rsidP="009249B8">
      <w:pPr>
        <w:spacing w:before="0" w:after="0"/>
        <w:jc w:val="both"/>
        <w:rPr>
          <w:rFonts w:ascii="Calibri" w:eastAsiaTheme="minorHAnsi" w:hAnsi="Calibri"/>
          <w:i/>
          <w:sz w:val="22"/>
          <w:szCs w:val="22"/>
        </w:rPr>
      </w:pPr>
      <w:r w:rsidRPr="00A3356A">
        <w:rPr>
          <w:rFonts w:ascii="Calibri" w:eastAsiaTheme="minorHAnsi" w:hAnsi="Calibri"/>
          <w:i/>
          <w:sz w:val="22"/>
          <w:szCs w:val="22"/>
        </w:rPr>
        <w:t>Vizită finală la fața locului</w:t>
      </w:r>
    </w:p>
    <w:p w14:paraId="6D69157B" w14:textId="77777777" w:rsidR="00723EE4" w:rsidRPr="00A3356A" w:rsidRDefault="00723EE4" w:rsidP="009249B8">
      <w:pPr>
        <w:spacing w:before="0" w:after="0"/>
        <w:jc w:val="both"/>
        <w:rPr>
          <w:rFonts w:ascii="Calibri" w:eastAsiaTheme="minorHAnsi" w:hAnsi="Calibri"/>
          <w:iCs/>
          <w:sz w:val="22"/>
          <w:szCs w:val="22"/>
        </w:rPr>
      </w:pPr>
      <w:r w:rsidRPr="00A3356A">
        <w:rPr>
          <w:rFonts w:ascii="Calibri" w:eastAsiaTheme="minorHAnsi" w:hAnsi="Calibri"/>
          <w:iCs/>
          <w:sz w:val="22"/>
          <w:szCs w:val="22"/>
        </w:rPr>
        <w:t xml:space="preserve">Vizita finală la fața locului este realizată în scopul monitorizării și al verificării cererii de rambursare finale prin echipe mixte (monitorizare și verificare plăți).  </w:t>
      </w:r>
    </w:p>
    <w:p w14:paraId="736A076B" w14:textId="77777777" w:rsidR="00723EE4" w:rsidRPr="00A3356A" w:rsidRDefault="00723EE4" w:rsidP="009249B8">
      <w:pPr>
        <w:spacing w:before="0" w:after="0"/>
        <w:jc w:val="both"/>
        <w:rPr>
          <w:rFonts w:ascii="Calibri" w:eastAsiaTheme="minorHAnsi" w:hAnsi="Calibri"/>
          <w:iCs/>
          <w:sz w:val="22"/>
          <w:szCs w:val="22"/>
          <w:lang w:bidi="ro-RO"/>
        </w:rPr>
      </w:pPr>
      <w:r w:rsidRPr="00A3356A">
        <w:rPr>
          <w:rFonts w:ascii="Calibri" w:eastAsiaTheme="minorHAnsi" w:hAnsi="Calibri"/>
          <w:iCs/>
          <w:sz w:val="22"/>
          <w:szCs w:val="22"/>
          <w:lang w:bidi="ro-RO"/>
        </w:rPr>
        <w:t>Vizita de monitorizare finală are ca scop:</w:t>
      </w:r>
    </w:p>
    <w:p w14:paraId="45AB77E6" w14:textId="77777777" w:rsidR="00723EE4" w:rsidRPr="00A3356A" w:rsidRDefault="00723EE4" w:rsidP="009249B8">
      <w:pPr>
        <w:numPr>
          <w:ilvl w:val="0"/>
          <w:numId w:val="21"/>
        </w:numPr>
        <w:spacing w:before="0" w:after="0"/>
        <w:ind w:left="714" w:hanging="357"/>
        <w:jc w:val="both"/>
        <w:rPr>
          <w:rFonts w:ascii="Calibri" w:eastAsiaTheme="minorHAnsi" w:hAnsi="Calibri"/>
          <w:iCs/>
          <w:sz w:val="22"/>
          <w:szCs w:val="22"/>
          <w:lang w:bidi="ro-RO"/>
        </w:rPr>
      </w:pPr>
      <w:r w:rsidRPr="00A3356A">
        <w:rPr>
          <w:rFonts w:ascii="Calibri" w:eastAsiaTheme="minorHAnsi" w:hAnsi="Calibri"/>
          <w:iCs/>
          <w:sz w:val="22"/>
          <w:szCs w:val="22"/>
          <w:lang w:bidi="ro-RO"/>
        </w:rPr>
        <w:t>Verificarea eligibilității cheltuielilor, în conformitate cu prevederile legale privind eligibilitatea;</w:t>
      </w:r>
    </w:p>
    <w:p w14:paraId="5E239F46" w14:textId="77777777" w:rsidR="00723EE4" w:rsidRPr="00A3356A" w:rsidRDefault="00723EE4" w:rsidP="009249B8">
      <w:pPr>
        <w:numPr>
          <w:ilvl w:val="0"/>
          <w:numId w:val="21"/>
        </w:numPr>
        <w:spacing w:before="0" w:after="0"/>
        <w:ind w:left="714" w:hanging="357"/>
        <w:jc w:val="both"/>
        <w:rPr>
          <w:rFonts w:ascii="Calibri" w:eastAsiaTheme="minorHAnsi" w:hAnsi="Calibri"/>
          <w:iCs/>
          <w:sz w:val="22"/>
          <w:szCs w:val="22"/>
          <w:lang w:bidi="ro-RO"/>
        </w:rPr>
      </w:pPr>
      <w:r w:rsidRPr="00A3356A">
        <w:rPr>
          <w:rFonts w:ascii="Calibri" w:eastAsiaTheme="minorHAnsi" w:hAnsi="Calibri"/>
          <w:iCs/>
          <w:sz w:val="22"/>
          <w:szCs w:val="22"/>
          <w:lang w:bidi="ro-RO"/>
        </w:rPr>
        <w:t>Verificarea plății efective de către Beneficiar a sumelor incluse în cererile de rambursare;</w:t>
      </w:r>
    </w:p>
    <w:p w14:paraId="17A22FC7" w14:textId="77777777" w:rsidR="00723EE4" w:rsidRPr="00A3356A" w:rsidRDefault="00723EE4" w:rsidP="009249B8">
      <w:pPr>
        <w:numPr>
          <w:ilvl w:val="0"/>
          <w:numId w:val="21"/>
        </w:numPr>
        <w:spacing w:before="0" w:after="0"/>
        <w:ind w:left="714" w:hanging="357"/>
        <w:jc w:val="both"/>
        <w:rPr>
          <w:rFonts w:ascii="Calibri" w:eastAsiaTheme="minorHAnsi" w:hAnsi="Calibri"/>
          <w:iCs/>
          <w:sz w:val="22"/>
          <w:szCs w:val="22"/>
          <w:lang w:bidi="ro-RO"/>
        </w:rPr>
      </w:pPr>
      <w:r w:rsidRPr="00A3356A">
        <w:rPr>
          <w:rFonts w:ascii="Calibri" w:eastAsiaTheme="minorHAnsi" w:hAnsi="Calibri"/>
          <w:iCs/>
          <w:sz w:val="22"/>
          <w:szCs w:val="22"/>
          <w:lang w:bidi="ro-RO"/>
        </w:rPr>
        <w:t>Verificarea existenței unui sistem de codificare contabilă separată pentru proiect și a înregistrării tuturor elementelor proiectului în contabilitate, inclusiv verificarea corespondenței cu bugetul proiectului;</w:t>
      </w:r>
    </w:p>
    <w:p w14:paraId="440F959F" w14:textId="77777777" w:rsidR="00723EE4" w:rsidRPr="00A3356A" w:rsidRDefault="00723EE4" w:rsidP="009249B8">
      <w:pPr>
        <w:numPr>
          <w:ilvl w:val="0"/>
          <w:numId w:val="21"/>
        </w:numPr>
        <w:spacing w:before="0" w:after="0"/>
        <w:ind w:left="714" w:hanging="357"/>
        <w:jc w:val="both"/>
        <w:rPr>
          <w:rFonts w:ascii="Calibri" w:eastAsiaTheme="minorHAnsi" w:hAnsi="Calibri"/>
          <w:iCs/>
          <w:sz w:val="22"/>
          <w:szCs w:val="22"/>
          <w:lang w:bidi="ro-RO"/>
        </w:rPr>
      </w:pPr>
      <w:r w:rsidRPr="00A3356A">
        <w:rPr>
          <w:rFonts w:ascii="Calibri" w:eastAsiaTheme="minorHAnsi" w:hAnsi="Calibri"/>
          <w:iCs/>
          <w:sz w:val="22"/>
          <w:szCs w:val="22"/>
          <w:lang w:bidi="ro-RO"/>
        </w:rPr>
        <w:t>Verificarea păstrării tuturor documentelor originale legate de proiect;</w:t>
      </w:r>
    </w:p>
    <w:p w14:paraId="24EBD4AC" w14:textId="77777777" w:rsidR="00723EE4" w:rsidRPr="00A3356A" w:rsidRDefault="00723EE4" w:rsidP="009249B8">
      <w:pPr>
        <w:numPr>
          <w:ilvl w:val="0"/>
          <w:numId w:val="21"/>
        </w:numPr>
        <w:spacing w:before="0" w:after="0"/>
        <w:ind w:left="714" w:hanging="357"/>
        <w:jc w:val="both"/>
        <w:rPr>
          <w:rFonts w:ascii="Calibri" w:eastAsiaTheme="minorHAnsi" w:hAnsi="Calibri"/>
          <w:iCs/>
          <w:sz w:val="22"/>
          <w:szCs w:val="22"/>
          <w:lang w:bidi="ro-RO"/>
        </w:rPr>
      </w:pPr>
      <w:r w:rsidRPr="00A3356A">
        <w:rPr>
          <w:rFonts w:ascii="Calibri" w:eastAsiaTheme="minorHAnsi" w:hAnsi="Calibri"/>
          <w:iCs/>
          <w:sz w:val="22"/>
          <w:szCs w:val="22"/>
          <w:lang w:bidi="ro-RO"/>
        </w:rPr>
        <w:t>Verificarea dosarelor de achiziție realizate în cadrul proiectului;</w:t>
      </w:r>
    </w:p>
    <w:p w14:paraId="064A9125" w14:textId="77777777" w:rsidR="00723EE4" w:rsidRPr="00A3356A" w:rsidRDefault="00723EE4" w:rsidP="009249B8">
      <w:pPr>
        <w:numPr>
          <w:ilvl w:val="0"/>
          <w:numId w:val="21"/>
        </w:numPr>
        <w:spacing w:before="0" w:after="0"/>
        <w:ind w:left="714" w:hanging="357"/>
        <w:jc w:val="both"/>
        <w:rPr>
          <w:rFonts w:ascii="Calibri" w:eastAsiaTheme="minorHAnsi" w:hAnsi="Calibri"/>
          <w:iCs/>
          <w:sz w:val="22"/>
          <w:szCs w:val="22"/>
          <w:lang w:bidi="ro-RO"/>
        </w:rPr>
      </w:pPr>
      <w:r w:rsidRPr="00A3356A">
        <w:rPr>
          <w:rFonts w:ascii="Calibri" w:eastAsiaTheme="minorHAnsi" w:hAnsi="Calibri"/>
          <w:iCs/>
          <w:sz w:val="22"/>
          <w:szCs w:val="22"/>
          <w:lang w:bidi="ro-RO"/>
        </w:rPr>
        <w:t>Verificarea bunurilor/serviciilor/lucrărilor dacă au fost livrate/prestate în conformitate cu contractele de achiziții;</w:t>
      </w:r>
    </w:p>
    <w:p w14:paraId="5443F508" w14:textId="77777777" w:rsidR="00723EE4" w:rsidRPr="00A3356A" w:rsidRDefault="00723EE4" w:rsidP="009249B8">
      <w:pPr>
        <w:numPr>
          <w:ilvl w:val="0"/>
          <w:numId w:val="21"/>
        </w:numPr>
        <w:spacing w:before="0" w:after="0"/>
        <w:ind w:hanging="709"/>
        <w:jc w:val="both"/>
        <w:rPr>
          <w:rFonts w:ascii="Calibri" w:eastAsiaTheme="minorHAnsi" w:hAnsi="Calibri"/>
          <w:iCs/>
          <w:sz w:val="22"/>
          <w:szCs w:val="22"/>
          <w:lang w:bidi="ro-RO"/>
        </w:rPr>
      </w:pPr>
      <w:r w:rsidRPr="00A3356A">
        <w:rPr>
          <w:rFonts w:ascii="Calibri" w:eastAsiaTheme="minorHAnsi" w:hAnsi="Calibri"/>
          <w:iCs/>
          <w:sz w:val="22"/>
          <w:szCs w:val="22"/>
          <w:lang w:bidi="ro-RO"/>
        </w:rPr>
        <w:t>Verificarea utilizării de către beneficiar a conturilor contabile analitice (cu codificarea proiectului);</w:t>
      </w:r>
    </w:p>
    <w:p w14:paraId="4E1C1563" w14:textId="77777777" w:rsidR="00723EE4" w:rsidRPr="00A3356A" w:rsidRDefault="00723EE4" w:rsidP="009249B8">
      <w:pPr>
        <w:numPr>
          <w:ilvl w:val="0"/>
          <w:numId w:val="22"/>
        </w:numPr>
        <w:spacing w:before="0" w:after="0"/>
        <w:ind w:left="714" w:hanging="709"/>
        <w:jc w:val="both"/>
        <w:rPr>
          <w:rFonts w:ascii="Calibri" w:eastAsiaTheme="minorHAnsi" w:hAnsi="Calibri"/>
          <w:iCs/>
          <w:sz w:val="22"/>
          <w:szCs w:val="22"/>
        </w:rPr>
      </w:pPr>
      <w:r w:rsidRPr="00A3356A">
        <w:rPr>
          <w:rFonts w:ascii="Calibri" w:eastAsiaTheme="minorHAnsi" w:hAnsi="Calibri"/>
          <w:iCs/>
          <w:sz w:val="22"/>
          <w:szCs w:val="22"/>
        </w:rPr>
        <w:t xml:space="preserve">Verificarea finalizării tuturor activităților proiectului, </w:t>
      </w:r>
    </w:p>
    <w:p w14:paraId="266D5CDF" w14:textId="77777777" w:rsidR="00723EE4" w:rsidRPr="00A3356A" w:rsidRDefault="00723EE4" w:rsidP="009249B8">
      <w:pPr>
        <w:numPr>
          <w:ilvl w:val="0"/>
          <w:numId w:val="22"/>
        </w:numPr>
        <w:spacing w:before="0" w:after="0"/>
        <w:ind w:left="714" w:hanging="709"/>
        <w:jc w:val="both"/>
        <w:rPr>
          <w:rFonts w:ascii="Calibri" w:eastAsiaTheme="minorHAnsi" w:hAnsi="Calibri"/>
          <w:iCs/>
          <w:sz w:val="22"/>
          <w:szCs w:val="22"/>
        </w:rPr>
      </w:pPr>
      <w:r w:rsidRPr="00A3356A">
        <w:rPr>
          <w:rFonts w:ascii="Calibri" w:eastAsiaTheme="minorHAnsi" w:hAnsi="Calibri"/>
          <w:iCs/>
          <w:sz w:val="22"/>
          <w:szCs w:val="22"/>
        </w:rPr>
        <w:t>Verificarea atingerii țintelor indicatorilor în conformitate cu valorile asumate prin contractul de finanțare (cu modificările ulterioare, dacă este cazul);</w:t>
      </w:r>
    </w:p>
    <w:p w14:paraId="4C908BB0" w14:textId="77777777" w:rsidR="00723EE4" w:rsidRPr="00A3356A" w:rsidRDefault="00723EE4" w:rsidP="009249B8">
      <w:pPr>
        <w:numPr>
          <w:ilvl w:val="0"/>
          <w:numId w:val="22"/>
        </w:numPr>
        <w:spacing w:before="0" w:after="0"/>
        <w:ind w:left="714" w:hanging="709"/>
        <w:jc w:val="both"/>
        <w:rPr>
          <w:rFonts w:ascii="Calibri" w:eastAsiaTheme="minorHAnsi" w:hAnsi="Calibri"/>
          <w:iCs/>
          <w:sz w:val="22"/>
          <w:szCs w:val="22"/>
        </w:rPr>
      </w:pPr>
      <w:r w:rsidRPr="00A3356A">
        <w:rPr>
          <w:rFonts w:ascii="Calibri" w:eastAsiaTheme="minorHAnsi" w:hAnsi="Calibri"/>
          <w:iCs/>
          <w:sz w:val="22"/>
          <w:szCs w:val="22"/>
        </w:rPr>
        <w:t>Verificarea atingerii rezultatelor și obiectivelor asumate prin proiect;</w:t>
      </w:r>
    </w:p>
    <w:p w14:paraId="0E86DFFC" w14:textId="0EB9ACC7" w:rsidR="00FA32EE" w:rsidRPr="00A3356A" w:rsidRDefault="00723EE4" w:rsidP="009249B8">
      <w:pPr>
        <w:numPr>
          <w:ilvl w:val="0"/>
          <w:numId w:val="22"/>
        </w:numPr>
        <w:spacing w:before="0" w:after="0"/>
        <w:ind w:left="714" w:hanging="709"/>
        <w:jc w:val="both"/>
        <w:rPr>
          <w:rFonts w:ascii="Calibri" w:eastAsiaTheme="minorHAnsi" w:hAnsi="Calibri"/>
          <w:iCs/>
          <w:sz w:val="22"/>
          <w:szCs w:val="22"/>
        </w:rPr>
      </w:pPr>
      <w:r w:rsidRPr="00A3356A">
        <w:rPr>
          <w:rFonts w:ascii="Calibri" w:eastAsiaTheme="minorHAnsi" w:hAnsi="Calibri"/>
          <w:iCs/>
          <w:sz w:val="22"/>
          <w:szCs w:val="22"/>
        </w:rPr>
        <w:t xml:space="preserve">Verificarea operaționalizării investiției. </w:t>
      </w:r>
    </w:p>
    <w:p w14:paraId="202E8B5F" w14:textId="77777777" w:rsidR="00494D22" w:rsidRPr="00A3356A" w:rsidRDefault="00494D22" w:rsidP="009249B8">
      <w:pPr>
        <w:spacing w:before="0" w:after="0"/>
        <w:jc w:val="both"/>
        <w:rPr>
          <w:rFonts w:ascii="Calibri" w:eastAsiaTheme="minorHAnsi" w:hAnsi="Calibri"/>
          <w:i/>
          <w:sz w:val="22"/>
          <w:szCs w:val="22"/>
        </w:rPr>
      </w:pPr>
    </w:p>
    <w:p w14:paraId="52393045" w14:textId="0DF58CFD" w:rsidR="00723EE4" w:rsidRPr="00A3356A" w:rsidRDefault="00723EE4" w:rsidP="009249B8">
      <w:pPr>
        <w:spacing w:before="0" w:after="0"/>
        <w:jc w:val="both"/>
        <w:rPr>
          <w:rFonts w:ascii="Calibri" w:eastAsiaTheme="minorHAnsi" w:hAnsi="Calibri"/>
          <w:i/>
          <w:sz w:val="22"/>
          <w:szCs w:val="22"/>
        </w:rPr>
      </w:pPr>
      <w:r w:rsidRPr="00A3356A">
        <w:rPr>
          <w:rFonts w:ascii="Calibri" w:eastAsiaTheme="minorHAnsi" w:hAnsi="Calibri"/>
          <w:i/>
          <w:sz w:val="22"/>
          <w:szCs w:val="22"/>
        </w:rPr>
        <w:t>Vizite la fața locului ex-post</w:t>
      </w:r>
    </w:p>
    <w:p w14:paraId="76FD9B48" w14:textId="09D44349" w:rsidR="00723EE4" w:rsidRPr="00A3356A" w:rsidRDefault="00723EE4" w:rsidP="009249B8">
      <w:pPr>
        <w:spacing w:before="0" w:after="0"/>
        <w:jc w:val="both"/>
        <w:rPr>
          <w:rFonts w:ascii="Calibri" w:eastAsiaTheme="minorHAnsi" w:hAnsi="Calibri"/>
          <w:iCs/>
          <w:sz w:val="22"/>
          <w:szCs w:val="22"/>
        </w:rPr>
      </w:pPr>
      <w:r w:rsidRPr="00A3356A">
        <w:rPr>
          <w:rFonts w:ascii="Calibri" w:eastAsiaTheme="minorHAnsi" w:hAnsi="Calibri"/>
          <w:iCs/>
          <w:sz w:val="22"/>
          <w:szCs w:val="22"/>
        </w:rPr>
        <w:t xml:space="preserve">AM efectuează vizite la fata locului după finalizarea implementării proiectului, respectiv în perioada de durabilitate, 3/5 ani, după caz, definită, conform prevederilor contractuale, referitoare la durata </w:t>
      </w:r>
      <w:r w:rsidRPr="00A3356A">
        <w:rPr>
          <w:rFonts w:ascii="Calibri" w:eastAsiaTheme="minorHAnsi" w:hAnsi="Calibri"/>
          <w:iCs/>
          <w:sz w:val="22"/>
          <w:szCs w:val="22"/>
        </w:rPr>
        <w:lastRenderedPageBreak/>
        <w:t xml:space="preserve">contractului (calculată de la data informării de către AM în ceea ce privește autorizarea cererii de rambursare finală), pentru a se verifica sustenabilitatea proiectelor. </w:t>
      </w:r>
    </w:p>
    <w:p w14:paraId="7A3B1FA6" w14:textId="2F260E8E" w:rsidR="00723EE4" w:rsidRPr="00A3356A" w:rsidRDefault="00723EE4" w:rsidP="009249B8">
      <w:pPr>
        <w:spacing w:before="0" w:after="0"/>
        <w:jc w:val="both"/>
        <w:rPr>
          <w:rFonts w:ascii="Calibri" w:eastAsiaTheme="minorHAnsi" w:hAnsi="Calibri"/>
          <w:iCs/>
          <w:sz w:val="22"/>
          <w:szCs w:val="22"/>
        </w:rPr>
      </w:pPr>
      <w:r w:rsidRPr="00A3356A">
        <w:rPr>
          <w:rFonts w:ascii="Calibri" w:eastAsiaTheme="minorHAnsi" w:hAnsi="Calibri"/>
          <w:iCs/>
          <w:sz w:val="22"/>
          <w:szCs w:val="22"/>
        </w:rPr>
        <w:t xml:space="preserve">AM va efectua pentru toate proiectele aflate in durabilitate o vizita pe an ex-post la fața locului până la finalizarea perioadei de durabilitate. </w:t>
      </w:r>
    </w:p>
    <w:p w14:paraId="493A254E" w14:textId="77777777" w:rsidR="00723EE4" w:rsidRPr="00A3356A" w:rsidRDefault="00723EE4" w:rsidP="009249B8">
      <w:pPr>
        <w:spacing w:before="0" w:after="0"/>
        <w:jc w:val="both"/>
        <w:rPr>
          <w:rFonts w:ascii="Calibri" w:eastAsiaTheme="minorHAnsi" w:hAnsi="Calibri"/>
          <w:iCs/>
          <w:sz w:val="22"/>
          <w:szCs w:val="22"/>
        </w:rPr>
      </w:pPr>
      <w:r w:rsidRPr="00A3356A">
        <w:rPr>
          <w:rFonts w:ascii="Calibri" w:eastAsiaTheme="minorHAnsi" w:hAnsi="Calibri"/>
          <w:iCs/>
          <w:sz w:val="22"/>
          <w:szCs w:val="22"/>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p w14:paraId="4BD0385D" w14:textId="77777777" w:rsidR="00494D22" w:rsidRPr="00A3356A" w:rsidRDefault="00494D22" w:rsidP="009249B8">
      <w:pPr>
        <w:spacing w:before="0" w:after="0"/>
        <w:jc w:val="both"/>
        <w:rPr>
          <w:rFonts w:ascii="Calibri" w:eastAsiaTheme="minorHAnsi" w:hAnsi="Calibri"/>
          <w:i/>
          <w:sz w:val="22"/>
          <w:szCs w:val="22"/>
        </w:rPr>
      </w:pPr>
    </w:p>
    <w:p w14:paraId="56B600DE" w14:textId="34A57D99" w:rsidR="00723EE4" w:rsidRPr="00A3356A" w:rsidRDefault="00723EE4" w:rsidP="009249B8">
      <w:pPr>
        <w:spacing w:before="0" w:after="0"/>
        <w:jc w:val="both"/>
        <w:rPr>
          <w:rFonts w:ascii="Calibri" w:eastAsiaTheme="minorHAnsi" w:hAnsi="Calibri"/>
          <w:i/>
          <w:sz w:val="22"/>
          <w:szCs w:val="22"/>
        </w:rPr>
      </w:pPr>
      <w:r w:rsidRPr="00A3356A">
        <w:rPr>
          <w:rFonts w:ascii="Calibri" w:eastAsiaTheme="minorHAnsi" w:hAnsi="Calibri"/>
          <w:i/>
          <w:sz w:val="22"/>
          <w:szCs w:val="22"/>
        </w:rPr>
        <w:t>Vizite la fața locului speciale (ad-hoc)</w:t>
      </w:r>
    </w:p>
    <w:p w14:paraId="1F4C3531" w14:textId="6209188E" w:rsidR="00723EE4" w:rsidRPr="00A3356A" w:rsidRDefault="00723EE4" w:rsidP="009249B8">
      <w:pPr>
        <w:spacing w:before="0" w:after="0"/>
        <w:jc w:val="both"/>
        <w:rPr>
          <w:rFonts w:ascii="Calibri" w:eastAsiaTheme="minorHAnsi" w:hAnsi="Calibri"/>
          <w:iCs/>
          <w:sz w:val="22"/>
          <w:szCs w:val="22"/>
        </w:rPr>
      </w:pPr>
      <w:r w:rsidRPr="00A3356A">
        <w:rPr>
          <w:rFonts w:ascii="Calibri" w:eastAsiaTheme="minorHAnsi" w:hAnsi="Calibri"/>
          <w:iCs/>
          <w:sz w:val="22"/>
          <w:szCs w:val="22"/>
        </w:rPr>
        <w:t>Fără a acoperi toate situațiile posibile, AM efectuează vizite la fața locului, pe parcursul implementării și/sau în perioada ex-post, dacă:</w:t>
      </w:r>
    </w:p>
    <w:p w14:paraId="49A16BE5" w14:textId="77777777" w:rsidR="00723EE4" w:rsidRPr="00A3356A" w:rsidRDefault="00723EE4" w:rsidP="009249B8">
      <w:pPr>
        <w:numPr>
          <w:ilvl w:val="0"/>
          <w:numId w:val="20"/>
        </w:numPr>
        <w:spacing w:before="0" w:after="0"/>
        <w:contextualSpacing/>
        <w:jc w:val="both"/>
        <w:rPr>
          <w:rFonts w:ascii="Calibri" w:eastAsiaTheme="minorHAnsi" w:hAnsi="Calibri"/>
          <w:iCs/>
          <w:sz w:val="22"/>
          <w:szCs w:val="22"/>
        </w:rPr>
      </w:pPr>
      <w:r w:rsidRPr="00A3356A">
        <w:rPr>
          <w:rFonts w:ascii="Calibri" w:eastAsiaTheme="minorHAnsi" w:hAnsi="Calibri"/>
          <w:iCs/>
          <w:sz w:val="22"/>
          <w:szCs w:val="22"/>
        </w:rPr>
        <w:t xml:space="preserve">o vizită intermediară realizată prin echipe mixte (monitorizare și verificare plăți);  </w:t>
      </w:r>
    </w:p>
    <w:p w14:paraId="50B51AE3" w14:textId="11FFD78E" w:rsidR="00723EE4" w:rsidRPr="00A3356A" w:rsidRDefault="00723EE4" w:rsidP="009249B8">
      <w:pPr>
        <w:numPr>
          <w:ilvl w:val="0"/>
          <w:numId w:val="20"/>
        </w:numPr>
        <w:spacing w:before="0" w:after="0"/>
        <w:contextualSpacing/>
        <w:jc w:val="both"/>
        <w:rPr>
          <w:rFonts w:ascii="Calibri" w:eastAsiaTheme="minorHAnsi" w:hAnsi="Calibri"/>
          <w:iCs/>
          <w:sz w:val="22"/>
          <w:szCs w:val="22"/>
        </w:rPr>
      </w:pPr>
      <w:r w:rsidRPr="00A3356A">
        <w:rPr>
          <w:rFonts w:ascii="Calibri" w:eastAsiaTheme="minorHAnsi" w:hAnsi="Calibri"/>
          <w:iCs/>
          <w:sz w:val="22"/>
          <w:szCs w:val="22"/>
        </w:rPr>
        <w:t>există o solicitare în acest sens din partea șefului AM;</w:t>
      </w:r>
    </w:p>
    <w:p w14:paraId="4ED5697B" w14:textId="1EFD1F81" w:rsidR="00723EE4" w:rsidRPr="00A3356A" w:rsidRDefault="00723EE4" w:rsidP="009249B8">
      <w:pPr>
        <w:numPr>
          <w:ilvl w:val="0"/>
          <w:numId w:val="20"/>
        </w:numPr>
        <w:spacing w:before="0" w:after="0"/>
        <w:contextualSpacing/>
        <w:jc w:val="both"/>
        <w:rPr>
          <w:rFonts w:ascii="Calibri" w:eastAsiaTheme="minorHAnsi" w:hAnsi="Calibri"/>
          <w:iCs/>
          <w:sz w:val="22"/>
          <w:szCs w:val="22"/>
        </w:rPr>
      </w:pPr>
      <w:r w:rsidRPr="00A3356A">
        <w:rPr>
          <w:rFonts w:ascii="Calibri" w:eastAsiaTheme="minorHAnsi" w:hAnsi="Calibri"/>
          <w:iCs/>
          <w:sz w:val="22"/>
          <w:szCs w:val="22"/>
        </w:rPr>
        <w:t>dacă beneficiarul nu a depus raport de progres trimestrial/de durabilitate, în termenul stabilit prin contract sau în cel solicitat de AM;</w:t>
      </w:r>
    </w:p>
    <w:p w14:paraId="6C3C668D" w14:textId="77777777" w:rsidR="00723EE4" w:rsidRPr="00A3356A" w:rsidRDefault="00723EE4" w:rsidP="009249B8">
      <w:pPr>
        <w:numPr>
          <w:ilvl w:val="0"/>
          <w:numId w:val="20"/>
        </w:numPr>
        <w:spacing w:before="0" w:after="0"/>
        <w:contextualSpacing/>
        <w:jc w:val="both"/>
        <w:rPr>
          <w:rFonts w:ascii="Calibri" w:eastAsiaTheme="minorHAnsi" w:hAnsi="Calibri"/>
          <w:iCs/>
          <w:sz w:val="22"/>
          <w:szCs w:val="22"/>
        </w:rPr>
      </w:pPr>
      <w:r w:rsidRPr="00A3356A">
        <w:rPr>
          <w:rFonts w:ascii="Calibri" w:eastAsiaTheme="minorHAnsi" w:hAnsi="Calibri"/>
          <w:iCs/>
          <w:sz w:val="22"/>
          <w:szCs w:val="22"/>
        </w:rPr>
        <w:t>cu ocazia verificărilor efectuate se constată discrepanțe majore între documentele transmise de Beneficiar (rapoarte de progres, rapoarte de vizită, documentația aferentă propunerilor de acte adiționale, etc);</w:t>
      </w:r>
    </w:p>
    <w:p w14:paraId="64372B61" w14:textId="77777777" w:rsidR="00723EE4" w:rsidRPr="00A3356A" w:rsidRDefault="00723EE4" w:rsidP="009249B8">
      <w:pPr>
        <w:numPr>
          <w:ilvl w:val="0"/>
          <w:numId w:val="20"/>
        </w:numPr>
        <w:spacing w:before="0" w:after="0"/>
        <w:contextualSpacing/>
        <w:jc w:val="both"/>
        <w:rPr>
          <w:rFonts w:ascii="Calibri" w:eastAsiaTheme="minorHAnsi" w:hAnsi="Calibri"/>
          <w:iCs/>
          <w:sz w:val="22"/>
          <w:szCs w:val="22"/>
        </w:rPr>
      </w:pPr>
      <w:r w:rsidRPr="00A3356A">
        <w:rPr>
          <w:rFonts w:ascii="Calibri" w:eastAsiaTheme="minorHAnsi" w:hAnsi="Calibri"/>
          <w:iCs/>
          <w:sz w:val="22"/>
          <w:szCs w:val="22"/>
        </w:rPr>
        <w:t>se solicită/notifică de către Beneficiar modificarea locației de implementare a proiectului;</w:t>
      </w:r>
    </w:p>
    <w:p w14:paraId="380C5E2B" w14:textId="3EDD5A34" w:rsidR="00AB523F" w:rsidRPr="00A3356A" w:rsidRDefault="00723EE4" w:rsidP="009249B8">
      <w:pPr>
        <w:numPr>
          <w:ilvl w:val="0"/>
          <w:numId w:val="20"/>
        </w:numPr>
        <w:spacing w:before="0" w:after="0"/>
        <w:contextualSpacing/>
        <w:jc w:val="both"/>
        <w:rPr>
          <w:rFonts w:ascii="Calibri" w:eastAsiaTheme="minorHAnsi" w:hAnsi="Calibri"/>
          <w:iCs/>
          <w:sz w:val="22"/>
          <w:szCs w:val="22"/>
        </w:rPr>
      </w:pPr>
      <w:r w:rsidRPr="00A3356A">
        <w:rPr>
          <w:rFonts w:ascii="Calibri" w:eastAsiaTheme="minorHAnsi" w:hAnsi="Calibri"/>
          <w:iCs/>
          <w:sz w:val="22"/>
          <w:szCs w:val="22"/>
        </w:rPr>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75C62614" w14:textId="77777777" w:rsidR="00494D22" w:rsidRPr="00A3356A" w:rsidRDefault="00494D22" w:rsidP="009249B8">
      <w:pPr>
        <w:spacing w:before="0" w:after="0"/>
        <w:jc w:val="both"/>
        <w:rPr>
          <w:rFonts w:ascii="Calibri" w:eastAsiaTheme="minorHAnsi" w:hAnsi="Calibri"/>
          <w:iCs/>
          <w:sz w:val="22"/>
          <w:szCs w:val="22"/>
        </w:rPr>
      </w:pPr>
    </w:p>
    <w:p w14:paraId="03A7CC3C" w14:textId="406D8CD0" w:rsidR="00723EE4" w:rsidRPr="00A3356A" w:rsidRDefault="006567AC" w:rsidP="009249B8">
      <w:pPr>
        <w:spacing w:before="0" w:after="0"/>
        <w:jc w:val="both"/>
        <w:rPr>
          <w:rFonts w:ascii="Calibri" w:eastAsiaTheme="minorHAnsi" w:hAnsi="Calibri"/>
          <w:iCs/>
          <w:sz w:val="22"/>
          <w:szCs w:val="22"/>
        </w:rPr>
      </w:pPr>
      <w:r w:rsidRPr="00A3356A">
        <w:rPr>
          <w:rFonts w:ascii="Calibri" w:eastAsiaTheme="minorHAnsi" w:hAnsi="Calibri"/>
          <w:iCs/>
          <w:sz w:val="22"/>
          <w:szCs w:val="22"/>
        </w:rPr>
        <w:t>Raportul de vizită se</w:t>
      </w:r>
      <w:r w:rsidR="00723EE4" w:rsidRPr="00A3356A">
        <w:rPr>
          <w:rFonts w:ascii="Calibri" w:eastAsiaTheme="minorHAnsi" w:hAnsi="Calibri"/>
          <w:iCs/>
          <w:sz w:val="22"/>
          <w:szCs w:val="22"/>
        </w:rPr>
        <w:t xml:space="preserve"> elaborează </w:t>
      </w:r>
      <w:r w:rsidRPr="00A3356A">
        <w:rPr>
          <w:rFonts w:ascii="Calibri" w:eastAsiaTheme="minorHAnsi" w:hAnsi="Calibri"/>
          <w:iCs/>
          <w:sz w:val="22"/>
          <w:szCs w:val="22"/>
        </w:rPr>
        <w:t xml:space="preserve">de </w:t>
      </w:r>
      <w:r w:rsidR="00494D22" w:rsidRPr="00A3356A">
        <w:rPr>
          <w:rFonts w:ascii="Calibri" w:eastAsiaTheme="minorHAnsi" w:hAnsi="Calibri"/>
          <w:iCs/>
          <w:sz w:val="22"/>
          <w:szCs w:val="22"/>
        </w:rPr>
        <w:t>AM</w:t>
      </w:r>
      <w:r w:rsidRPr="00A3356A">
        <w:rPr>
          <w:rFonts w:ascii="Calibri" w:eastAsiaTheme="minorHAnsi" w:hAnsi="Calibri"/>
          <w:iCs/>
          <w:sz w:val="22"/>
          <w:szCs w:val="22"/>
        </w:rPr>
        <w:t xml:space="preserve">, prin sistemul informatic MySMIS2021/SMIS2021, </w:t>
      </w:r>
      <w:r w:rsidR="00AB523F" w:rsidRPr="00A3356A">
        <w:rPr>
          <w:rFonts w:ascii="Calibri" w:eastAsiaTheme="minorHAnsi" w:hAnsi="Calibri"/>
          <w:iCs/>
          <w:sz w:val="22"/>
          <w:szCs w:val="22"/>
        </w:rPr>
        <w:t>î</w:t>
      </w:r>
      <w:r w:rsidRPr="00A3356A">
        <w:rPr>
          <w:rFonts w:ascii="Calibri" w:eastAsiaTheme="minorHAnsi" w:hAnsi="Calibri"/>
          <w:iCs/>
          <w:sz w:val="22"/>
          <w:szCs w:val="22"/>
        </w:rPr>
        <w:t>n conformitate cu prevederile procedurilor opera</w:t>
      </w:r>
      <w:r w:rsidR="00AB523F" w:rsidRPr="00A3356A">
        <w:rPr>
          <w:rFonts w:ascii="Calibri" w:eastAsiaTheme="minorHAnsi" w:hAnsi="Calibri"/>
          <w:iCs/>
          <w:sz w:val="22"/>
          <w:szCs w:val="22"/>
        </w:rPr>
        <w:t>ț</w:t>
      </w:r>
      <w:r w:rsidRPr="00A3356A">
        <w:rPr>
          <w:rFonts w:ascii="Calibri" w:eastAsiaTheme="minorHAnsi" w:hAnsi="Calibri"/>
          <w:iCs/>
          <w:sz w:val="22"/>
          <w:szCs w:val="22"/>
        </w:rPr>
        <w:t xml:space="preserve">ionale </w:t>
      </w:r>
      <w:r w:rsidR="00AB523F" w:rsidRPr="00A3356A">
        <w:rPr>
          <w:rFonts w:ascii="Calibri" w:eastAsiaTheme="minorHAnsi" w:hAnsi="Calibri"/>
          <w:iCs/>
          <w:sz w:val="22"/>
          <w:szCs w:val="22"/>
        </w:rPr>
        <w:t>ș</w:t>
      </w:r>
      <w:r w:rsidRPr="00A3356A">
        <w:rPr>
          <w:rFonts w:ascii="Calibri" w:eastAsiaTheme="minorHAnsi" w:hAnsi="Calibri"/>
          <w:iCs/>
          <w:sz w:val="22"/>
          <w:szCs w:val="22"/>
        </w:rPr>
        <w:t>i se genereaz</w:t>
      </w:r>
      <w:r w:rsidR="004638E9" w:rsidRPr="00A3356A">
        <w:rPr>
          <w:rFonts w:ascii="Calibri" w:eastAsiaTheme="minorHAnsi" w:hAnsi="Calibri"/>
          <w:iCs/>
          <w:sz w:val="22"/>
          <w:szCs w:val="22"/>
        </w:rPr>
        <w:t>ă</w:t>
      </w:r>
      <w:r w:rsidRPr="00A3356A">
        <w:rPr>
          <w:rFonts w:ascii="Calibri" w:eastAsiaTheme="minorHAnsi" w:hAnsi="Calibri"/>
          <w:iCs/>
          <w:sz w:val="22"/>
          <w:szCs w:val="22"/>
        </w:rPr>
        <w:t xml:space="preserve"> </w:t>
      </w:r>
      <w:r w:rsidR="004638E9" w:rsidRPr="00A3356A">
        <w:rPr>
          <w:rFonts w:ascii="Calibri" w:eastAsiaTheme="minorHAnsi" w:hAnsi="Calibri"/>
          <w:iCs/>
          <w:sz w:val="22"/>
          <w:szCs w:val="22"/>
        </w:rPr>
        <w:t>î</w:t>
      </w:r>
      <w:r w:rsidRPr="00A3356A">
        <w:rPr>
          <w:rFonts w:ascii="Calibri" w:eastAsiaTheme="minorHAnsi" w:hAnsi="Calibri"/>
          <w:iCs/>
          <w:sz w:val="22"/>
          <w:szCs w:val="22"/>
        </w:rPr>
        <w:t>n termen de 10 zile lucr</w:t>
      </w:r>
      <w:r w:rsidR="004638E9" w:rsidRPr="00A3356A">
        <w:rPr>
          <w:rFonts w:ascii="Calibri" w:eastAsiaTheme="minorHAnsi" w:hAnsi="Calibri"/>
          <w:iCs/>
          <w:sz w:val="22"/>
          <w:szCs w:val="22"/>
        </w:rPr>
        <w:t>ă</w:t>
      </w:r>
      <w:r w:rsidRPr="00A3356A">
        <w:rPr>
          <w:rFonts w:ascii="Calibri" w:eastAsiaTheme="minorHAnsi" w:hAnsi="Calibri"/>
          <w:iCs/>
          <w:sz w:val="22"/>
          <w:szCs w:val="22"/>
        </w:rPr>
        <w:t>toare de la data vizitei efectuat</w:t>
      </w:r>
      <w:r w:rsidR="004638E9" w:rsidRPr="00A3356A">
        <w:rPr>
          <w:rFonts w:ascii="Calibri" w:eastAsiaTheme="minorHAnsi" w:hAnsi="Calibri"/>
          <w:iCs/>
          <w:sz w:val="22"/>
          <w:szCs w:val="22"/>
        </w:rPr>
        <w:t>ă</w:t>
      </w:r>
      <w:r w:rsidRPr="00A3356A">
        <w:rPr>
          <w:rFonts w:ascii="Calibri" w:eastAsiaTheme="minorHAnsi" w:hAnsi="Calibri"/>
          <w:iCs/>
          <w:sz w:val="22"/>
          <w:szCs w:val="22"/>
        </w:rPr>
        <w:t xml:space="preserve"> la fa</w:t>
      </w:r>
      <w:r w:rsidR="004638E9" w:rsidRPr="00A3356A">
        <w:rPr>
          <w:rFonts w:ascii="Calibri" w:eastAsiaTheme="minorHAnsi" w:hAnsi="Calibri"/>
          <w:iCs/>
          <w:sz w:val="22"/>
          <w:szCs w:val="22"/>
        </w:rPr>
        <w:t>ț</w:t>
      </w:r>
      <w:r w:rsidRPr="00A3356A">
        <w:rPr>
          <w:rFonts w:ascii="Calibri" w:eastAsiaTheme="minorHAnsi" w:hAnsi="Calibri"/>
          <w:iCs/>
          <w:sz w:val="22"/>
          <w:szCs w:val="22"/>
        </w:rPr>
        <w:t>a locului</w:t>
      </w:r>
      <w:r w:rsidR="00723EE4" w:rsidRPr="00A3356A">
        <w:rPr>
          <w:rFonts w:ascii="Calibri" w:eastAsiaTheme="minorHAnsi" w:hAnsi="Calibri"/>
          <w:iCs/>
          <w:sz w:val="22"/>
          <w:szCs w:val="22"/>
        </w:rPr>
        <w:t xml:space="preserve">.  Raportul de vizită poate include acțiuni corective și recomandări adresate beneficiarului, precum și termenele de realizare care sunt obligatorii de respectat pentru beneficiar. </w:t>
      </w:r>
    </w:p>
    <w:p w14:paraId="5752CFAB" w14:textId="45BFE719" w:rsidR="00723EE4" w:rsidRPr="00A3356A" w:rsidRDefault="00723EE4" w:rsidP="009249B8">
      <w:pPr>
        <w:spacing w:before="0" w:after="0"/>
        <w:jc w:val="both"/>
        <w:rPr>
          <w:rFonts w:ascii="Calibri" w:eastAsiaTheme="minorHAnsi" w:hAnsi="Calibri"/>
          <w:iCs/>
          <w:sz w:val="22"/>
          <w:szCs w:val="22"/>
        </w:rPr>
      </w:pPr>
      <w:r w:rsidRPr="00A3356A">
        <w:rPr>
          <w:rFonts w:ascii="Calibri" w:eastAsiaTheme="minorHAnsi" w:hAnsi="Calibri"/>
          <w:iCs/>
          <w:sz w:val="22"/>
          <w:szCs w:val="22"/>
        </w:rPr>
        <w:t>În procesul de monitorizare a proiectelor AM va urmări implementarea recomandărilor și acțiunilor corective, pe baza rapoartelor prezentate de beneficiar și/sau a vizitelor la fața locului, după caz.</w:t>
      </w:r>
    </w:p>
    <w:p w14:paraId="6E117442" w14:textId="77777777" w:rsidR="00494D22" w:rsidRPr="00A3356A" w:rsidRDefault="00494D22" w:rsidP="009249B8">
      <w:pPr>
        <w:spacing w:before="0" w:after="0"/>
        <w:jc w:val="both"/>
        <w:rPr>
          <w:rFonts w:ascii="Calibri" w:eastAsiaTheme="minorHAnsi" w:hAnsi="Calibri"/>
          <w:sz w:val="22"/>
          <w:szCs w:val="22"/>
        </w:rPr>
      </w:pPr>
    </w:p>
    <w:p w14:paraId="2BCE3CC5" w14:textId="58EAF19C" w:rsidR="00FB633E" w:rsidRPr="00A3356A" w:rsidRDefault="00FB633E" w:rsidP="009249B8">
      <w:pPr>
        <w:pStyle w:val="Heading2"/>
        <w:numPr>
          <w:ilvl w:val="1"/>
          <w:numId w:val="119"/>
        </w:numPr>
        <w:rPr>
          <w:rFonts w:ascii="Calibri" w:hAnsi="Calibri" w:cs="Calibri"/>
        </w:rPr>
      </w:pPr>
      <w:bookmarkStart w:id="260" w:name="_Toc137626363"/>
      <w:r w:rsidRPr="00A3356A">
        <w:rPr>
          <w:rFonts w:ascii="Calibri" w:hAnsi="Calibri" w:cs="Calibri"/>
        </w:rPr>
        <w:t>Mecanismul specific indicatorilor de etapă. Planul de monitorizare</w:t>
      </w:r>
      <w:bookmarkEnd w:id="260"/>
    </w:p>
    <w:p w14:paraId="49A8B823" w14:textId="6FAE6530" w:rsidR="00562373" w:rsidRPr="00A3356A" w:rsidRDefault="00562373" w:rsidP="009249B8">
      <w:pPr>
        <w:spacing w:before="0" w:after="0"/>
        <w:jc w:val="both"/>
        <w:rPr>
          <w:rFonts w:ascii="Calibri" w:hAnsi="Calibri"/>
          <w:sz w:val="22"/>
          <w:szCs w:val="22"/>
        </w:rPr>
      </w:pPr>
      <w:r w:rsidRPr="00A3356A">
        <w:rPr>
          <w:rFonts w:ascii="Calibri" w:hAnsi="Calibri"/>
          <w:sz w:val="22"/>
          <w:szCs w:val="22"/>
        </w:rPr>
        <w:t>În procesul de monitorizare a proiectelor, AM va verifica și confirma îndeplinirea indicatorilor de etapă, în conformitate cu prevederile Planului de moni</w:t>
      </w:r>
      <w:r w:rsidR="002F2B96" w:rsidRPr="00A3356A">
        <w:rPr>
          <w:rFonts w:ascii="Calibri" w:hAnsi="Calibri"/>
          <w:sz w:val="22"/>
          <w:szCs w:val="22"/>
        </w:rPr>
        <w:t>torizare a proiectului, A</w:t>
      </w:r>
      <w:r w:rsidRPr="00A3356A">
        <w:rPr>
          <w:rFonts w:ascii="Calibri" w:hAnsi="Calibri"/>
          <w:sz w:val="22"/>
          <w:szCs w:val="22"/>
        </w:rPr>
        <w:t xml:space="preserve">nexa 2 la contractul de finanțare. </w:t>
      </w:r>
    </w:p>
    <w:p w14:paraId="3191EA19" w14:textId="77777777" w:rsidR="00494D22" w:rsidRPr="00A3356A" w:rsidRDefault="00494D22" w:rsidP="009249B8">
      <w:pPr>
        <w:spacing w:before="0" w:after="0"/>
        <w:jc w:val="both"/>
        <w:rPr>
          <w:rFonts w:ascii="Calibri" w:hAnsi="Calibri"/>
          <w:sz w:val="22"/>
          <w:szCs w:val="22"/>
        </w:rPr>
      </w:pPr>
    </w:p>
    <w:p w14:paraId="68ACE34A" w14:textId="2EA60170" w:rsidR="00562373" w:rsidRPr="00A3356A" w:rsidRDefault="00562373" w:rsidP="009249B8">
      <w:pPr>
        <w:spacing w:before="0" w:after="0"/>
        <w:jc w:val="both"/>
        <w:rPr>
          <w:rFonts w:ascii="Calibri" w:hAnsi="Calibri"/>
          <w:sz w:val="22"/>
          <w:szCs w:val="22"/>
        </w:rPr>
      </w:pPr>
      <w:r w:rsidRPr="00A3356A">
        <w:rPr>
          <w:rFonts w:ascii="Calibri" w:hAnsi="Calibri"/>
          <w:sz w:val="22"/>
          <w:szCs w:val="22"/>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212B8C24" w14:textId="77777777" w:rsidR="00494D22" w:rsidRPr="00A3356A" w:rsidRDefault="00494D22" w:rsidP="009249B8">
      <w:pPr>
        <w:spacing w:before="0" w:after="0"/>
        <w:jc w:val="both"/>
        <w:rPr>
          <w:rFonts w:ascii="Calibri" w:hAnsi="Calibri"/>
          <w:sz w:val="22"/>
          <w:szCs w:val="22"/>
        </w:rPr>
      </w:pPr>
    </w:p>
    <w:p w14:paraId="4B988026" w14:textId="45CE94B4" w:rsidR="00562373" w:rsidRPr="00A3356A" w:rsidRDefault="00562373" w:rsidP="009249B8">
      <w:pPr>
        <w:spacing w:before="0" w:after="0"/>
        <w:jc w:val="both"/>
        <w:rPr>
          <w:rFonts w:ascii="Calibri" w:hAnsi="Calibri"/>
          <w:sz w:val="22"/>
          <w:szCs w:val="22"/>
        </w:rPr>
      </w:pPr>
      <w:r w:rsidRPr="00A3356A">
        <w:rPr>
          <w:rFonts w:ascii="Calibri" w:hAnsi="Calibri"/>
          <w:sz w:val="22"/>
          <w:szCs w:val="22"/>
        </w:rPr>
        <w:t>Planul de monitorizare include, de asemenea, valorile țintelor finale ale indicatorilor de realizare și de rezultat care trebuie atinse ca urmare a implementării proiectului, precum și valorile de bază / de referință ale acestora, dacă există.</w:t>
      </w:r>
    </w:p>
    <w:p w14:paraId="34790BB8" w14:textId="106CCDAA" w:rsidR="00562373" w:rsidRPr="00A3356A" w:rsidRDefault="00562373" w:rsidP="009249B8">
      <w:pPr>
        <w:spacing w:before="0" w:after="0"/>
        <w:jc w:val="both"/>
        <w:rPr>
          <w:rFonts w:ascii="Calibri" w:hAnsi="Calibri"/>
          <w:sz w:val="22"/>
          <w:szCs w:val="22"/>
        </w:rPr>
      </w:pPr>
      <w:r w:rsidRPr="00A3356A">
        <w:rPr>
          <w:rFonts w:ascii="Calibri" w:hAnsi="Calibri"/>
          <w:sz w:val="22"/>
          <w:szCs w:val="22"/>
        </w:rPr>
        <w:lastRenderedPageBreak/>
        <w:t>Pe baza informațiilor incluse în cererea de finanțare și, dacă este cazul, a informațiilor suplimentare solicitate beneficiarului, AM verifică și validează indicatorii de etapă care vor</w:t>
      </w:r>
      <w:r w:rsidR="00E12FD9" w:rsidRPr="00A3356A">
        <w:rPr>
          <w:rFonts w:ascii="Calibri" w:hAnsi="Calibri"/>
          <w:sz w:val="22"/>
          <w:szCs w:val="22"/>
        </w:rPr>
        <w:t xml:space="preserve"> fi</w:t>
      </w:r>
      <w:r w:rsidRPr="00A3356A">
        <w:rPr>
          <w:rFonts w:ascii="Calibri" w:hAnsi="Calibri"/>
          <w:sz w:val="22"/>
          <w:szCs w:val="22"/>
        </w:rPr>
        <w:t xml:space="preserve"> prevăzuți în Planul de monitorizare a proiectului.</w:t>
      </w:r>
    </w:p>
    <w:p w14:paraId="4B04A161" w14:textId="77777777" w:rsidR="00494D22" w:rsidRPr="00A3356A" w:rsidRDefault="00494D22" w:rsidP="009249B8">
      <w:pPr>
        <w:spacing w:before="0" w:after="0"/>
        <w:jc w:val="both"/>
        <w:rPr>
          <w:rFonts w:ascii="Calibri" w:hAnsi="Calibri"/>
          <w:sz w:val="22"/>
          <w:szCs w:val="22"/>
        </w:rPr>
      </w:pPr>
    </w:p>
    <w:p w14:paraId="22C36A7C" w14:textId="7FC19C78" w:rsidR="00562373" w:rsidRPr="00A3356A" w:rsidRDefault="00494D22" w:rsidP="009249B8">
      <w:pPr>
        <w:spacing w:before="0" w:after="0"/>
        <w:jc w:val="both"/>
        <w:rPr>
          <w:rFonts w:ascii="Calibri" w:hAnsi="Calibri"/>
          <w:sz w:val="22"/>
          <w:szCs w:val="22"/>
        </w:rPr>
      </w:pPr>
      <w:r w:rsidRPr="00A3356A">
        <w:rPr>
          <w:rFonts w:ascii="Calibri" w:hAnsi="Calibri"/>
          <w:sz w:val="22"/>
          <w:szCs w:val="22"/>
        </w:rPr>
        <w:t>AM</w:t>
      </w:r>
      <w:r w:rsidR="00562373" w:rsidRPr="00A3356A">
        <w:rPr>
          <w:rFonts w:ascii="Calibri" w:hAnsi="Calibri"/>
          <w:sz w:val="22"/>
          <w:szCs w:val="22"/>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3DD8EC51" w14:textId="77777777" w:rsidR="00562373" w:rsidRPr="00A3356A" w:rsidRDefault="00562373" w:rsidP="009249B8">
      <w:pPr>
        <w:spacing w:before="0" w:after="0"/>
        <w:jc w:val="both"/>
        <w:rPr>
          <w:rFonts w:ascii="Calibri" w:hAnsi="Calibri"/>
          <w:sz w:val="22"/>
          <w:szCs w:val="22"/>
        </w:rPr>
      </w:pPr>
      <w:r w:rsidRPr="00A3356A">
        <w:rPr>
          <w:rFonts w:ascii="Calibri" w:hAnsi="Calibri"/>
          <w:sz w:val="22"/>
          <w:szCs w:val="22"/>
        </w:rPr>
        <w:t xml:space="preserve">În termen de 5 zile lucrătoare de la termenul prevăzut pentru un indicator de etapă, beneficiarul încărcă documentele justificative care probează îndeplinirea acestuia, iar autoritatea de management,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autoritatea de management, poate solicita clarificări sau iniția o vizită de monitorizare, caz în care se suspendă termenul de validare. </w:t>
      </w:r>
    </w:p>
    <w:p w14:paraId="40FAD17B" w14:textId="77777777" w:rsidR="00A92B12" w:rsidRPr="00A3356A" w:rsidRDefault="00A92B12" w:rsidP="009249B8">
      <w:pPr>
        <w:spacing w:before="0" w:after="0"/>
        <w:jc w:val="both"/>
        <w:rPr>
          <w:rFonts w:ascii="Calibri" w:hAnsi="Calibri"/>
          <w:sz w:val="22"/>
          <w:szCs w:val="22"/>
        </w:rPr>
      </w:pPr>
    </w:p>
    <w:p w14:paraId="45EEAE07" w14:textId="33312DE9" w:rsidR="00562373" w:rsidRPr="00A3356A" w:rsidRDefault="00562373" w:rsidP="009249B8">
      <w:pPr>
        <w:spacing w:before="0" w:after="0"/>
        <w:jc w:val="both"/>
        <w:rPr>
          <w:rFonts w:ascii="Calibri" w:hAnsi="Calibri"/>
          <w:sz w:val="22"/>
          <w:szCs w:val="22"/>
        </w:rPr>
      </w:pPr>
      <w:r w:rsidRPr="00A3356A">
        <w:rPr>
          <w:rFonts w:ascii="Calibri" w:hAnsi="Calibri"/>
          <w:sz w:val="22"/>
          <w:szCs w:val="22"/>
        </w:rPr>
        <w:t xml:space="preserve">Prin sistemul informatic MySMIS2021 se emit atenționări automate către </w:t>
      </w:r>
      <w:r w:rsidR="00074287" w:rsidRPr="00A3356A">
        <w:rPr>
          <w:rFonts w:ascii="Calibri" w:hAnsi="Calibri"/>
          <w:sz w:val="22"/>
          <w:szCs w:val="22"/>
        </w:rPr>
        <w:t>b</w:t>
      </w:r>
      <w:r w:rsidRPr="00A3356A">
        <w:rPr>
          <w:rFonts w:ascii="Calibri" w:hAnsi="Calibri"/>
          <w:sz w:val="22"/>
          <w:szCs w:val="22"/>
        </w:rPr>
        <w:t xml:space="preserve">eneficiar și </w:t>
      </w:r>
      <w:r w:rsidR="00074287" w:rsidRPr="00A3356A">
        <w:rPr>
          <w:rFonts w:ascii="Calibri" w:hAnsi="Calibri"/>
          <w:sz w:val="22"/>
          <w:szCs w:val="22"/>
        </w:rPr>
        <w:t>AM</w:t>
      </w:r>
      <w:r w:rsidRPr="00A3356A">
        <w:rPr>
          <w:rFonts w:ascii="Calibri" w:hAnsi="Calibri"/>
          <w:sz w:val="22"/>
          <w:szCs w:val="22"/>
        </w:rPr>
        <w:t xml:space="preserve">, cu cel puțin 10 zile calendaristice înaintea termenului pentru raportarea îndeplinirii unui indicator de etapă. </w:t>
      </w:r>
    </w:p>
    <w:p w14:paraId="70970AC5" w14:textId="25AECC7D" w:rsidR="00562373" w:rsidRPr="00A3356A" w:rsidRDefault="00562373" w:rsidP="009249B8">
      <w:pPr>
        <w:spacing w:before="0" w:after="0"/>
        <w:jc w:val="both"/>
        <w:rPr>
          <w:rFonts w:ascii="Calibri" w:hAnsi="Calibri"/>
          <w:sz w:val="22"/>
          <w:szCs w:val="22"/>
        </w:rPr>
      </w:pPr>
      <w:r w:rsidRPr="00A3356A">
        <w:rPr>
          <w:rFonts w:ascii="Calibri" w:hAnsi="Calibri"/>
          <w:sz w:val="22"/>
          <w:szCs w:val="22"/>
        </w:rPr>
        <w:t xml:space="preserve">Prin sistemul informatic MySMIS2021 se notifică </w:t>
      </w:r>
      <w:r w:rsidR="00074287" w:rsidRPr="00A3356A">
        <w:rPr>
          <w:rFonts w:ascii="Calibri" w:hAnsi="Calibri"/>
          <w:sz w:val="22"/>
          <w:szCs w:val="22"/>
        </w:rPr>
        <w:t>b</w:t>
      </w:r>
      <w:r w:rsidRPr="00A3356A">
        <w:rPr>
          <w:rFonts w:ascii="Calibri" w:hAnsi="Calibri"/>
          <w:sz w:val="22"/>
          <w:szCs w:val="22"/>
        </w:rPr>
        <w:t xml:space="preserve">eneficiarul și </w:t>
      </w:r>
      <w:r w:rsidR="00074287" w:rsidRPr="00A3356A">
        <w:rPr>
          <w:rFonts w:ascii="Calibri" w:hAnsi="Calibri"/>
          <w:sz w:val="22"/>
          <w:szCs w:val="22"/>
        </w:rPr>
        <w:t>AM</w:t>
      </w:r>
      <w:r w:rsidRPr="00A3356A">
        <w:rPr>
          <w:rFonts w:ascii="Calibri" w:hAnsi="Calibri"/>
          <w:sz w:val="22"/>
          <w:szCs w:val="22"/>
        </w:rPr>
        <w:t xml:space="preserve"> cu privire la respectarea termenului stabilit pentru încărcarea documentelor justificative aferente unui indicator de etapă.</w:t>
      </w:r>
    </w:p>
    <w:p w14:paraId="6D852BAA" w14:textId="78858F97" w:rsidR="00562373" w:rsidRPr="00A3356A" w:rsidRDefault="00562373" w:rsidP="009249B8">
      <w:pPr>
        <w:spacing w:before="0" w:after="0"/>
        <w:jc w:val="both"/>
        <w:rPr>
          <w:rFonts w:ascii="Calibri" w:hAnsi="Calibri"/>
          <w:sz w:val="22"/>
          <w:szCs w:val="22"/>
        </w:rPr>
      </w:pPr>
      <w:r w:rsidRPr="00A3356A">
        <w:rPr>
          <w:rFonts w:ascii="Calibri" w:hAnsi="Calibri"/>
          <w:sz w:val="22"/>
          <w:szCs w:val="22"/>
        </w:rPr>
        <w:t>În cazul nerespectării termenului prevăzut, prin sistemul informatic MySMIS 2021</w:t>
      </w:r>
      <w:r w:rsidR="00E12FD9" w:rsidRPr="00A3356A">
        <w:rPr>
          <w:rFonts w:ascii="Calibri" w:hAnsi="Calibri"/>
          <w:sz w:val="22"/>
          <w:szCs w:val="22"/>
        </w:rPr>
        <w:t>,</w:t>
      </w:r>
      <w:r w:rsidRPr="00A3356A">
        <w:rPr>
          <w:rFonts w:ascii="Calibri" w:hAnsi="Calibri"/>
          <w:sz w:val="22"/>
          <w:szCs w:val="22"/>
        </w:rPr>
        <w:t xml:space="preserve"> se blochează posibilitatea de încărcare a documentelor. Ulterior, </w:t>
      </w:r>
      <w:r w:rsidR="00074287" w:rsidRPr="00A3356A">
        <w:rPr>
          <w:rFonts w:ascii="Calibri" w:hAnsi="Calibri"/>
          <w:sz w:val="22"/>
          <w:szCs w:val="22"/>
        </w:rPr>
        <w:t>b</w:t>
      </w:r>
      <w:r w:rsidRPr="00A3356A">
        <w:rPr>
          <w:rFonts w:ascii="Calibri" w:hAnsi="Calibri"/>
          <w:sz w:val="22"/>
          <w:szCs w:val="22"/>
        </w:rPr>
        <w:t xml:space="preserve">eneficiarul poate solicita, motivat, </w:t>
      </w:r>
      <w:r w:rsidR="00074287" w:rsidRPr="00A3356A">
        <w:rPr>
          <w:rFonts w:ascii="Calibri" w:hAnsi="Calibri"/>
          <w:sz w:val="22"/>
          <w:szCs w:val="22"/>
        </w:rPr>
        <w:t>catre AM</w:t>
      </w:r>
      <w:r w:rsidRPr="00A3356A">
        <w:rPr>
          <w:rFonts w:ascii="Calibri" w:hAnsi="Calibri"/>
          <w:sz w:val="22"/>
          <w:szCs w:val="22"/>
        </w:rPr>
        <w:t>, deblocarea aplicației pentru încărcarea documentelor justificative care probează realizarea indicatorului de etapă.</w:t>
      </w:r>
    </w:p>
    <w:p w14:paraId="39E20D6E" w14:textId="77777777" w:rsidR="00A92B12" w:rsidRPr="00A3356A" w:rsidRDefault="00A92B12" w:rsidP="009249B8">
      <w:pPr>
        <w:spacing w:before="0" w:after="0"/>
        <w:jc w:val="both"/>
        <w:rPr>
          <w:rFonts w:ascii="Calibri" w:hAnsi="Calibri"/>
          <w:sz w:val="22"/>
          <w:szCs w:val="22"/>
        </w:rPr>
      </w:pPr>
    </w:p>
    <w:p w14:paraId="28E8FB97" w14:textId="71433200" w:rsidR="00562373" w:rsidRPr="00A3356A" w:rsidRDefault="00562373" w:rsidP="009249B8">
      <w:pPr>
        <w:spacing w:before="0" w:after="0"/>
        <w:jc w:val="both"/>
        <w:rPr>
          <w:rFonts w:ascii="Calibri" w:hAnsi="Calibri"/>
          <w:sz w:val="22"/>
          <w:szCs w:val="22"/>
        </w:rPr>
      </w:pPr>
      <w:r w:rsidRPr="00A3356A">
        <w:rPr>
          <w:rFonts w:ascii="Calibri" w:hAnsi="Calibri"/>
          <w:sz w:val="22"/>
          <w:szCs w:val="22"/>
        </w:rPr>
        <w:t>În situația îndeplinirii cu întârziere a unui indicator de etapă, beneficiarul poate face dovada îndeplinirii acestuia, ulterior, și prin rapoartele de progres sau cu ocazia vizitelor de monitorizare, iar autoritatea de management, înregistrează în sistemul informatic MySMIS2021 îndeplinirea cu întârziere a unui indicator de etapă.</w:t>
      </w:r>
    </w:p>
    <w:p w14:paraId="0D0899D0" w14:textId="0525E064" w:rsidR="00562373" w:rsidRPr="00A3356A" w:rsidRDefault="00562373" w:rsidP="009249B8">
      <w:pPr>
        <w:spacing w:before="0" w:after="0"/>
        <w:jc w:val="both"/>
        <w:rPr>
          <w:rFonts w:ascii="Calibri" w:hAnsi="Calibri"/>
          <w:sz w:val="22"/>
          <w:szCs w:val="22"/>
        </w:rPr>
      </w:pPr>
      <w:r w:rsidRPr="00A3356A">
        <w:rPr>
          <w:rFonts w:ascii="Calibri" w:hAnsi="Calibri"/>
          <w:sz w:val="22"/>
          <w:szCs w:val="22"/>
        </w:rPr>
        <w:t xml:space="preserve">În cazul neîndeplinirii unui indicator de etapă, </w:t>
      </w:r>
      <w:r w:rsidR="00074287" w:rsidRPr="00A3356A">
        <w:rPr>
          <w:rFonts w:ascii="Calibri" w:hAnsi="Calibri"/>
          <w:sz w:val="22"/>
          <w:szCs w:val="22"/>
        </w:rPr>
        <w:t xml:space="preserve">AM </w:t>
      </w:r>
      <w:r w:rsidRPr="00A3356A">
        <w:rPr>
          <w:rFonts w:ascii="Calibri" w:hAnsi="Calibri"/>
          <w:sz w:val="22"/>
          <w:szCs w:val="22"/>
        </w:rPr>
        <w:t>sprijină beneficiarul pentru identificarea și stabilirea de posibile măsuri de remediere și urmărește atingerea indicatorilor de etapă prin activitățile curente de monitorizare, respectiv prin acțiuni și măsuri consolidate de monitorizare, în funcție de riscurile identificate.</w:t>
      </w:r>
    </w:p>
    <w:p w14:paraId="58C01D8F" w14:textId="77777777" w:rsidR="00A92B12" w:rsidRPr="00A3356A" w:rsidRDefault="00A92B12" w:rsidP="009249B8">
      <w:pPr>
        <w:spacing w:before="0" w:after="0"/>
        <w:jc w:val="both"/>
        <w:rPr>
          <w:rFonts w:ascii="Calibri" w:hAnsi="Calibri"/>
          <w:sz w:val="22"/>
          <w:szCs w:val="22"/>
        </w:rPr>
      </w:pPr>
    </w:p>
    <w:p w14:paraId="1E017EC1" w14:textId="302A104D" w:rsidR="00562373" w:rsidRPr="00A3356A" w:rsidRDefault="00562373" w:rsidP="009249B8">
      <w:pPr>
        <w:spacing w:before="0" w:after="0"/>
        <w:jc w:val="both"/>
        <w:rPr>
          <w:rFonts w:ascii="Calibri" w:hAnsi="Calibri"/>
          <w:sz w:val="22"/>
          <w:szCs w:val="22"/>
        </w:rPr>
      </w:pPr>
      <w:r w:rsidRPr="00A3356A">
        <w:rPr>
          <w:rFonts w:ascii="Calibri" w:hAnsi="Calibri"/>
          <w:sz w:val="22"/>
          <w:szCs w:val="22"/>
        </w:rPr>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337CF1A9" w14:textId="77777777" w:rsidR="00A92B12" w:rsidRPr="00A3356A" w:rsidRDefault="00A92B12" w:rsidP="009249B8">
      <w:pPr>
        <w:spacing w:before="0" w:after="0"/>
        <w:jc w:val="both"/>
        <w:rPr>
          <w:rFonts w:ascii="Calibri" w:hAnsi="Calibri"/>
          <w:sz w:val="22"/>
          <w:szCs w:val="22"/>
        </w:rPr>
      </w:pPr>
    </w:p>
    <w:p w14:paraId="3A6882D0" w14:textId="60AE29AF" w:rsidR="00562373" w:rsidRPr="00A3356A" w:rsidRDefault="00562373" w:rsidP="009249B8">
      <w:pPr>
        <w:spacing w:before="0" w:after="0"/>
        <w:jc w:val="both"/>
        <w:rPr>
          <w:rFonts w:ascii="Calibri" w:hAnsi="Calibri"/>
          <w:sz w:val="22"/>
          <w:szCs w:val="22"/>
        </w:rPr>
      </w:pPr>
      <w:r w:rsidRPr="00A3356A">
        <w:rPr>
          <w:rFonts w:ascii="Calibri" w:hAnsi="Calibri"/>
          <w:sz w:val="22"/>
          <w:szCs w:val="22"/>
        </w:rPr>
        <w:t xml:space="preserve">Neîndeplinirea unui indicator de etapă și măsurile prevăzute pe care le poate aplica autoritatea de management, nu au natura și implicațiile unei nereguli sau unei fraude, așa cum sunt aceastea definite la art. 2 alin. (1) lit. </w:t>
      </w:r>
      <w:r w:rsidR="00A92B12" w:rsidRPr="00A3356A">
        <w:rPr>
          <w:rFonts w:ascii="Calibri" w:hAnsi="Calibri"/>
          <w:sz w:val="22"/>
          <w:szCs w:val="22"/>
        </w:rPr>
        <w:t>A</w:t>
      </w:r>
      <w:r w:rsidRPr="00A3356A">
        <w:rPr>
          <w:rFonts w:ascii="Calibri" w:hAnsi="Calibri"/>
          <w:sz w:val="22"/>
          <w:szCs w:val="22"/>
        </w:rPr>
        <w:t>) și b) din Ordonanța de urgență a Guvernului nr. 66/2011, aprobată cu modificări şi completări prin Legea nr. 142/2012, cu modificările și completările ulterioare.</w:t>
      </w:r>
    </w:p>
    <w:p w14:paraId="566F3117" w14:textId="77777777" w:rsidR="00562373" w:rsidRPr="00A3356A" w:rsidRDefault="00562373" w:rsidP="009249B8">
      <w:pPr>
        <w:spacing w:before="0" w:after="0"/>
        <w:jc w:val="both"/>
        <w:rPr>
          <w:rFonts w:ascii="Calibri" w:hAnsi="Calibri"/>
          <w:sz w:val="22"/>
          <w:szCs w:val="22"/>
        </w:rPr>
      </w:pPr>
      <w:r w:rsidRPr="00A3356A">
        <w:rPr>
          <w:rFonts w:ascii="Calibri" w:hAnsi="Calibri"/>
          <w:sz w:val="22"/>
          <w:szCs w:val="22"/>
        </w:rPr>
        <w:lastRenderedPageBreak/>
        <w:t>Cu excepția primului indicator de etapă, în cazul neîndeplinirii celorlalți indicatori de etapă la termenele prevăzute în planul de monitorizare, actualizat prin actele adiționale aprobate, autoritatea de management poate aplica, în funcție de analiza obiectivă și riscurile identificate, în condițiile prevăzute în contractul de finanțare, următoarele măsuri:</w:t>
      </w:r>
    </w:p>
    <w:p w14:paraId="02BB1CCC" w14:textId="5A2C4048" w:rsidR="00562373" w:rsidRPr="00A3356A" w:rsidRDefault="00562373" w:rsidP="009249B8">
      <w:pPr>
        <w:spacing w:before="0" w:after="0"/>
        <w:ind w:left="708"/>
        <w:jc w:val="both"/>
        <w:rPr>
          <w:rFonts w:ascii="Calibri" w:hAnsi="Calibri"/>
          <w:sz w:val="22"/>
          <w:szCs w:val="22"/>
        </w:rPr>
      </w:pPr>
      <w:r w:rsidRPr="00A3356A">
        <w:rPr>
          <w:rFonts w:ascii="Calibri" w:hAnsi="Calibri"/>
          <w:sz w:val="22"/>
          <w:szCs w:val="22"/>
        </w:rPr>
        <w:t xml:space="preserve">a) întreruperea termenului de plată pentru cererile de plată/cererile de prefinanțare/cererile de rambursare până la îndeplinirea indicatorului de etapă, cu condiția ca îndeplinirea indicatorului să survină în perioada prevăzută la art. 74, alin (1) lit. </w:t>
      </w:r>
      <w:r w:rsidR="00A92B12" w:rsidRPr="00A3356A">
        <w:rPr>
          <w:rFonts w:ascii="Calibri" w:hAnsi="Calibri"/>
          <w:sz w:val="22"/>
          <w:szCs w:val="22"/>
        </w:rPr>
        <w:t>B</w:t>
      </w:r>
      <w:r w:rsidRPr="00A3356A">
        <w:rPr>
          <w:rFonts w:ascii="Calibri" w:hAnsi="Calibri"/>
          <w:sz w:val="22"/>
          <w:szCs w:val="22"/>
        </w:rPr>
        <w:t xml:space="preserve"> din Regulamentul (UE) 2021/1060, cu modificările și completările ulterioare;</w:t>
      </w:r>
    </w:p>
    <w:p w14:paraId="5F4C5EA0" w14:textId="2D94B854" w:rsidR="00562373" w:rsidRPr="00A3356A" w:rsidRDefault="00562373" w:rsidP="009249B8">
      <w:pPr>
        <w:spacing w:before="0" w:after="0"/>
        <w:ind w:left="708"/>
        <w:jc w:val="both"/>
        <w:rPr>
          <w:rFonts w:ascii="Calibri" w:hAnsi="Calibri"/>
          <w:sz w:val="22"/>
          <w:szCs w:val="22"/>
        </w:rPr>
      </w:pPr>
      <w:r w:rsidRPr="00A3356A">
        <w:rPr>
          <w:rFonts w:ascii="Calibri" w:hAnsi="Calibri"/>
          <w:sz w:val="22"/>
          <w:szCs w:val="22"/>
        </w:rPr>
        <w:t xml:space="preserve">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w:t>
      </w:r>
      <w:r w:rsidR="00A92B12" w:rsidRPr="00A3356A">
        <w:rPr>
          <w:rFonts w:ascii="Calibri" w:hAnsi="Calibri"/>
          <w:sz w:val="22"/>
          <w:szCs w:val="22"/>
        </w:rPr>
        <w:t>A</w:t>
      </w:r>
      <w:r w:rsidRPr="00A3356A">
        <w:rPr>
          <w:rFonts w:ascii="Calibri" w:hAnsi="Calibri"/>
          <w:sz w:val="22"/>
          <w:szCs w:val="22"/>
        </w:rPr>
        <w:t>);</w:t>
      </w:r>
    </w:p>
    <w:p w14:paraId="0FD719E4" w14:textId="77777777" w:rsidR="00562373" w:rsidRPr="00A3356A" w:rsidRDefault="00562373" w:rsidP="009249B8">
      <w:pPr>
        <w:spacing w:before="0" w:after="0"/>
        <w:ind w:left="708"/>
        <w:jc w:val="both"/>
        <w:rPr>
          <w:rFonts w:ascii="Calibri" w:hAnsi="Calibri"/>
          <w:sz w:val="22"/>
          <w:szCs w:val="22"/>
        </w:rPr>
      </w:pPr>
      <w:r w:rsidRPr="00A3356A">
        <w:rPr>
          <w:rFonts w:ascii="Calibri" w:hAnsi="Calibri"/>
          <w:sz w:val="22"/>
          <w:szCs w:val="22"/>
        </w:rPr>
        <w:t>Sumele respinse în condițiile precizate mai sus, pot fi incluse de beneficiar și resolicitare la plată, în condițiile îndeplinirii indicatorului de etapă, în prima cerere de rambursare depusă după îndeplinirea respectivului indicator de etapă.</w:t>
      </w:r>
    </w:p>
    <w:p w14:paraId="4A08EA50" w14:textId="77777777" w:rsidR="00562373" w:rsidRPr="00A3356A" w:rsidRDefault="00562373" w:rsidP="009249B8">
      <w:pPr>
        <w:spacing w:before="0" w:after="0"/>
        <w:ind w:left="708"/>
        <w:jc w:val="both"/>
        <w:rPr>
          <w:rFonts w:ascii="Calibri" w:hAnsi="Calibri"/>
          <w:sz w:val="22"/>
          <w:szCs w:val="22"/>
        </w:rPr>
      </w:pPr>
      <w:r w:rsidRPr="00A3356A">
        <w:rPr>
          <w:rFonts w:ascii="Calibri" w:hAnsi="Calibri"/>
          <w:sz w:val="22"/>
          <w:szCs w:val="22"/>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5311D887" w14:textId="77777777" w:rsidR="00562373" w:rsidRPr="00A3356A" w:rsidRDefault="00562373" w:rsidP="009249B8">
      <w:pPr>
        <w:spacing w:before="0" w:after="0"/>
        <w:ind w:left="708"/>
        <w:jc w:val="both"/>
        <w:rPr>
          <w:rFonts w:ascii="Calibri" w:hAnsi="Calibri"/>
          <w:sz w:val="22"/>
          <w:szCs w:val="22"/>
        </w:rPr>
      </w:pPr>
      <w:r w:rsidRPr="00A3356A">
        <w:rPr>
          <w:rFonts w:ascii="Calibri" w:hAnsi="Calibri"/>
          <w:sz w:val="22"/>
          <w:szCs w:val="22"/>
        </w:rPr>
        <w:t>d) suspendarea implementării proiectului, până la încetarea cauzelor obiective care afectează derularea activităților și atingerea indicatorilor de etapă;</w:t>
      </w:r>
    </w:p>
    <w:p w14:paraId="6EAC883C" w14:textId="12E8D288" w:rsidR="00562373" w:rsidRPr="00A3356A" w:rsidRDefault="00562373" w:rsidP="009249B8">
      <w:pPr>
        <w:spacing w:before="0" w:after="0"/>
        <w:ind w:left="708"/>
        <w:jc w:val="both"/>
        <w:rPr>
          <w:rFonts w:ascii="Calibri" w:hAnsi="Calibri"/>
          <w:sz w:val="22"/>
          <w:szCs w:val="22"/>
        </w:rPr>
      </w:pPr>
      <w:r w:rsidRPr="00A3356A">
        <w:rPr>
          <w:rFonts w:ascii="Calibri" w:hAnsi="Calibri"/>
          <w:sz w:val="22"/>
          <w:szCs w:val="22"/>
        </w:rPr>
        <w:t>e) rezilierea contractului de către autoritatea de management în situația neîndeplinirii indicatorilor de etapă prevăzuți</w:t>
      </w:r>
      <w:r w:rsidR="00A92B12" w:rsidRPr="00A3356A">
        <w:rPr>
          <w:rFonts w:ascii="Calibri" w:hAnsi="Calibri"/>
          <w:sz w:val="22"/>
          <w:szCs w:val="22"/>
        </w:rPr>
        <w:t>.</w:t>
      </w:r>
    </w:p>
    <w:p w14:paraId="1B7D6EEC" w14:textId="77777777" w:rsidR="00A92B12" w:rsidRPr="00A3356A" w:rsidRDefault="00A92B12" w:rsidP="009249B8">
      <w:pPr>
        <w:spacing w:before="0" w:after="0"/>
        <w:jc w:val="both"/>
        <w:rPr>
          <w:rFonts w:ascii="Calibri" w:hAnsi="Calibri"/>
          <w:sz w:val="22"/>
          <w:szCs w:val="22"/>
        </w:rPr>
      </w:pPr>
    </w:p>
    <w:p w14:paraId="6BF353CA" w14:textId="5B4FB271" w:rsidR="00562373" w:rsidRPr="00A3356A" w:rsidRDefault="00562373" w:rsidP="009249B8">
      <w:pPr>
        <w:spacing w:before="0" w:after="0"/>
        <w:jc w:val="both"/>
        <w:rPr>
          <w:rFonts w:ascii="Calibri" w:hAnsi="Calibri"/>
          <w:sz w:val="22"/>
          <w:szCs w:val="22"/>
        </w:rPr>
      </w:pPr>
      <w:r w:rsidRPr="00A3356A">
        <w:rPr>
          <w:rFonts w:ascii="Calibri" w:hAnsi="Calibri"/>
          <w:sz w:val="22"/>
          <w:szCs w:val="22"/>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autoritatea de management, poate proceda la rezilierea contractului de finanțare potrivit prevederilor art. 37 și 38 din Ordonanța de urgență a Guvernului nr. 133/2021 și recuperarea sumelor deja plătite beneficiarului.</w:t>
      </w:r>
    </w:p>
    <w:p w14:paraId="70E25F18" w14:textId="08E178D0" w:rsidR="00562373" w:rsidRPr="00A3356A" w:rsidRDefault="00562373" w:rsidP="009249B8">
      <w:pPr>
        <w:spacing w:before="0" w:after="0"/>
        <w:jc w:val="both"/>
        <w:rPr>
          <w:rFonts w:ascii="Calibri" w:hAnsi="Calibri"/>
          <w:sz w:val="22"/>
          <w:szCs w:val="22"/>
        </w:rPr>
      </w:pPr>
      <w:r w:rsidRPr="00A3356A">
        <w:rPr>
          <w:rFonts w:ascii="Calibri" w:hAnsi="Calibri"/>
          <w:sz w:val="22"/>
          <w:szCs w:val="22"/>
        </w:rPr>
        <w:t>Măsurile pentru neîndeplinirea indicatorilor de etapă se vor aplica gradual.</w:t>
      </w:r>
    </w:p>
    <w:p w14:paraId="4CE46907" w14:textId="77777777" w:rsidR="00A92B12" w:rsidRPr="00A3356A" w:rsidRDefault="00A92B12" w:rsidP="009249B8">
      <w:pPr>
        <w:spacing w:before="0" w:after="0"/>
        <w:jc w:val="both"/>
        <w:rPr>
          <w:rFonts w:ascii="Calibri" w:hAnsi="Calibri"/>
          <w:sz w:val="22"/>
          <w:szCs w:val="22"/>
        </w:rPr>
      </w:pPr>
    </w:p>
    <w:p w14:paraId="670BDDA5" w14:textId="1F0B824B" w:rsidR="00FB633E" w:rsidRPr="00A3356A" w:rsidRDefault="00FB633E" w:rsidP="009249B8">
      <w:pPr>
        <w:pStyle w:val="Heading1"/>
        <w:numPr>
          <w:ilvl w:val="0"/>
          <w:numId w:val="102"/>
        </w:numPr>
        <w:spacing w:after="0"/>
        <w:jc w:val="both"/>
        <w:rPr>
          <w:rFonts w:ascii="Calibri" w:hAnsi="Calibri" w:cs="Calibri"/>
        </w:rPr>
      </w:pPr>
      <w:bookmarkStart w:id="261" w:name="_Toc137626364"/>
      <w:r w:rsidRPr="00A3356A">
        <w:rPr>
          <w:rFonts w:ascii="Calibri" w:hAnsi="Calibri" w:cs="Calibri"/>
        </w:rPr>
        <w:t>ASPECTE PRIVIND MANAGEMENTUL FINANCIAR</w:t>
      </w:r>
      <w:bookmarkEnd w:id="261"/>
    </w:p>
    <w:p w14:paraId="1A89A21F" w14:textId="5A3F105C" w:rsidR="00FB633E" w:rsidRPr="00A3356A" w:rsidRDefault="00FB633E" w:rsidP="009249B8">
      <w:pPr>
        <w:pStyle w:val="Heading2"/>
        <w:numPr>
          <w:ilvl w:val="1"/>
          <w:numId w:val="102"/>
        </w:numPr>
        <w:rPr>
          <w:rFonts w:ascii="Calibri" w:hAnsi="Calibri" w:cs="Calibri"/>
        </w:rPr>
      </w:pPr>
      <w:bookmarkStart w:id="262" w:name="_Hlk131881881"/>
      <w:bookmarkStart w:id="263" w:name="_Toc137626365"/>
      <w:r w:rsidRPr="00A3356A">
        <w:rPr>
          <w:rFonts w:ascii="Calibri" w:hAnsi="Calibri" w:cs="Calibri"/>
        </w:rPr>
        <w:t>Mecanismul cererilor de prefinanțare</w:t>
      </w:r>
      <w:bookmarkEnd w:id="262"/>
      <w:bookmarkEnd w:id="263"/>
    </w:p>
    <w:p w14:paraId="1109912B" w14:textId="77777777" w:rsidR="00C472F0" w:rsidRPr="00A3356A" w:rsidRDefault="00C472F0" w:rsidP="009249B8">
      <w:pPr>
        <w:spacing w:before="0" w:after="0"/>
        <w:jc w:val="both"/>
        <w:rPr>
          <w:rFonts w:ascii="Calibri" w:hAnsi="Calibri"/>
          <w:iCs/>
          <w:sz w:val="22"/>
          <w:szCs w:val="22"/>
        </w:rPr>
      </w:pPr>
      <w:r w:rsidRPr="00A3356A">
        <w:rPr>
          <w:rFonts w:ascii="Calibri" w:hAnsi="Calibri"/>
          <w:iCs/>
          <w:sz w:val="22"/>
          <w:szCs w:val="22"/>
        </w:rPr>
        <w:t xml:space="preserve">Se poate acorda prefinanţare în tranşe de maximum 10% din valoarea eligibilă a contractului de finanţare, fără depăşirea valorii totale eligibile a acestuia; </w:t>
      </w:r>
    </w:p>
    <w:p w14:paraId="517BE4D3" w14:textId="3AEAB1D0" w:rsidR="00C472F0" w:rsidRPr="00A3356A" w:rsidRDefault="00C472F0" w:rsidP="009249B8">
      <w:pPr>
        <w:spacing w:before="0" w:after="0"/>
        <w:jc w:val="both"/>
        <w:rPr>
          <w:rFonts w:ascii="Calibri" w:hAnsi="Calibri"/>
          <w:iCs/>
          <w:sz w:val="22"/>
          <w:szCs w:val="22"/>
        </w:rPr>
      </w:pPr>
      <w:r w:rsidRPr="00A3356A">
        <w:rPr>
          <w:rFonts w:ascii="Calibri" w:hAnsi="Calibri"/>
          <w:iCs/>
          <w:sz w:val="22"/>
          <w:szCs w:val="22"/>
        </w:rPr>
        <w:t>Pentru proiectele implementate în parteneriat, prefinanţarea care poate fi solicitată de unul dintre parteneri este proporţională cu sumele aferente activităţilor acelui partener din valoarea totală eligibilă a contractului de finanţare</w:t>
      </w:r>
      <w:r w:rsidR="006302EE" w:rsidRPr="00A3356A">
        <w:rPr>
          <w:rFonts w:ascii="Calibri" w:hAnsi="Calibri"/>
          <w:iCs/>
          <w:sz w:val="22"/>
          <w:szCs w:val="22"/>
        </w:rPr>
        <w:t>.</w:t>
      </w:r>
    </w:p>
    <w:p w14:paraId="561F0C2C" w14:textId="77777777" w:rsidR="00A92B12" w:rsidRPr="00A3356A" w:rsidRDefault="00A92B12" w:rsidP="009249B8">
      <w:pPr>
        <w:spacing w:before="0" w:after="0"/>
        <w:jc w:val="both"/>
        <w:rPr>
          <w:rFonts w:ascii="Calibri" w:hAnsi="Calibri"/>
          <w:iCs/>
          <w:sz w:val="22"/>
          <w:szCs w:val="22"/>
        </w:rPr>
      </w:pPr>
    </w:p>
    <w:p w14:paraId="222A0A04" w14:textId="719E047C" w:rsidR="00C472F0" w:rsidRPr="00A3356A" w:rsidRDefault="00C472F0" w:rsidP="009249B8">
      <w:pPr>
        <w:spacing w:before="0" w:after="0"/>
        <w:jc w:val="both"/>
        <w:rPr>
          <w:rFonts w:ascii="Calibri" w:hAnsi="Calibri"/>
          <w:iCs/>
          <w:sz w:val="22"/>
          <w:szCs w:val="22"/>
        </w:rPr>
      </w:pPr>
      <w:r w:rsidRPr="00A3356A">
        <w:rPr>
          <w:rFonts w:ascii="Calibri" w:hAnsi="Calibri"/>
          <w:iCs/>
          <w:sz w:val="22"/>
          <w:szCs w:val="22"/>
        </w:rPr>
        <w:t>Cu excepţia primei tranşe de prefinanţare acordate, următoarele tranşe de prefinanţare se acordă cu deducerea sumelor nejustificate din tranşa anterior acordată.</w:t>
      </w:r>
    </w:p>
    <w:p w14:paraId="3D6E5294" w14:textId="77777777" w:rsidR="00C472F0" w:rsidRPr="00A3356A" w:rsidRDefault="00C472F0" w:rsidP="009249B8">
      <w:pPr>
        <w:spacing w:before="0" w:after="0"/>
        <w:jc w:val="both"/>
        <w:rPr>
          <w:rFonts w:ascii="Calibri" w:hAnsi="Calibri"/>
          <w:iCs/>
          <w:sz w:val="22"/>
          <w:szCs w:val="22"/>
        </w:rPr>
      </w:pPr>
      <w:r w:rsidRPr="00A3356A">
        <w:rPr>
          <w:rFonts w:ascii="Calibri" w:hAnsi="Calibri"/>
          <w:iCs/>
          <w:sz w:val="22"/>
          <w:szCs w:val="22"/>
        </w:rPr>
        <w:lastRenderedPageBreak/>
        <w:t>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5186F19A" w14:textId="77777777" w:rsidR="00A92B12" w:rsidRPr="00A3356A" w:rsidRDefault="00A92B12" w:rsidP="009249B8">
      <w:pPr>
        <w:spacing w:before="0" w:after="0"/>
        <w:jc w:val="both"/>
        <w:rPr>
          <w:rFonts w:ascii="Calibri" w:hAnsi="Calibri"/>
          <w:iCs/>
          <w:sz w:val="22"/>
          <w:szCs w:val="22"/>
        </w:rPr>
      </w:pPr>
    </w:p>
    <w:p w14:paraId="04C847BA" w14:textId="0022C908" w:rsidR="00C472F0" w:rsidRPr="00A3356A" w:rsidRDefault="00C472F0" w:rsidP="009249B8">
      <w:pPr>
        <w:spacing w:before="0" w:after="0"/>
        <w:jc w:val="both"/>
        <w:rPr>
          <w:rFonts w:ascii="Calibri" w:hAnsi="Calibri"/>
          <w:iCs/>
          <w:sz w:val="22"/>
          <w:szCs w:val="22"/>
        </w:rPr>
      </w:pPr>
      <w:r w:rsidRPr="00A3356A">
        <w:rPr>
          <w:rFonts w:ascii="Calibri" w:hAnsi="Calibri"/>
          <w:iCs/>
          <w:sz w:val="22"/>
          <w:szCs w:val="22"/>
        </w:rPr>
        <w:t xml:space="preserve">Beneficiarii/Liderii de parteneriat/Partenerii au obligaţia restituirii integrale/parţiale a prefinanţării acordate, în cazul în care aceştia nu justifică prin cereri de rambursare utilizarea prefinantarii. </w:t>
      </w:r>
    </w:p>
    <w:p w14:paraId="77BC6207" w14:textId="419900EE" w:rsidR="00C472F0" w:rsidRPr="00A3356A" w:rsidRDefault="00C472F0" w:rsidP="009249B8">
      <w:pPr>
        <w:spacing w:before="0" w:after="0"/>
        <w:jc w:val="both"/>
        <w:rPr>
          <w:rFonts w:ascii="Calibri" w:hAnsi="Calibri"/>
          <w:iCs/>
          <w:sz w:val="22"/>
          <w:szCs w:val="22"/>
        </w:rPr>
      </w:pPr>
      <w:r w:rsidRPr="00A3356A">
        <w:rPr>
          <w:rFonts w:ascii="Calibri" w:hAnsi="Calibri"/>
          <w:iCs/>
          <w:sz w:val="22"/>
          <w:szCs w:val="22"/>
        </w:rPr>
        <w:t>Pentru prefinan</w:t>
      </w:r>
      <w:r w:rsidR="00E25F54" w:rsidRPr="00A3356A">
        <w:rPr>
          <w:rFonts w:ascii="Calibri" w:hAnsi="Calibri"/>
          <w:iCs/>
          <w:sz w:val="22"/>
          <w:szCs w:val="22"/>
        </w:rPr>
        <w:t>ț</w:t>
      </w:r>
      <w:r w:rsidRPr="00A3356A">
        <w:rPr>
          <w:rFonts w:ascii="Calibri" w:hAnsi="Calibri"/>
          <w:iCs/>
          <w:sz w:val="22"/>
          <w:szCs w:val="22"/>
        </w:rPr>
        <w:t>area nerecuperat</w:t>
      </w:r>
      <w:r w:rsidR="00E25F54" w:rsidRPr="00A3356A">
        <w:rPr>
          <w:rFonts w:ascii="Calibri" w:hAnsi="Calibri"/>
          <w:iCs/>
          <w:sz w:val="22"/>
          <w:szCs w:val="22"/>
        </w:rPr>
        <w:t>ă</w:t>
      </w:r>
      <w:r w:rsidRPr="00A3356A">
        <w:rPr>
          <w:rFonts w:ascii="Calibri" w:hAnsi="Calibri"/>
          <w:iCs/>
          <w:sz w:val="22"/>
          <w:szCs w:val="22"/>
        </w:rPr>
        <w:t>, Autorităţile de management notifică beneficiarii/liderii de parteneriat/partenerii cu privire la obligaţia restituirii sumelor. În cazul în care beneficiarii/liderii de parteneriat/partenerii nu restituie autorităţilor de management sumele calculate în termen de 15 zile de la data comunicării notificării, acestea emit decizii de recuperare a prefinanţării pe numele beneficiarilor/liderilor de parteneriat/ partenerilor, după caz, 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beneficiarul/liderul de parteneriat/partenerul trebuie să efectueze plata.</w:t>
      </w:r>
    </w:p>
    <w:p w14:paraId="25C57611" w14:textId="77777777" w:rsidR="00B44D5B" w:rsidRPr="00A3356A" w:rsidRDefault="00B44D5B" w:rsidP="009249B8">
      <w:pPr>
        <w:spacing w:before="0" w:after="0"/>
        <w:jc w:val="both"/>
        <w:rPr>
          <w:rFonts w:ascii="Calibri" w:hAnsi="Calibri"/>
          <w:iCs/>
          <w:sz w:val="22"/>
          <w:szCs w:val="22"/>
        </w:rPr>
      </w:pPr>
    </w:p>
    <w:p w14:paraId="07F8A42D" w14:textId="3CF73566" w:rsidR="00C472F0" w:rsidRPr="00A3356A" w:rsidRDefault="00FB633E" w:rsidP="009249B8">
      <w:pPr>
        <w:pStyle w:val="Heading2"/>
        <w:numPr>
          <w:ilvl w:val="1"/>
          <w:numId w:val="102"/>
        </w:numPr>
        <w:rPr>
          <w:rFonts w:ascii="Calibri" w:hAnsi="Calibri" w:cs="Calibri"/>
        </w:rPr>
      </w:pPr>
      <w:bookmarkStart w:id="264" w:name="_Toc137626366"/>
      <w:r w:rsidRPr="00A3356A">
        <w:rPr>
          <w:rFonts w:ascii="Calibri" w:hAnsi="Calibri" w:cs="Calibri"/>
        </w:rPr>
        <w:t>Mecanismul cererilor de plată</w:t>
      </w:r>
      <w:bookmarkEnd w:id="264"/>
    </w:p>
    <w:p w14:paraId="40CCF4E3" w14:textId="77777777" w:rsidR="00C472F0" w:rsidRPr="00A3356A" w:rsidRDefault="00C472F0" w:rsidP="009249B8">
      <w:pPr>
        <w:spacing w:before="0" w:after="0"/>
        <w:jc w:val="both"/>
        <w:rPr>
          <w:rFonts w:ascii="Calibri" w:hAnsi="Calibri"/>
          <w:iCs/>
          <w:sz w:val="22"/>
          <w:szCs w:val="22"/>
        </w:rPr>
      </w:pPr>
      <w:r w:rsidRPr="00A3356A">
        <w:rPr>
          <w:rFonts w:ascii="Calibri" w:hAnsi="Calibri"/>
          <w:iCs/>
          <w:sz w:val="22"/>
          <w:szCs w:val="22"/>
        </w:rPr>
        <w:t xml:space="preserve">Mecanismul decontării cererilor de plată se aplică tuturor categoriilor de beneficiari. </w:t>
      </w:r>
    </w:p>
    <w:p w14:paraId="51BB4A87" w14:textId="1DF15443" w:rsidR="00C472F0" w:rsidRPr="00A3356A" w:rsidRDefault="00C472F0" w:rsidP="009249B8">
      <w:pPr>
        <w:spacing w:before="0" w:after="0"/>
        <w:jc w:val="both"/>
        <w:rPr>
          <w:rFonts w:ascii="Calibri" w:hAnsi="Calibri"/>
          <w:iCs/>
          <w:sz w:val="22"/>
          <w:szCs w:val="22"/>
        </w:rPr>
      </w:pPr>
      <w:r w:rsidRPr="00A3356A">
        <w:rPr>
          <w:rFonts w:ascii="Calibri" w:hAnsi="Calibri"/>
          <w:iCs/>
          <w:sz w:val="22"/>
          <w:szCs w:val="22"/>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3D7D1A22" w14:textId="77777777" w:rsidR="00A92B12" w:rsidRPr="00A3356A" w:rsidRDefault="00A92B12" w:rsidP="009249B8">
      <w:pPr>
        <w:spacing w:before="0" w:after="0"/>
        <w:jc w:val="both"/>
        <w:rPr>
          <w:rFonts w:ascii="Calibri" w:hAnsi="Calibri"/>
          <w:iCs/>
          <w:sz w:val="22"/>
          <w:szCs w:val="22"/>
        </w:rPr>
      </w:pPr>
    </w:p>
    <w:p w14:paraId="1926EC9F" w14:textId="40EF758B" w:rsidR="00C472F0" w:rsidRPr="00A3356A" w:rsidRDefault="00C472F0" w:rsidP="009249B8">
      <w:pPr>
        <w:spacing w:before="0" w:after="0"/>
        <w:jc w:val="both"/>
        <w:rPr>
          <w:rFonts w:ascii="Calibri" w:hAnsi="Calibri"/>
          <w:iCs/>
          <w:sz w:val="22"/>
          <w:szCs w:val="22"/>
        </w:rPr>
      </w:pPr>
      <w:r w:rsidRPr="00A3356A">
        <w:rPr>
          <w:rFonts w:ascii="Calibri" w:hAnsi="Calibri"/>
          <w:iCs/>
          <w:sz w:val="22"/>
          <w:szCs w:val="22"/>
        </w:rPr>
        <w:t xml:space="preserve">Cererile de plată conțin doar facturi neplătite de beneficiar. </w:t>
      </w:r>
    </w:p>
    <w:p w14:paraId="72A0934C" w14:textId="77777777" w:rsidR="00C472F0" w:rsidRPr="00A3356A" w:rsidRDefault="00C472F0" w:rsidP="009249B8">
      <w:pPr>
        <w:spacing w:before="0" w:after="0"/>
        <w:jc w:val="both"/>
        <w:rPr>
          <w:rFonts w:ascii="Calibri" w:hAnsi="Calibri"/>
          <w:i/>
          <w:sz w:val="22"/>
          <w:szCs w:val="22"/>
        </w:rPr>
      </w:pPr>
      <w:r w:rsidRPr="00A3356A">
        <w:rPr>
          <w:rFonts w:ascii="Calibri" w:hAnsi="Calibri"/>
          <w:i/>
          <w:sz w:val="22"/>
          <w:szCs w:val="22"/>
        </w:rPr>
        <w:t>Beneficiarii/Liderii de parteneriat/Partenerii,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47A589BA" w14:textId="4E09D88C" w:rsidR="00C472F0" w:rsidRPr="00A3356A" w:rsidRDefault="00C472F0" w:rsidP="009249B8">
      <w:pPr>
        <w:spacing w:before="0" w:after="0"/>
        <w:jc w:val="both"/>
        <w:rPr>
          <w:rFonts w:ascii="Calibri" w:hAnsi="Calibri"/>
          <w:iCs/>
          <w:sz w:val="22"/>
          <w:szCs w:val="22"/>
        </w:rPr>
      </w:pPr>
      <w:r w:rsidRPr="00A3356A">
        <w:rPr>
          <w:rFonts w:ascii="Calibri" w:hAnsi="Calibri"/>
          <w:iCs/>
          <w:sz w:val="22"/>
          <w:szCs w:val="22"/>
        </w:rPr>
        <w:t xml:space="preserve">După efectuarea verificărilor conform procedurilor de lucru, </w:t>
      </w:r>
      <w:r w:rsidR="00074287" w:rsidRPr="00A3356A">
        <w:rPr>
          <w:rFonts w:ascii="Calibri" w:hAnsi="Calibri"/>
          <w:iCs/>
          <w:sz w:val="22"/>
          <w:szCs w:val="22"/>
        </w:rPr>
        <w:t>AM va</w:t>
      </w:r>
      <w:r w:rsidRPr="00A3356A">
        <w:rPr>
          <w:rFonts w:ascii="Calibri" w:hAnsi="Calibri"/>
          <w:iCs/>
          <w:sz w:val="22"/>
          <w:szCs w:val="22"/>
        </w:rPr>
        <w:t xml:space="preserve"> comunic</w:t>
      </w:r>
      <w:r w:rsidR="00074287" w:rsidRPr="00A3356A">
        <w:rPr>
          <w:rFonts w:ascii="Calibri" w:hAnsi="Calibri"/>
          <w:iCs/>
          <w:sz w:val="22"/>
          <w:szCs w:val="22"/>
        </w:rPr>
        <w:t>a</w:t>
      </w:r>
      <w:r w:rsidRPr="00A3356A">
        <w:rPr>
          <w:rFonts w:ascii="Calibri" w:hAnsi="Calibri"/>
          <w:iCs/>
          <w:sz w:val="22"/>
          <w:szCs w:val="22"/>
        </w:rPr>
        <w:t xml:space="preserve"> beneficiarului prin aplicația informatică MySMIS2021/SMIS2021</w:t>
      </w:r>
      <w:r w:rsidR="00130657" w:rsidRPr="00A3356A">
        <w:rPr>
          <w:rFonts w:ascii="Calibri" w:hAnsi="Calibri"/>
          <w:iCs/>
          <w:sz w:val="22"/>
          <w:szCs w:val="22"/>
        </w:rPr>
        <w:t>+</w:t>
      </w:r>
      <w:r w:rsidRPr="00A3356A">
        <w:rPr>
          <w:rFonts w:ascii="Calibri" w:hAnsi="Calibri"/>
          <w:iCs/>
          <w:sz w:val="22"/>
          <w:szCs w:val="22"/>
        </w:rPr>
        <w:t xml:space="preserve"> autorizarea de cheltuieli printr-o notificare care cuprinde:</w:t>
      </w:r>
    </w:p>
    <w:p w14:paraId="34A18DEC" w14:textId="77777777" w:rsidR="00C472F0" w:rsidRPr="00A3356A" w:rsidRDefault="00C472F0" w:rsidP="009249B8">
      <w:pPr>
        <w:spacing w:before="0" w:after="0"/>
        <w:ind w:left="708"/>
        <w:jc w:val="both"/>
        <w:rPr>
          <w:rFonts w:ascii="Calibri" w:hAnsi="Calibri"/>
          <w:iCs/>
          <w:sz w:val="22"/>
          <w:szCs w:val="22"/>
        </w:rPr>
      </w:pPr>
      <w:r w:rsidRPr="00A3356A">
        <w:rPr>
          <w:rFonts w:ascii="Calibri" w:hAnsi="Calibri"/>
          <w:iCs/>
          <w:sz w:val="22"/>
          <w:szCs w:val="22"/>
        </w:rPr>
        <w:t>a) suma autorizată la plată;</w:t>
      </w:r>
    </w:p>
    <w:p w14:paraId="6B3AF1AE" w14:textId="2F76D882" w:rsidR="00C472F0" w:rsidRPr="00A3356A" w:rsidRDefault="00C472F0" w:rsidP="009249B8">
      <w:pPr>
        <w:spacing w:before="0" w:after="0"/>
        <w:ind w:left="708"/>
        <w:jc w:val="both"/>
        <w:rPr>
          <w:rFonts w:ascii="Calibri" w:hAnsi="Calibri"/>
          <w:iCs/>
          <w:sz w:val="22"/>
          <w:szCs w:val="22"/>
        </w:rPr>
      </w:pPr>
      <w:r w:rsidRPr="00A3356A">
        <w:rPr>
          <w:rFonts w:ascii="Calibri" w:hAnsi="Calibri"/>
          <w:iCs/>
          <w:sz w:val="22"/>
          <w:szCs w:val="22"/>
        </w:rPr>
        <w:t>b) sume care au făcut obiectul reducerilor procentuale/corecțiilor financiare/deducerilor financiare/reținerilor după caz.</w:t>
      </w:r>
    </w:p>
    <w:p w14:paraId="4F56959F" w14:textId="7D5CC113" w:rsidR="00C472F0" w:rsidRPr="00A3356A" w:rsidRDefault="00C472F0" w:rsidP="009249B8">
      <w:pPr>
        <w:spacing w:before="0" w:after="0"/>
        <w:jc w:val="both"/>
        <w:rPr>
          <w:rFonts w:ascii="Calibri" w:hAnsi="Calibri"/>
          <w:iCs/>
          <w:sz w:val="22"/>
          <w:szCs w:val="22"/>
        </w:rPr>
      </w:pPr>
      <w:r w:rsidRPr="00A3356A">
        <w:rPr>
          <w:rFonts w:ascii="Calibri" w:hAnsi="Calibri"/>
          <w:iCs/>
          <w:sz w:val="22"/>
          <w:szCs w:val="22"/>
        </w:rPr>
        <w:t>AM virează beneficiarului valoarea cheltuielilor eligibile într-un cont distinct de disponibil deschis pe  numele beneficiarului, la unitățile teritoriale ale Trezoreriei Statului.</w:t>
      </w:r>
    </w:p>
    <w:p w14:paraId="4EC411B7" w14:textId="77777777" w:rsidR="00C472F0" w:rsidRPr="00A3356A" w:rsidRDefault="00C472F0" w:rsidP="009249B8">
      <w:pPr>
        <w:spacing w:before="0" w:after="0"/>
        <w:jc w:val="both"/>
        <w:rPr>
          <w:rFonts w:ascii="Calibri" w:hAnsi="Calibri"/>
          <w:iCs/>
          <w:sz w:val="22"/>
          <w:szCs w:val="22"/>
        </w:rPr>
      </w:pPr>
      <w:r w:rsidRPr="00A3356A">
        <w:rPr>
          <w:rFonts w:ascii="Calibri" w:hAnsi="Calibri"/>
          <w:iCs/>
          <w:sz w:val="22"/>
          <w:szCs w:val="22"/>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20642658" w14:textId="77777777" w:rsidR="00A92B12" w:rsidRPr="00A3356A" w:rsidRDefault="00A92B12" w:rsidP="009249B8">
      <w:pPr>
        <w:spacing w:before="0" w:after="0"/>
        <w:jc w:val="both"/>
        <w:rPr>
          <w:rFonts w:ascii="Calibri" w:hAnsi="Calibri"/>
          <w:iCs/>
          <w:sz w:val="22"/>
          <w:szCs w:val="22"/>
        </w:rPr>
      </w:pPr>
    </w:p>
    <w:p w14:paraId="3BAB164E" w14:textId="326BF91A" w:rsidR="00C472F0" w:rsidRPr="00A3356A" w:rsidRDefault="00C472F0" w:rsidP="009249B8">
      <w:pPr>
        <w:spacing w:before="0" w:after="0"/>
        <w:jc w:val="both"/>
        <w:rPr>
          <w:rFonts w:ascii="Calibri" w:hAnsi="Calibri"/>
          <w:iCs/>
          <w:sz w:val="22"/>
          <w:szCs w:val="22"/>
        </w:rPr>
      </w:pPr>
      <w:r w:rsidRPr="00A3356A">
        <w:rPr>
          <w:rFonts w:ascii="Calibri" w:hAnsi="Calibri"/>
          <w:iCs/>
          <w:sz w:val="22"/>
          <w:szCs w:val="22"/>
        </w:rPr>
        <w:t xml:space="preserve">În termen de maximum 10 zile lucrătoare de la data încasării sumelor virate de către </w:t>
      </w:r>
      <w:r w:rsidR="00A92B12" w:rsidRPr="00A3356A">
        <w:rPr>
          <w:rFonts w:ascii="Calibri" w:hAnsi="Calibri"/>
          <w:iCs/>
          <w:sz w:val="22"/>
          <w:szCs w:val="22"/>
        </w:rPr>
        <w:t>AM</w:t>
      </w:r>
      <w:r w:rsidRPr="00A3356A">
        <w:rPr>
          <w:rFonts w:ascii="Calibri" w:hAnsi="Calibri"/>
          <w:iCs/>
          <w:sz w:val="22"/>
          <w:szCs w:val="22"/>
        </w:rPr>
        <w:t xml:space="preserve"> beneficiarii au obligaţia de a depune cererea de rambursare aferentă cererii de plată la autoritatea de management, în </w:t>
      </w:r>
      <w:r w:rsidRPr="00A3356A">
        <w:rPr>
          <w:rFonts w:ascii="Calibri" w:hAnsi="Calibri"/>
          <w:iCs/>
          <w:sz w:val="22"/>
          <w:szCs w:val="22"/>
        </w:rPr>
        <w:lastRenderedPageBreak/>
        <w:t>care sunt incluse sumele din notiifcare decontate prin cererea de plată.În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381830DF" w14:textId="0E706590" w:rsidR="00C472F0" w:rsidRPr="00A3356A" w:rsidRDefault="00C472F0" w:rsidP="009249B8">
      <w:pPr>
        <w:spacing w:before="0" w:after="0"/>
        <w:jc w:val="both"/>
        <w:rPr>
          <w:rFonts w:ascii="Calibri" w:eastAsia="Times New Roman" w:hAnsi="Calibri"/>
          <w:iCs/>
          <w:sz w:val="22"/>
          <w:szCs w:val="22"/>
          <w:shd w:val="clear" w:color="auto" w:fill="FFFFFF"/>
        </w:rPr>
      </w:pPr>
      <w:r w:rsidRPr="00A3356A">
        <w:rPr>
          <w:rStyle w:val="salnbdy"/>
          <w:rFonts w:ascii="Calibri" w:eastAsia="Times New Roman" w:hAnsi="Calibri"/>
          <w:iCs/>
          <w:color w:val="auto"/>
          <w:sz w:val="22"/>
          <w:szCs w:val="22"/>
        </w:rPr>
        <w:t>Beneficiarii/Liderii de parteneriat/Partenerii au obligaţia restituirii integrale sau parţiale a sumelor virate în cazul proiectelor pentru care aceştia nu justifică prin cereri de rambursare utilizarea acestora.</w:t>
      </w:r>
    </w:p>
    <w:p w14:paraId="08F4FD96" w14:textId="77777777" w:rsidR="002872D8" w:rsidRPr="00A3356A" w:rsidRDefault="002872D8" w:rsidP="009249B8">
      <w:pPr>
        <w:spacing w:before="0" w:after="0"/>
        <w:jc w:val="both"/>
        <w:rPr>
          <w:rFonts w:ascii="Calibri" w:eastAsia="Times New Roman" w:hAnsi="Calibri"/>
          <w:iCs/>
          <w:sz w:val="22"/>
          <w:szCs w:val="22"/>
          <w:shd w:val="clear" w:color="auto" w:fill="FFFFFF"/>
        </w:rPr>
      </w:pPr>
    </w:p>
    <w:p w14:paraId="34E6267A" w14:textId="66761AAC" w:rsidR="00FB633E" w:rsidRPr="00A3356A" w:rsidRDefault="00FB633E" w:rsidP="009249B8">
      <w:pPr>
        <w:pStyle w:val="Heading2"/>
        <w:numPr>
          <w:ilvl w:val="1"/>
          <w:numId w:val="102"/>
        </w:numPr>
        <w:rPr>
          <w:rFonts w:ascii="Calibri" w:hAnsi="Calibri" w:cs="Calibri"/>
        </w:rPr>
      </w:pPr>
      <w:bookmarkStart w:id="265" w:name="_Toc137626367"/>
      <w:r w:rsidRPr="00A3356A">
        <w:rPr>
          <w:rFonts w:ascii="Calibri" w:hAnsi="Calibri" w:cs="Calibri"/>
        </w:rPr>
        <w:t>Mecanismul cererilor de rambursare</w:t>
      </w:r>
      <w:bookmarkEnd w:id="265"/>
    </w:p>
    <w:p w14:paraId="0C1B191F" w14:textId="77777777" w:rsidR="00C472F0" w:rsidRPr="00A3356A" w:rsidRDefault="00C472F0" w:rsidP="009249B8">
      <w:pPr>
        <w:spacing w:before="0" w:after="0"/>
        <w:jc w:val="both"/>
        <w:rPr>
          <w:rFonts w:ascii="Calibri" w:hAnsi="Calibri"/>
          <w:iCs/>
          <w:sz w:val="22"/>
          <w:szCs w:val="22"/>
        </w:rPr>
      </w:pPr>
      <w:r w:rsidRPr="00A3356A">
        <w:rPr>
          <w:rFonts w:ascii="Calibri" w:hAnsi="Calibri"/>
          <w:iCs/>
          <w:sz w:val="22"/>
          <w:szCs w:val="22"/>
        </w:rPr>
        <w:t>Beneficiarii/Liderii de parteneriat au obligaţia de a depune cereri de rambursare pentru cheltuielile efectuate.</w:t>
      </w:r>
    </w:p>
    <w:p w14:paraId="069F74EF" w14:textId="77777777" w:rsidR="00C472F0" w:rsidRPr="00A3356A" w:rsidRDefault="00C472F0" w:rsidP="009249B8">
      <w:pPr>
        <w:spacing w:before="0" w:after="0"/>
        <w:jc w:val="both"/>
        <w:rPr>
          <w:rFonts w:ascii="Calibri" w:eastAsia="Times New Roman" w:hAnsi="Calibri"/>
          <w:sz w:val="22"/>
          <w:szCs w:val="22"/>
          <w:shd w:val="clear" w:color="auto" w:fill="FFFFFF"/>
        </w:rPr>
      </w:pPr>
      <w:r w:rsidRPr="00A3356A">
        <w:rPr>
          <w:rStyle w:val="salnbdy"/>
          <w:rFonts w:ascii="Calibri" w:eastAsia="Times New Roman" w:hAnsi="Calibri"/>
          <w:color w:val="auto"/>
          <w:sz w:val="22"/>
          <w:szCs w:val="22"/>
        </w:rPr>
        <w:t>În termen de maximum 20 de zile lucrătoare de la data depunerii de către beneficiar/liderul de parteneriat la autoritatea de management sau la organismul intermediar, după caz, a cererii de rambursare întocmite conform contractului/deciziei de finanţare, autoritatea de management autorizează cheltuielile eligibile cuprinse în cererea de rambursare şi efectuează plata sumelor autorizate în termen de 3 zile lucrătoare de la momentul de la care autoritatea de management dispune de resurse în conturile sale. După efectuarea plăţii, autoritatea de management notifică beneficiarilor/liderilor de parteneriat/ partenerilor plata aferentă cheltuielilor autorizate din cererea de rambursare.</w:t>
      </w:r>
    </w:p>
    <w:p w14:paraId="6A67EB8A" w14:textId="7B1BF713" w:rsidR="00C472F0" w:rsidRPr="00A3356A" w:rsidRDefault="00C472F0" w:rsidP="009249B8">
      <w:pPr>
        <w:spacing w:before="0" w:after="0"/>
        <w:jc w:val="both"/>
        <w:rPr>
          <w:rFonts w:ascii="Calibri" w:hAnsi="Calibri"/>
          <w:iCs/>
          <w:sz w:val="22"/>
          <w:szCs w:val="22"/>
        </w:rPr>
      </w:pPr>
      <w:r w:rsidRPr="00A3356A">
        <w:rPr>
          <w:rFonts w:ascii="Calibri" w:hAnsi="Calibri"/>
          <w:iCs/>
          <w:sz w:val="22"/>
          <w:szCs w:val="22"/>
        </w:rPr>
        <w:t xml:space="preserve">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contractului/deciziei de finanţare şi prevederilor </w:t>
      </w:r>
      <w:r w:rsidR="00074287" w:rsidRPr="00A3356A">
        <w:rPr>
          <w:rFonts w:ascii="Calibri" w:hAnsi="Calibri"/>
          <w:iCs/>
          <w:sz w:val="22"/>
          <w:szCs w:val="22"/>
        </w:rPr>
        <w:t>A</w:t>
      </w:r>
      <w:r w:rsidRPr="00A3356A">
        <w:rPr>
          <w:rFonts w:ascii="Calibri" w:hAnsi="Calibri"/>
          <w:iCs/>
          <w:sz w:val="22"/>
          <w:szCs w:val="22"/>
        </w:rPr>
        <w:t xml:space="preserve">cordului de </w:t>
      </w:r>
      <w:r w:rsidR="00074287" w:rsidRPr="00A3356A">
        <w:rPr>
          <w:rFonts w:ascii="Calibri" w:hAnsi="Calibri"/>
          <w:iCs/>
          <w:sz w:val="22"/>
          <w:szCs w:val="22"/>
        </w:rPr>
        <w:t>P</w:t>
      </w:r>
      <w:r w:rsidRPr="00A3356A">
        <w:rPr>
          <w:rFonts w:ascii="Calibri" w:hAnsi="Calibri"/>
          <w:iCs/>
          <w:sz w:val="22"/>
          <w:szCs w:val="22"/>
        </w:rPr>
        <w:t>arteneriat, parte integrantă a acestuia/acesteia</w:t>
      </w:r>
      <w:r w:rsidR="00E25F54" w:rsidRPr="00A3356A">
        <w:rPr>
          <w:rFonts w:ascii="Calibri" w:hAnsi="Calibri"/>
          <w:iCs/>
          <w:sz w:val="22"/>
          <w:szCs w:val="22"/>
        </w:rPr>
        <w:t>.</w:t>
      </w:r>
    </w:p>
    <w:p w14:paraId="7D7C7038" w14:textId="77777777" w:rsidR="00A92B12" w:rsidRPr="00A3356A" w:rsidRDefault="00A92B12" w:rsidP="009249B8">
      <w:pPr>
        <w:spacing w:before="0" w:after="0"/>
        <w:jc w:val="both"/>
        <w:rPr>
          <w:rFonts w:ascii="Calibri" w:hAnsi="Calibri"/>
          <w:sz w:val="22"/>
          <w:szCs w:val="22"/>
        </w:rPr>
      </w:pPr>
    </w:p>
    <w:p w14:paraId="3BFBD111" w14:textId="08DC0AD2" w:rsidR="00FB633E" w:rsidRPr="00A3356A" w:rsidRDefault="00FB633E" w:rsidP="009249B8">
      <w:pPr>
        <w:pStyle w:val="Heading2"/>
        <w:numPr>
          <w:ilvl w:val="1"/>
          <w:numId w:val="102"/>
        </w:numPr>
        <w:rPr>
          <w:rFonts w:ascii="Calibri" w:hAnsi="Calibri" w:cs="Calibri"/>
          <w:lang w:val="en-US"/>
        </w:rPr>
      </w:pPr>
      <w:bookmarkStart w:id="266" w:name="_Toc137626368"/>
      <w:r w:rsidRPr="00A3356A">
        <w:rPr>
          <w:rFonts w:ascii="Calibri" w:hAnsi="Calibri" w:cs="Calibri"/>
        </w:rPr>
        <w:t>Graficul cererilor de prefinanţare</w:t>
      </w:r>
      <w:r w:rsidRPr="00A3356A">
        <w:rPr>
          <w:rFonts w:ascii="Calibri" w:hAnsi="Calibri" w:cs="Calibri"/>
          <w:lang w:val="en-US"/>
        </w:rPr>
        <w:t>/plat</w:t>
      </w:r>
      <w:r w:rsidRPr="00A3356A">
        <w:rPr>
          <w:rFonts w:ascii="Calibri" w:hAnsi="Calibri" w:cs="Calibri"/>
        </w:rPr>
        <w:t>ă</w:t>
      </w:r>
      <w:r w:rsidRPr="00A3356A">
        <w:rPr>
          <w:rFonts w:ascii="Calibri" w:hAnsi="Calibri" w:cs="Calibri"/>
          <w:lang w:val="en-US"/>
        </w:rPr>
        <w:t>/</w:t>
      </w:r>
      <w:proofErr w:type="spellStart"/>
      <w:r w:rsidRPr="00A3356A">
        <w:rPr>
          <w:rFonts w:ascii="Calibri" w:hAnsi="Calibri" w:cs="Calibri"/>
          <w:lang w:val="en-US"/>
        </w:rPr>
        <w:t>rambursare</w:t>
      </w:r>
      <w:bookmarkEnd w:id="266"/>
      <w:proofErr w:type="spellEnd"/>
    </w:p>
    <w:p w14:paraId="13935713" w14:textId="744FF0A5" w:rsidR="00A92B12" w:rsidRPr="00A3356A" w:rsidRDefault="00C472F0" w:rsidP="009249B8">
      <w:pPr>
        <w:spacing w:before="0" w:after="0"/>
        <w:jc w:val="both"/>
        <w:rPr>
          <w:rFonts w:ascii="Calibri" w:hAnsi="Calibri"/>
          <w:iCs/>
          <w:sz w:val="22"/>
          <w:szCs w:val="22"/>
        </w:rPr>
      </w:pPr>
      <w:r w:rsidRPr="00A3356A">
        <w:rPr>
          <w:rFonts w:ascii="Calibri" w:hAnsi="Calibri"/>
          <w:iCs/>
          <w:sz w:val="22"/>
          <w:szCs w:val="22"/>
        </w:rPr>
        <w:t xml:space="preserve">Beneficiarul are obligaţia de a respecta - Graficul cererilor de rambursare/ plată privind estimarea depunerii cererilor de rambursare/plată, precum și de actualizare a acestuia în funcție de sumele decontate. Modificările intervenite în graficul de depunere a cererilor de prefinanţare/plată/rambursare a cheltuielilor se pot face printr-o notificare, care nu face obiectul aprobării de către </w:t>
      </w:r>
      <w:r w:rsidR="00074287" w:rsidRPr="00A3356A">
        <w:rPr>
          <w:rFonts w:ascii="Calibri" w:hAnsi="Calibri"/>
          <w:iCs/>
          <w:sz w:val="22"/>
          <w:szCs w:val="22"/>
        </w:rPr>
        <w:t>AM</w:t>
      </w:r>
      <w:r w:rsidR="00F26DB6" w:rsidRPr="00A3356A">
        <w:rPr>
          <w:rFonts w:ascii="Calibri" w:hAnsi="Calibri"/>
          <w:iCs/>
          <w:sz w:val="22"/>
          <w:szCs w:val="22"/>
        </w:rPr>
        <w:t>.</w:t>
      </w:r>
    </w:p>
    <w:p w14:paraId="472AA486" w14:textId="77777777" w:rsidR="00074287" w:rsidRPr="00A3356A" w:rsidRDefault="00074287" w:rsidP="009249B8">
      <w:pPr>
        <w:spacing w:before="0" w:after="0"/>
        <w:jc w:val="both"/>
        <w:rPr>
          <w:rFonts w:ascii="Calibri" w:hAnsi="Calibri"/>
          <w:iCs/>
          <w:sz w:val="22"/>
          <w:szCs w:val="22"/>
        </w:rPr>
      </w:pPr>
    </w:p>
    <w:p w14:paraId="75EA07AC" w14:textId="46475F1C" w:rsidR="002D02BB" w:rsidRPr="00A3356A" w:rsidRDefault="002D02BB" w:rsidP="009249B8">
      <w:pPr>
        <w:pStyle w:val="Heading2"/>
        <w:numPr>
          <w:ilvl w:val="1"/>
          <w:numId w:val="102"/>
        </w:numPr>
        <w:rPr>
          <w:rFonts w:ascii="Calibri" w:hAnsi="Calibri" w:cs="Calibri"/>
        </w:rPr>
      </w:pPr>
      <w:bookmarkStart w:id="267" w:name="_Toc137626369"/>
      <w:proofErr w:type="spellStart"/>
      <w:r w:rsidRPr="00A3356A">
        <w:rPr>
          <w:rFonts w:ascii="Calibri" w:hAnsi="Calibri" w:cs="Calibri"/>
          <w:lang w:val="en-US"/>
        </w:rPr>
        <w:t>Vizitele</w:t>
      </w:r>
      <w:proofErr w:type="spellEnd"/>
      <w:r w:rsidRPr="00A3356A">
        <w:rPr>
          <w:rFonts w:ascii="Calibri" w:hAnsi="Calibri" w:cs="Calibri"/>
          <w:lang w:val="en-US"/>
        </w:rPr>
        <w:t xml:space="preserve"> la fa</w:t>
      </w:r>
      <w:r w:rsidRPr="00A3356A">
        <w:rPr>
          <w:rFonts w:ascii="Calibri" w:hAnsi="Calibri" w:cs="Calibri"/>
        </w:rPr>
        <w:t>ţa locului</w:t>
      </w:r>
      <w:bookmarkEnd w:id="267"/>
      <w:r w:rsidRPr="00A3356A">
        <w:rPr>
          <w:rFonts w:ascii="Calibri" w:hAnsi="Calibri" w:cs="Calibri"/>
        </w:rPr>
        <w:t xml:space="preserve"> </w:t>
      </w:r>
    </w:p>
    <w:p w14:paraId="61A98196" w14:textId="49F67076" w:rsidR="00C472F0" w:rsidRPr="00A3356A" w:rsidRDefault="00CF5C69" w:rsidP="009249B8">
      <w:pPr>
        <w:spacing w:before="0" w:after="0"/>
        <w:jc w:val="both"/>
        <w:rPr>
          <w:rFonts w:ascii="Calibri" w:hAnsi="Calibri"/>
          <w:iCs/>
          <w:sz w:val="22"/>
          <w:szCs w:val="22"/>
        </w:rPr>
      </w:pPr>
      <w:r w:rsidRPr="00A3356A">
        <w:rPr>
          <w:rFonts w:ascii="Calibri" w:hAnsi="Calibri"/>
          <w:iCs/>
          <w:sz w:val="22"/>
          <w:szCs w:val="22"/>
        </w:rPr>
        <w:t xml:space="preserve">AM </w:t>
      </w:r>
      <w:r w:rsidR="00C472F0" w:rsidRPr="00A3356A">
        <w:rPr>
          <w:rFonts w:ascii="Calibri" w:hAnsi="Calibri"/>
          <w:iCs/>
          <w:sz w:val="22"/>
          <w:szCs w:val="22"/>
        </w:rPr>
        <w:t xml:space="preserve">efectueaza vizite in teren pentru verificarea realitatii cheltuielilor solicitate/autorizate. In acest scop se vor identifica pe teren: </w:t>
      </w:r>
    </w:p>
    <w:p w14:paraId="3EDD53B9" w14:textId="0806B791" w:rsidR="00C472F0" w:rsidRPr="00A3356A" w:rsidRDefault="00C472F0" w:rsidP="009249B8">
      <w:pPr>
        <w:pStyle w:val="ListParagraph"/>
        <w:numPr>
          <w:ilvl w:val="0"/>
          <w:numId w:val="18"/>
        </w:numPr>
        <w:spacing w:before="0" w:after="0"/>
        <w:jc w:val="both"/>
        <w:rPr>
          <w:rFonts w:ascii="Calibri" w:hAnsi="Calibri"/>
          <w:iCs/>
          <w:sz w:val="22"/>
          <w:szCs w:val="22"/>
        </w:rPr>
      </w:pPr>
      <w:r w:rsidRPr="00A3356A">
        <w:rPr>
          <w:rFonts w:ascii="Calibri" w:hAnsi="Calibri"/>
          <w:iCs/>
          <w:sz w:val="22"/>
          <w:szCs w:val="22"/>
        </w:rPr>
        <w:t xml:space="preserve">documentele justificative originale aferente cheltuielilor eligibile ce au fost incluse spre decontare în cererile de rambursare; </w:t>
      </w:r>
    </w:p>
    <w:p w14:paraId="4BE1C031" w14:textId="04BCEB1B" w:rsidR="00C472F0" w:rsidRPr="00A3356A" w:rsidRDefault="00C472F0" w:rsidP="009249B8">
      <w:pPr>
        <w:pStyle w:val="ListParagraph"/>
        <w:numPr>
          <w:ilvl w:val="0"/>
          <w:numId w:val="18"/>
        </w:numPr>
        <w:spacing w:before="0" w:after="0"/>
        <w:jc w:val="both"/>
        <w:rPr>
          <w:rFonts w:ascii="Calibri" w:hAnsi="Calibri"/>
          <w:iCs/>
          <w:sz w:val="22"/>
          <w:szCs w:val="22"/>
        </w:rPr>
      </w:pPr>
      <w:r w:rsidRPr="00A3356A">
        <w:rPr>
          <w:rFonts w:ascii="Calibri" w:hAnsi="Calibri"/>
          <w:iCs/>
          <w:sz w:val="22"/>
          <w:szCs w:val="22"/>
        </w:rPr>
        <w:t>existența unui sistem de codificare contabilă separată pentru proiect și a înregistrării tuturor elementelor proiectului în contabilitate, inclusiv verificarea corespondenței cu bugetul proiectului;</w:t>
      </w:r>
    </w:p>
    <w:p w14:paraId="2E96E56E" w14:textId="10AE88A7" w:rsidR="00C472F0" w:rsidRPr="00A3356A" w:rsidRDefault="00C472F0" w:rsidP="009249B8">
      <w:pPr>
        <w:pStyle w:val="ListParagraph"/>
        <w:numPr>
          <w:ilvl w:val="0"/>
          <w:numId w:val="18"/>
        </w:numPr>
        <w:spacing w:before="0" w:after="0"/>
        <w:jc w:val="both"/>
        <w:rPr>
          <w:rFonts w:ascii="Calibri" w:hAnsi="Calibri"/>
          <w:iCs/>
          <w:sz w:val="22"/>
          <w:szCs w:val="22"/>
        </w:rPr>
      </w:pPr>
      <w:r w:rsidRPr="00A3356A">
        <w:rPr>
          <w:rFonts w:ascii="Calibri" w:hAnsi="Calibri"/>
          <w:iCs/>
          <w:sz w:val="22"/>
          <w:szCs w:val="22"/>
        </w:rPr>
        <w:t>păstr</w:t>
      </w:r>
      <w:r w:rsidR="00074287" w:rsidRPr="00A3356A">
        <w:rPr>
          <w:rFonts w:ascii="Calibri" w:hAnsi="Calibri"/>
          <w:iCs/>
          <w:sz w:val="22"/>
          <w:szCs w:val="22"/>
        </w:rPr>
        <w:t>a</w:t>
      </w:r>
      <w:r w:rsidRPr="00A3356A">
        <w:rPr>
          <w:rFonts w:ascii="Calibri" w:hAnsi="Calibri"/>
          <w:iCs/>
          <w:sz w:val="22"/>
          <w:szCs w:val="22"/>
        </w:rPr>
        <w:t>rea tuturor documentelor originale legate de proiect, inclusiv existenţa pe facturile de plată originale a codului proiectului şi a sumelor decontate parţial;</w:t>
      </w:r>
    </w:p>
    <w:p w14:paraId="6DEC6754" w14:textId="708928A6" w:rsidR="00C472F0" w:rsidRPr="00A3356A" w:rsidRDefault="00C472F0" w:rsidP="009249B8">
      <w:pPr>
        <w:pStyle w:val="ListParagraph"/>
        <w:numPr>
          <w:ilvl w:val="0"/>
          <w:numId w:val="18"/>
        </w:numPr>
        <w:spacing w:before="0" w:after="0"/>
        <w:jc w:val="both"/>
        <w:rPr>
          <w:rFonts w:ascii="Calibri" w:hAnsi="Calibri"/>
          <w:iCs/>
          <w:sz w:val="22"/>
          <w:szCs w:val="22"/>
        </w:rPr>
      </w:pPr>
      <w:r w:rsidRPr="00A3356A">
        <w:rPr>
          <w:rFonts w:ascii="Calibri" w:hAnsi="Calibri"/>
          <w:iCs/>
          <w:sz w:val="22"/>
          <w:szCs w:val="22"/>
        </w:rPr>
        <w:t>bunurile/serviciile/lucrările dacă au fost livrate/prestate/executate în conformitate cu contractul de achiziții;</w:t>
      </w:r>
    </w:p>
    <w:p w14:paraId="2144EE77" w14:textId="58E966A2" w:rsidR="00C472F0" w:rsidRPr="00A3356A" w:rsidRDefault="00C472F0" w:rsidP="009249B8">
      <w:pPr>
        <w:pStyle w:val="ListParagraph"/>
        <w:numPr>
          <w:ilvl w:val="0"/>
          <w:numId w:val="18"/>
        </w:numPr>
        <w:spacing w:before="0" w:after="0"/>
        <w:jc w:val="both"/>
        <w:rPr>
          <w:rFonts w:ascii="Calibri" w:hAnsi="Calibri"/>
          <w:iCs/>
          <w:sz w:val="22"/>
          <w:szCs w:val="22"/>
        </w:rPr>
      </w:pPr>
      <w:r w:rsidRPr="00A3356A">
        <w:rPr>
          <w:rFonts w:ascii="Calibri" w:hAnsi="Calibri"/>
          <w:iCs/>
          <w:sz w:val="22"/>
          <w:szCs w:val="22"/>
        </w:rPr>
        <w:t>proiectul nu a mai primit finanţare din alte fonduri nerambursabile – facturile originale au înscrise codul SMIS al proiectului şi „Proiect cofinanţat de Uniunea Europeană prin PR SE 2021 - 2027”;</w:t>
      </w:r>
    </w:p>
    <w:p w14:paraId="6C7D02E6" w14:textId="0D133849" w:rsidR="00C472F0" w:rsidRPr="00A3356A" w:rsidRDefault="00C472F0" w:rsidP="009249B8">
      <w:pPr>
        <w:pStyle w:val="ListParagraph"/>
        <w:numPr>
          <w:ilvl w:val="0"/>
          <w:numId w:val="18"/>
        </w:numPr>
        <w:spacing w:before="0" w:after="0"/>
        <w:jc w:val="both"/>
        <w:rPr>
          <w:rFonts w:ascii="Calibri" w:hAnsi="Calibri"/>
          <w:iCs/>
          <w:sz w:val="22"/>
          <w:szCs w:val="22"/>
        </w:rPr>
      </w:pPr>
      <w:r w:rsidRPr="00A3356A">
        <w:rPr>
          <w:rFonts w:ascii="Calibri" w:hAnsi="Calibri"/>
          <w:iCs/>
          <w:sz w:val="22"/>
          <w:szCs w:val="22"/>
        </w:rPr>
        <w:t>publicitatea proiectului;</w:t>
      </w:r>
    </w:p>
    <w:p w14:paraId="12E53030" w14:textId="3562FD6B" w:rsidR="00C472F0" w:rsidRPr="00A3356A" w:rsidRDefault="00C472F0" w:rsidP="009249B8">
      <w:pPr>
        <w:pStyle w:val="ListParagraph"/>
        <w:numPr>
          <w:ilvl w:val="0"/>
          <w:numId w:val="18"/>
        </w:numPr>
        <w:spacing w:before="0" w:after="0"/>
        <w:jc w:val="both"/>
        <w:rPr>
          <w:rFonts w:ascii="Calibri" w:hAnsi="Calibri"/>
          <w:iCs/>
          <w:sz w:val="22"/>
          <w:szCs w:val="22"/>
        </w:rPr>
      </w:pPr>
      <w:r w:rsidRPr="00A3356A">
        <w:rPr>
          <w:rFonts w:ascii="Calibri" w:hAnsi="Calibri"/>
          <w:iCs/>
          <w:sz w:val="22"/>
          <w:szCs w:val="22"/>
        </w:rPr>
        <w:lastRenderedPageBreak/>
        <w:t xml:space="preserve">indeplinirea indicatorilor de rezultat si iesire (se vor verifica datele din ultimul raport de progres depus de beneficiar in SMIS); </w:t>
      </w:r>
    </w:p>
    <w:p w14:paraId="5A142BCC" w14:textId="23E0CB8D" w:rsidR="00C472F0" w:rsidRPr="00A3356A" w:rsidRDefault="00C472F0" w:rsidP="009249B8">
      <w:pPr>
        <w:pStyle w:val="ListParagraph"/>
        <w:numPr>
          <w:ilvl w:val="0"/>
          <w:numId w:val="18"/>
        </w:numPr>
        <w:spacing w:before="0" w:after="0"/>
        <w:jc w:val="both"/>
        <w:rPr>
          <w:rFonts w:ascii="Calibri" w:hAnsi="Calibri"/>
          <w:sz w:val="22"/>
          <w:szCs w:val="22"/>
        </w:rPr>
      </w:pPr>
      <w:r w:rsidRPr="00A3356A">
        <w:rPr>
          <w:rFonts w:ascii="Calibri" w:hAnsi="Calibri"/>
          <w:iCs/>
          <w:sz w:val="22"/>
          <w:szCs w:val="22"/>
        </w:rPr>
        <w:t>indeplinirea conditiilor favorizante</w:t>
      </w:r>
      <w:r w:rsidR="00B44D5B" w:rsidRPr="00A3356A">
        <w:rPr>
          <w:rFonts w:ascii="Calibri" w:hAnsi="Calibri"/>
          <w:iCs/>
          <w:sz w:val="22"/>
          <w:szCs w:val="22"/>
        </w:rPr>
        <w:t>.</w:t>
      </w:r>
    </w:p>
    <w:p w14:paraId="01EDAF93" w14:textId="77777777" w:rsidR="00B44D5B" w:rsidRPr="00A3356A" w:rsidRDefault="00B44D5B" w:rsidP="009249B8">
      <w:pPr>
        <w:pStyle w:val="ListParagraph"/>
        <w:spacing w:before="0" w:after="0"/>
        <w:jc w:val="both"/>
        <w:rPr>
          <w:rFonts w:ascii="Calibri" w:hAnsi="Calibri"/>
          <w:sz w:val="22"/>
          <w:szCs w:val="22"/>
        </w:rPr>
      </w:pPr>
    </w:p>
    <w:p w14:paraId="17EC4968" w14:textId="77777777" w:rsidR="002D02BB" w:rsidRPr="00A3356A" w:rsidRDefault="002D02BB" w:rsidP="009249B8">
      <w:pPr>
        <w:pStyle w:val="Heading1"/>
        <w:numPr>
          <w:ilvl w:val="0"/>
          <w:numId w:val="102"/>
        </w:numPr>
        <w:spacing w:after="0"/>
        <w:jc w:val="both"/>
        <w:rPr>
          <w:rFonts w:ascii="Calibri" w:hAnsi="Calibri" w:cs="Calibri"/>
        </w:rPr>
      </w:pPr>
      <w:bookmarkStart w:id="268" w:name="_Toc137626370"/>
      <w:r w:rsidRPr="00A3356A">
        <w:rPr>
          <w:rFonts w:ascii="Calibri" w:hAnsi="Calibri" w:cs="Calibri"/>
        </w:rPr>
        <w:t>MODIFICAREA GHIDULUI SOLICITANTULUI</w:t>
      </w:r>
      <w:bookmarkEnd w:id="268"/>
      <w:r w:rsidRPr="00A3356A">
        <w:rPr>
          <w:rFonts w:ascii="Calibri" w:hAnsi="Calibri" w:cs="Calibri"/>
        </w:rPr>
        <w:t xml:space="preserve"> </w:t>
      </w:r>
    </w:p>
    <w:p w14:paraId="5EC8C93C" w14:textId="4D791E86" w:rsidR="002D02BB" w:rsidRPr="00A3356A" w:rsidRDefault="002D02BB" w:rsidP="009249B8">
      <w:pPr>
        <w:pStyle w:val="Heading2"/>
        <w:numPr>
          <w:ilvl w:val="1"/>
          <w:numId w:val="102"/>
        </w:numPr>
        <w:rPr>
          <w:rFonts w:ascii="Calibri" w:hAnsi="Calibri" w:cs="Calibri"/>
        </w:rPr>
      </w:pPr>
      <w:bookmarkStart w:id="269" w:name="_Toc137626371"/>
      <w:r w:rsidRPr="00A3356A">
        <w:rPr>
          <w:rFonts w:ascii="Calibri" w:hAnsi="Calibri" w:cs="Calibri"/>
        </w:rPr>
        <w:t>Aspectele care pot face obiectul modificărilor prevederilor ghidului solicitantului</w:t>
      </w:r>
      <w:bookmarkEnd w:id="269"/>
    </w:p>
    <w:p w14:paraId="57DCF450" w14:textId="77777777" w:rsidR="002D02BB" w:rsidRPr="00A3356A" w:rsidRDefault="002D02BB" w:rsidP="009249B8">
      <w:pPr>
        <w:tabs>
          <w:tab w:val="left" w:pos="0"/>
        </w:tabs>
        <w:spacing w:before="0" w:after="0"/>
        <w:jc w:val="both"/>
        <w:rPr>
          <w:rFonts w:ascii="Calibri" w:hAnsi="Calibri"/>
          <w:iCs/>
          <w:sz w:val="22"/>
          <w:szCs w:val="22"/>
        </w:rPr>
      </w:pPr>
      <w:r w:rsidRPr="00A3356A">
        <w:rPr>
          <w:rFonts w:ascii="Calibri" w:hAnsi="Calibri"/>
          <w:iCs/>
          <w:sz w:val="22"/>
          <w:szCs w:val="22"/>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556A1B39" w14:textId="77777777" w:rsidR="00B44D5B" w:rsidRPr="00A3356A" w:rsidRDefault="00B44D5B" w:rsidP="009249B8">
      <w:pPr>
        <w:tabs>
          <w:tab w:val="left" w:pos="0"/>
        </w:tabs>
        <w:spacing w:before="0" w:after="0"/>
        <w:jc w:val="both"/>
        <w:rPr>
          <w:rFonts w:ascii="Calibri" w:hAnsi="Calibri"/>
          <w:iCs/>
          <w:sz w:val="22"/>
          <w:szCs w:val="22"/>
        </w:rPr>
      </w:pPr>
      <w:bookmarkStart w:id="270" w:name="_Hlk136179121"/>
    </w:p>
    <w:p w14:paraId="4CA9D54E" w14:textId="04ABFF34" w:rsidR="002D02BB" w:rsidRPr="00A3356A" w:rsidRDefault="00B44D5B" w:rsidP="009249B8">
      <w:pPr>
        <w:tabs>
          <w:tab w:val="left" w:pos="0"/>
        </w:tabs>
        <w:spacing w:before="0" w:after="0"/>
        <w:jc w:val="both"/>
        <w:rPr>
          <w:rFonts w:ascii="Calibri" w:hAnsi="Calibri"/>
          <w:iCs/>
          <w:sz w:val="22"/>
          <w:szCs w:val="22"/>
        </w:rPr>
      </w:pPr>
      <w:r w:rsidRPr="00A3356A">
        <w:rPr>
          <w:rFonts w:ascii="Calibri" w:hAnsi="Calibri"/>
          <w:iCs/>
          <w:sz w:val="22"/>
          <w:szCs w:val="22"/>
        </w:rPr>
        <w:t xml:space="preserve">Orice modificare a prevederilor legale în vigoare/aparitia unor noi prevederi legale poate determina AM să solicite documente suplimentare și/sau respectarea unor condiții suplimentare față de prevederile prezentului document/sa conduca la modificarea/completarea anexelor din ghidul solicitantului. </w:t>
      </w:r>
      <w:bookmarkEnd w:id="270"/>
    </w:p>
    <w:p w14:paraId="2A68E2DC" w14:textId="77777777" w:rsidR="002D02BB" w:rsidRPr="00A3356A" w:rsidRDefault="002D02BB" w:rsidP="009249B8">
      <w:pPr>
        <w:tabs>
          <w:tab w:val="left" w:pos="0"/>
        </w:tabs>
        <w:spacing w:before="0" w:after="0"/>
        <w:jc w:val="both"/>
        <w:rPr>
          <w:rFonts w:ascii="Calibri" w:hAnsi="Calibri"/>
          <w:iCs/>
          <w:sz w:val="22"/>
          <w:szCs w:val="22"/>
        </w:rPr>
      </w:pPr>
      <w:r w:rsidRPr="00A3356A">
        <w:rPr>
          <w:rFonts w:ascii="Calibri" w:hAnsi="Calibri"/>
          <w:iCs/>
          <w:sz w:val="22"/>
          <w:szCs w:val="22"/>
        </w:rPr>
        <w:t>Orice modificare a ghidului solicitantului se poate realiza în baza corrigendum-urilor/ instrucțiunilor de modificare/ completare emise de AM.</w:t>
      </w:r>
    </w:p>
    <w:p w14:paraId="295F3AA5" w14:textId="77777777" w:rsidR="00B44D5B" w:rsidRPr="00A3356A" w:rsidRDefault="00B44D5B" w:rsidP="009249B8">
      <w:pPr>
        <w:tabs>
          <w:tab w:val="left" w:pos="0"/>
        </w:tabs>
        <w:spacing w:before="0" w:after="0"/>
        <w:jc w:val="both"/>
        <w:rPr>
          <w:rFonts w:ascii="Calibri" w:hAnsi="Calibri"/>
          <w:iCs/>
          <w:sz w:val="22"/>
          <w:szCs w:val="22"/>
        </w:rPr>
      </w:pPr>
    </w:p>
    <w:p w14:paraId="14D3DD61" w14:textId="62A32F6C" w:rsidR="002D02BB" w:rsidRPr="00A3356A" w:rsidRDefault="002D02BB" w:rsidP="009249B8">
      <w:pPr>
        <w:tabs>
          <w:tab w:val="left" w:pos="0"/>
        </w:tabs>
        <w:spacing w:before="0" w:after="0"/>
        <w:jc w:val="both"/>
        <w:rPr>
          <w:rFonts w:ascii="Calibri" w:hAnsi="Calibri"/>
          <w:iCs/>
          <w:sz w:val="22"/>
          <w:szCs w:val="22"/>
        </w:rPr>
      </w:pPr>
      <w:r w:rsidRPr="00A3356A">
        <w:rPr>
          <w:rFonts w:ascii="Calibri" w:hAnsi="Calibri"/>
          <w:iCs/>
          <w:sz w:val="22"/>
          <w:szCs w:val="22"/>
        </w:rPr>
        <w:t>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1EE08258" w14:textId="77777777" w:rsidR="002D02BB" w:rsidRPr="00A3356A" w:rsidRDefault="002D02BB" w:rsidP="009249B8">
      <w:pPr>
        <w:tabs>
          <w:tab w:val="left" w:pos="0"/>
        </w:tabs>
        <w:spacing w:before="0" w:after="0"/>
        <w:jc w:val="both"/>
        <w:rPr>
          <w:rFonts w:ascii="Calibri" w:hAnsi="Calibri"/>
          <w:iCs/>
          <w:sz w:val="22"/>
          <w:szCs w:val="22"/>
        </w:rPr>
      </w:pPr>
    </w:p>
    <w:p w14:paraId="25F534F9" w14:textId="65166AC5" w:rsidR="002D02BB" w:rsidRPr="00A3356A" w:rsidRDefault="002D02BB" w:rsidP="009249B8">
      <w:pPr>
        <w:pStyle w:val="Heading2"/>
        <w:numPr>
          <w:ilvl w:val="1"/>
          <w:numId w:val="102"/>
        </w:numPr>
        <w:rPr>
          <w:rFonts w:ascii="Calibri" w:hAnsi="Calibri" w:cs="Calibri"/>
        </w:rPr>
      </w:pPr>
      <w:bookmarkStart w:id="271" w:name="_Toc137626372"/>
      <w:r w:rsidRPr="00A3356A">
        <w:rPr>
          <w:rFonts w:ascii="Calibri" w:hAnsi="Calibri" w:cs="Calibri"/>
        </w:rPr>
        <w:t>Condiții privind aplicarea modificărilor pentru cererile de finanțare aflate în procesul de selecție (condiții tranzitorii)</w:t>
      </w:r>
      <w:bookmarkEnd w:id="271"/>
    </w:p>
    <w:p w14:paraId="4AFE077A" w14:textId="225E73A3" w:rsidR="002D02BB" w:rsidRPr="00A3356A" w:rsidRDefault="002D02BB" w:rsidP="009249B8">
      <w:pPr>
        <w:pStyle w:val="Default"/>
        <w:jc w:val="both"/>
        <w:rPr>
          <w:rFonts w:ascii="Calibri" w:hAnsi="Calibri" w:cs="Calibri"/>
          <w:color w:val="auto"/>
          <w:sz w:val="22"/>
          <w:szCs w:val="22"/>
          <w:lang w:eastAsia="en-GB"/>
        </w:rPr>
      </w:pPr>
      <w:r w:rsidRPr="00A3356A">
        <w:rPr>
          <w:rFonts w:ascii="Calibri" w:hAnsi="Calibri" w:cs="Calibri"/>
          <w:color w:val="auto"/>
          <w:sz w:val="22"/>
          <w:szCs w:val="22"/>
        </w:rPr>
        <w:t>Pentru aplicare</w:t>
      </w:r>
      <w:r w:rsidR="005953BC" w:rsidRPr="00A3356A">
        <w:rPr>
          <w:rFonts w:ascii="Calibri" w:hAnsi="Calibri" w:cs="Calibri"/>
          <w:color w:val="auto"/>
          <w:sz w:val="22"/>
          <w:szCs w:val="22"/>
        </w:rPr>
        <w:t>a</w:t>
      </w:r>
      <w:r w:rsidRPr="00A3356A">
        <w:rPr>
          <w:rFonts w:ascii="Calibri" w:hAnsi="Calibri" w:cs="Calibri"/>
          <w:color w:val="auto"/>
          <w:sz w:val="22"/>
          <w:szCs w:val="22"/>
        </w:rPr>
        <w:t xml:space="preserve"> celor menționate la secțiunea </w:t>
      </w:r>
      <w:r w:rsidR="001F6D1A" w:rsidRPr="00A3356A">
        <w:rPr>
          <w:rFonts w:ascii="Calibri" w:hAnsi="Calibri" w:cs="Calibri"/>
          <w:color w:val="auto"/>
          <w:sz w:val="22"/>
          <w:szCs w:val="22"/>
        </w:rPr>
        <w:t>13</w:t>
      </w:r>
      <w:r w:rsidRPr="00A3356A">
        <w:rPr>
          <w:rFonts w:ascii="Calibri" w:hAnsi="Calibri" w:cs="Calibri"/>
          <w:color w:val="auto"/>
          <w:sz w:val="22"/>
          <w:szCs w:val="22"/>
        </w:rPr>
        <w:t xml:space="preserve">.1, AM poate emite unul sau mai multe corrigenda sau instrucțiuni de modificare/completare a prevederilor prezentului ghid, cu obligația </w:t>
      </w:r>
      <w:r w:rsidRPr="00A3356A">
        <w:rPr>
          <w:rFonts w:ascii="Calibri" w:hAnsi="Calibri" w:cs="Calibri"/>
          <w:color w:val="auto"/>
          <w:sz w:val="22"/>
          <w:szCs w:val="22"/>
          <w:lang w:eastAsia="en-GB"/>
        </w:rPr>
        <w:t xml:space="preserve">specificării în cadrul acestora a condițiilor tranzitorii pentru proiectele aflate în diferite stadii ale procesului de evaluare, selecție și contractare. </w:t>
      </w:r>
    </w:p>
    <w:p w14:paraId="0E71B70E" w14:textId="77777777" w:rsidR="002D02BB" w:rsidRPr="00A3356A" w:rsidRDefault="002D02BB" w:rsidP="009249B8">
      <w:pPr>
        <w:pStyle w:val="Default"/>
        <w:jc w:val="both"/>
        <w:rPr>
          <w:rFonts w:ascii="Calibri" w:hAnsi="Calibri" w:cs="Calibri"/>
          <w:color w:val="auto"/>
          <w:sz w:val="22"/>
          <w:szCs w:val="22"/>
          <w:lang w:eastAsia="en-GB"/>
        </w:rPr>
      </w:pPr>
    </w:p>
    <w:p w14:paraId="7D0179BB" w14:textId="6B1C2617" w:rsidR="00726483" w:rsidRPr="00A3356A" w:rsidRDefault="002D02BB" w:rsidP="009249B8">
      <w:pPr>
        <w:spacing w:before="0" w:after="0"/>
        <w:jc w:val="both"/>
        <w:rPr>
          <w:rFonts w:ascii="Calibri" w:hAnsi="Calibri"/>
          <w:sz w:val="22"/>
          <w:szCs w:val="22"/>
          <w:lang w:eastAsia="en-GB"/>
        </w:rPr>
      </w:pPr>
      <w:r w:rsidRPr="00A3356A">
        <w:rPr>
          <w:rFonts w:ascii="Calibri" w:hAnsi="Calibri"/>
          <w:sz w:val="22"/>
          <w:szCs w:val="22"/>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bookmarkEnd w:id="143"/>
    </w:p>
    <w:p w14:paraId="6F811682" w14:textId="77777777" w:rsidR="001C472A" w:rsidRPr="00A3356A" w:rsidRDefault="001C472A" w:rsidP="009249B8">
      <w:pPr>
        <w:spacing w:before="0" w:after="0"/>
        <w:jc w:val="both"/>
        <w:rPr>
          <w:rFonts w:ascii="Calibri" w:hAnsi="Calibri"/>
          <w:sz w:val="22"/>
          <w:szCs w:val="22"/>
          <w:lang w:eastAsia="en-GB"/>
        </w:rPr>
      </w:pPr>
      <w:bookmarkStart w:id="272" w:name="_Hlk100061648"/>
      <w:bookmarkStart w:id="273" w:name="_Hlk100061683"/>
      <w:bookmarkEnd w:id="272"/>
      <w:bookmarkEnd w:id="273"/>
    </w:p>
    <w:p w14:paraId="464959BC" w14:textId="77777777" w:rsidR="001C472A" w:rsidRPr="00A3356A" w:rsidRDefault="001C472A" w:rsidP="009249B8">
      <w:pPr>
        <w:pStyle w:val="Heading1"/>
        <w:numPr>
          <w:ilvl w:val="0"/>
          <w:numId w:val="102"/>
        </w:numPr>
        <w:spacing w:after="0"/>
        <w:jc w:val="both"/>
        <w:rPr>
          <w:rFonts w:ascii="Calibri" w:hAnsi="Calibri" w:cs="Calibri"/>
        </w:rPr>
      </w:pPr>
      <w:bookmarkStart w:id="274" w:name="_Toc137626373"/>
      <w:r w:rsidRPr="00A3356A">
        <w:rPr>
          <w:rFonts w:ascii="Calibri" w:hAnsi="Calibri" w:cs="Calibri"/>
        </w:rPr>
        <w:t>ANEXE</w:t>
      </w:r>
      <w:bookmarkEnd w:id="274"/>
      <w:r w:rsidRPr="00A3356A">
        <w:rPr>
          <w:rFonts w:ascii="Calibri" w:hAnsi="Calibri" w:cs="Calibri"/>
        </w:rPr>
        <w:tab/>
      </w:r>
      <w:r w:rsidRPr="00A3356A">
        <w:rPr>
          <w:rFonts w:ascii="Calibri" w:hAnsi="Calibri" w:cs="Calibri"/>
        </w:rPr>
        <w:tab/>
      </w:r>
    </w:p>
    <w:p w14:paraId="07045957" w14:textId="77777777" w:rsidR="001C472A" w:rsidRPr="00A3356A" w:rsidRDefault="001C472A" w:rsidP="009249B8">
      <w:pPr>
        <w:pStyle w:val="ListParagraph"/>
        <w:spacing w:before="0" w:after="0"/>
        <w:ind w:left="0"/>
        <w:jc w:val="both"/>
        <w:rPr>
          <w:rFonts w:ascii="Calibri" w:eastAsia="Times New Roman" w:hAnsi="Calibri"/>
          <w:bCs/>
          <w:sz w:val="22"/>
          <w:szCs w:val="22"/>
        </w:rPr>
      </w:pPr>
      <w:r w:rsidRPr="00A3356A">
        <w:rPr>
          <w:rFonts w:ascii="Calibri" w:eastAsia="Times New Roman" w:hAnsi="Calibri"/>
          <w:bCs/>
          <w:sz w:val="22"/>
          <w:szCs w:val="22"/>
        </w:rPr>
        <w:t>Anexa 1</w:t>
      </w:r>
      <w:r w:rsidRPr="00A3356A">
        <w:rPr>
          <w:rFonts w:ascii="Calibri" w:eastAsia="Times New Roman" w:hAnsi="Calibri"/>
          <w:bCs/>
          <w:sz w:val="22"/>
          <w:szCs w:val="22"/>
        </w:rPr>
        <w:tab/>
        <w:t>Formularul Cererii de finanţare (model)</w:t>
      </w:r>
    </w:p>
    <w:p w14:paraId="4CE4227D" w14:textId="77777777" w:rsidR="001C472A" w:rsidRPr="00A3356A" w:rsidRDefault="001C472A" w:rsidP="009249B8">
      <w:pPr>
        <w:pStyle w:val="ListParagraph"/>
        <w:spacing w:before="0" w:after="0"/>
        <w:ind w:left="0"/>
        <w:jc w:val="both"/>
        <w:rPr>
          <w:rFonts w:ascii="Calibri" w:eastAsia="Times New Roman" w:hAnsi="Calibri"/>
          <w:bCs/>
          <w:sz w:val="22"/>
          <w:szCs w:val="22"/>
        </w:rPr>
      </w:pPr>
      <w:r w:rsidRPr="00A3356A">
        <w:rPr>
          <w:rFonts w:ascii="Calibri" w:eastAsia="Times New Roman" w:hAnsi="Calibri"/>
          <w:bCs/>
          <w:sz w:val="22"/>
          <w:szCs w:val="22"/>
        </w:rPr>
        <w:t>Anexa 2</w:t>
      </w:r>
      <w:r w:rsidRPr="00A3356A">
        <w:rPr>
          <w:rFonts w:ascii="Calibri" w:eastAsia="Times New Roman" w:hAnsi="Calibri"/>
          <w:bCs/>
          <w:sz w:val="22"/>
          <w:szCs w:val="22"/>
        </w:rPr>
        <w:tab/>
        <w:t>Plan de monitorizare</w:t>
      </w:r>
    </w:p>
    <w:p w14:paraId="670C04FA" w14:textId="021B9E75" w:rsidR="001C472A" w:rsidRPr="00A3356A" w:rsidRDefault="001C472A" w:rsidP="009249B8">
      <w:pPr>
        <w:pStyle w:val="ListParagraph"/>
        <w:tabs>
          <w:tab w:val="left" w:pos="1418"/>
        </w:tabs>
        <w:spacing w:before="0" w:after="0"/>
        <w:ind w:left="0"/>
        <w:jc w:val="both"/>
        <w:rPr>
          <w:rFonts w:ascii="Calibri" w:eastAsia="Times New Roman" w:hAnsi="Calibri"/>
          <w:bCs/>
          <w:sz w:val="22"/>
          <w:szCs w:val="22"/>
        </w:rPr>
      </w:pPr>
      <w:r w:rsidRPr="00A3356A">
        <w:rPr>
          <w:rFonts w:ascii="Calibri" w:eastAsia="Times New Roman" w:hAnsi="Calibri"/>
          <w:bCs/>
          <w:sz w:val="22"/>
          <w:szCs w:val="22"/>
        </w:rPr>
        <w:t>Anexa 3</w:t>
      </w:r>
      <w:r w:rsidRPr="00A3356A">
        <w:rPr>
          <w:rFonts w:ascii="Calibri" w:eastAsia="Times New Roman" w:hAnsi="Calibri"/>
          <w:bCs/>
          <w:sz w:val="22"/>
          <w:szCs w:val="22"/>
        </w:rPr>
        <w:tab/>
        <w:t xml:space="preserve">Acord de </w:t>
      </w:r>
      <w:r w:rsidR="00772EF2" w:rsidRPr="00A3356A">
        <w:rPr>
          <w:rFonts w:ascii="Calibri" w:eastAsia="Times New Roman" w:hAnsi="Calibri"/>
          <w:bCs/>
          <w:sz w:val="22"/>
          <w:szCs w:val="22"/>
        </w:rPr>
        <w:t>P</w:t>
      </w:r>
      <w:r w:rsidRPr="00A3356A">
        <w:rPr>
          <w:rFonts w:ascii="Calibri" w:eastAsia="Times New Roman" w:hAnsi="Calibri"/>
          <w:bCs/>
          <w:sz w:val="22"/>
          <w:szCs w:val="22"/>
        </w:rPr>
        <w:t>arteneriat</w:t>
      </w:r>
    </w:p>
    <w:p w14:paraId="5327D66B" w14:textId="77777777" w:rsidR="001C472A" w:rsidRPr="00A3356A" w:rsidRDefault="001C472A" w:rsidP="009249B8">
      <w:pPr>
        <w:pStyle w:val="ListParagraph"/>
        <w:tabs>
          <w:tab w:val="left" w:pos="1418"/>
        </w:tabs>
        <w:spacing w:before="0" w:after="0"/>
        <w:ind w:left="0"/>
        <w:jc w:val="both"/>
        <w:rPr>
          <w:rFonts w:ascii="Calibri" w:eastAsia="Times New Roman" w:hAnsi="Calibri"/>
          <w:bCs/>
          <w:sz w:val="22"/>
          <w:szCs w:val="22"/>
        </w:rPr>
      </w:pPr>
      <w:r w:rsidRPr="00A3356A">
        <w:rPr>
          <w:rFonts w:ascii="Calibri" w:eastAsia="Times New Roman" w:hAnsi="Calibri"/>
          <w:bCs/>
          <w:sz w:val="22"/>
          <w:szCs w:val="22"/>
        </w:rPr>
        <w:t>Anexa 4</w:t>
      </w:r>
      <w:r w:rsidRPr="00A3356A">
        <w:rPr>
          <w:rFonts w:ascii="Calibri" w:eastAsia="Times New Roman" w:hAnsi="Calibri"/>
          <w:bCs/>
          <w:sz w:val="22"/>
          <w:szCs w:val="22"/>
        </w:rPr>
        <w:tab/>
        <w:t xml:space="preserve">Declaraţia unică </w:t>
      </w:r>
    </w:p>
    <w:p w14:paraId="3A599A6B" w14:textId="12691931" w:rsidR="001C472A" w:rsidRPr="00A3356A" w:rsidRDefault="001C472A" w:rsidP="009249B8">
      <w:pPr>
        <w:pStyle w:val="ListParagraph"/>
        <w:tabs>
          <w:tab w:val="left" w:pos="1418"/>
        </w:tabs>
        <w:spacing w:before="0" w:after="0"/>
        <w:ind w:left="0"/>
        <w:jc w:val="both"/>
        <w:rPr>
          <w:rFonts w:ascii="Calibri" w:eastAsia="Times New Roman" w:hAnsi="Calibri"/>
          <w:bCs/>
          <w:sz w:val="22"/>
          <w:szCs w:val="22"/>
        </w:rPr>
      </w:pPr>
      <w:r w:rsidRPr="00A3356A">
        <w:rPr>
          <w:rFonts w:ascii="Calibri" w:eastAsia="Times New Roman" w:hAnsi="Calibri"/>
          <w:bCs/>
          <w:sz w:val="22"/>
          <w:szCs w:val="22"/>
        </w:rPr>
        <w:t>Anexa 5a</w:t>
      </w:r>
      <w:r w:rsidRPr="00A3356A">
        <w:rPr>
          <w:rFonts w:ascii="Calibri" w:eastAsia="Times New Roman" w:hAnsi="Calibri"/>
          <w:bCs/>
          <w:sz w:val="22"/>
          <w:szCs w:val="22"/>
        </w:rPr>
        <w:tab/>
        <w:t>Lista de cheltuieli eligibile-</w:t>
      </w:r>
      <w:r w:rsidR="00772EF2" w:rsidRPr="00A3356A">
        <w:rPr>
          <w:rFonts w:ascii="Calibri" w:eastAsia="Times New Roman" w:hAnsi="Calibri"/>
          <w:bCs/>
          <w:sz w:val="22"/>
          <w:szCs w:val="22"/>
        </w:rPr>
        <w:t>A,B și C</w:t>
      </w:r>
    </w:p>
    <w:p w14:paraId="1A85C2A8" w14:textId="78734B40" w:rsidR="001C472A" w:rsidRPr="00A3356A" w:rsidRDefault="001C472A" w:rsidP="009249B8">
      <w:pPr>
        <w:pStyle w:val="ListParagraph"/>
        <w:tabs>
          <w:tab w:val="left" w:pos="1418"/>
        </w:tabs>
        <w:spacing w:before="0" w:after="0"/>
        <w:ind w:left="0"/>
        <w:jc w:val="both"/>
        <w:rPr>
          <w:rFonts w:ascii="Calibri" w:eastAsia="Times New Roman" w:hAnsi="Calibri"/>
          <w:bCs/>
          <w:sz w:val="22"/>
          <w:szCs w:val="22"/>
        </w:rPr>
      </w:pPr>
      <w:r w:rsidRPr="00A3356A">
        <w:rPr>
          <w:rFonts w:ascii="Calibri" w:eastAsia="Times New Roman" w:hAnsi="Calibri"/>
          <w:bCs/>
          <w:sz w:val="22"/>
          <w:szCs w:val="22"/>
        </w:rPr>
        <w:t>Anexa 5b            Lista de cheltuieli eligibile</w:t>
      </w:r>
      <w:r w:rsidR="00772EF2" w:rsidRPr="00A3356A">
        <w:rPr>
          <w:rFonts w:ascii="Calibri" w:eastAsia="Times New Roman" w:hAnsi="Calibri"/>
          <w:bCs/>
          <w:sz w:val="22"/>
          <w:szCs w:val="22"/>
        </w:rPr>
        <w:t xml:space="preserve"> D</w:t>
      </w:r>
    </w:p>
    <w:p w14:paraId="18895AF6" w14:textId="05D439A4" w:rsidR="001C472A" w:rsidRPr="00A3356A" w:rsidRDefault="001C472A" w:rsidP="009249B8">
      <w:pPr>
        <w:pStyle w:val="ListParagraph"/>
        <w:tabs>
          <w:tab w:val="left" w:pos="1418"/>
        </w:tabs>
        <w:spacing w:before="0" w:after="0"/>
        <w:ind w:left="0"/>
        <w:jc w:val="both"/>
        <w:rPr>
          <w:rFonts w:ascii="Calibri" w:eastAsia="Times New Roman" w:hAnsi="Calibri"/>
          <w:bCs/>
          <w:sz w:val="22"/>
          <w:szCs w:val="22"/>
        </w:rPr>
      </w:pPr>
      <w:r w:rsidRPr="00A3356A">
        <w:rPr>
          <w:rFonts w:ascii="Calibri" w:eastAsia="Times New Roman" w:hAnsi="Calibri"/>
          <w:bCs/>
          <w:sz w:val="22"/>
          <w:szCs w:val="22"/>
        </w:rPr>
        <w:t>Anexa 6a            Grila de evaluare tehnică şi financiară ETF-</w:t>
      </w:r>
      <w:r w:rsidR="00772EF2" w:rsidRPr="00A3356A">
        <w:rPr>
          <w:rFonts w:ascii="Calibri" w:eastAsia="Times New Roman" w:hAnsi="Calibri"/>
          <w:bCs/>
          <w:sz w:val="22"/>
          <w:szCs w:val="22"/>
        </w:rPr>
        <w:t>Regenerare Urbană</w:t>
      </w:r>
      <w:r w:rsidRPr="00A3356A">
        <w:rPr>
          <w:rFonts w:ascii="Calibri" w:eastAsia="Times New Roman" w:hAnsi="Calibri"/>
          <w:bCs/>
          <w:sz w:val="22"/>
          <w:szCs w:val="22"/>
        </w:rPr>
        <w:t xml:space="preserve"> </w:t>
      </w:r>
    </w:p>
    <w:p w14:paraId="68733E1F" w14:textId="19F1A0AC" w:rsidR="001C472A" w:rsidRPr="00A3356A" w:rsidRDefault="001C472A" w:rsidP="009249B8">
      <w:pPr>
        <w:pStyle w:val="ListParagraph"/>
        <w:tabs>
          <w:tab w:val="left" w:pos="1418"/>
        </w:tabs>
        <w:spacing w:before="0" w:after="0"/>
        <w:ind w:left="0"/>
        <w:jc w:val="both"/>
        <w:rPr>
          <w:rFonts w:ascii="Calibri" w:eastAsia="Times New Roman" w:hAnsi="Calibri"/>
          <w:bCs/>
          <w:sz w:val="22"/>
          <w:szCs w:val="22"/>
        </w:rPr>
      </w:pPr>
      <w:r w:rsidRPr="00A3356A">
        <w:rPr>
          <w:rFonts w:ascii="Calibri" w:eastAsia="Times New Roman" w:hAnsi="Calibri"/>
          <w:bCs/>
          <w:sz w:val="22"/>
          <w:szCs w:val="22"/>
        </w:rPr>
        <w:t>Anexa 6b            Grila de evaluare tehnică şi financiară ETF- Patrimoniu</w:t>
      </w:r>
      <w:r w:rsidR="00772EF2" w:rsidRPr="00A3356A">
        <w:rPr>
          <w:rFonts w:ascii="Calibri" w:eastAsia="Times New Roman" w:hAnsi="Calibri"/>
          <w:bCs/>
          <w:sz w:val="22"/>
          <w:szCs w:val="22"/>
        </w:rPr>
        <w:t xml:space="preserve"> cultural, turistic</w:t>
      </w:r>
    </w:p>
    <w:p w14:paraId="2823124A" w14:textId="52015FD0" w:rsidR="001C472A" w:rsidRPr="00A3356A" w:rsidRDefault="001C472A" w:rsidP="009249B8">
      <w:pPr>
        <w:pStyle w:val="ListParagraph"/>
        <w:tabs>
          <w:tab w:val="left" w:pos="1418"/>
        </w:tabs>
        <w:spacing w:before="0" w:after="0"/>
        <w:ind w:left="1418" w:hanging="1418"/>
        <w:jc w:val="both"/>
        <w:rPr>
          <w:rFonts w:ascii="Calibri" w:eastAsia="Times New Roman" w:hAnsi="Calibri"/>
          <w:bCs/>
          <w:sz w:val="22"/>
          <w:szCs w:val="22"/>
        </w:rPr>
      </w:pPr>
      <w:r w:rsidRPr="00A3356A">
        <w:rPr>
          <w:rFonts w:ascii="Calibri" w:eastAsia="Times New Roman" w:hAnsi="Calibri"/>
          <w:bCs/>
          <w:sz w:val="22"/>
          <w:szCs w:val="22"/>
        </w:rPr>
        <w:t>Anexa 7a</w:t>
      </w:r>
      <w:r w:rsidRPr="00A3356A">
        <w:rPr>
          <w:rFonts w:ascii="Calibri" w:eastAsia="Times New Roman" w:hAnsi="Calibri"/>
          <w:bCs/>
          <w:sz w:val="22"/>
          <w:szCs w:val="22"/>
        </w:rPr>
        <w:tab/>
        <w:t>Grila de analiză a conformității și calității</w:t>
      </w:r>
      <w:r w:rsidR="00D00F0F" w:rsidRPr="00A3356A">
        <w:rPr>
          <w:rFonts w:ascii="Calibri" w:eastAsia="Times New Roman" w:hAnsi="Calibri"/>
          <w:bCs/>
          <w:sz w:val="22"/>
          <w:szCs w:val="22"/>
        </w:rPr>
        <w:t xml:space="preserve"> </w:t>
      </w:r>
      <w:r w:rsidR="00CB2588" w:rsidRPr="00A3356A">
        <w:rPr>
          <w:rFonts w:ascii="Calibri" w:eastAsia="Times New Roman" w:hAnsi="Calibri"/>
          <w:bCs/>
          <w:sz w:val="22"/>
          <w:szCs w:val="22"/>
        </w:rPr>
        <w:t xml:space="preserve"> Studiului de fezabilitate</w:t>
      </w:r>
    </w:p>
    <w:p w14:paraId="6481715B" w14:textId="28E49579" w:rsidR="001C472A" w:rsidRPr="00A3356A" w:rsidRDefault="001C472A" w:rsidP="009249B8">
      <w:pPr>
        <w:pStyle w:val="ListParagraph"/>
        <w:tabs>
          <w:tab w:val="left" w:pos="1418"/>
        </w:tabs>
        <w:spacing w:before="0" w:after="0"/>
        <w:ind w:left="1418" w:hanging="1418"/>
        <w:jc w:val="both"/>
        <w:rPr>
          <w:rFonts w:ascii="Calibri" w:eastAsia="Times New Roman" w:hAnsi="Calibri"/>
          <w:bCs/>
          <w:sz w:val="22"/>
          <w:szCs w:val="22"/>
        </w:rPr>
      </w:pPr>
      <w:r w:rsidRPr="00A3356A">
        <w:rPr>
          <w:rFonts w:ascii="Calibri" w:eastAsia="Times New Roman" w:hAnsi="Calibri"/>
          <w:bCs/>
          <w:sz w:val="22"/>
          <w:szCs w:val="22"/>
        </w:rPr>
        <w:t xml:space="preserve">Anexa 7b      </w:t>
      </w:r>
      <w:r w:rsidR="00CB2588" w:rsidRPr="00A3356A">
        <w:rPr>
          <w:rFonts w:ascii="Calibri" w:eastAsia="Times New Roman" w:hAnsi="Calibri"/>
          <w:bCs/>
          <w:sz w:val="22"/>
          <w:szCs w:val="22"/>
        </w:rPr>
        <w:t xml:space="preserve"> </w:t>
      </w:r>
      <w:r w:rsidRPr="00A3356A">
        <w:rPr>
          <w:rFonts w:ascii="Calibri" w:eastAsia="Times New Roman" w:hAnsi="Calibri"/>
          <w:bCs/>
          <w:sz w:val="22"/>
          <w:szCs w:val="22"/>
        </w:rPr>
        <w:t xml:space="preserve">Grila de analiză a conformității și calității </w:t>
      </w:r>
      <w:r w:rsidR="00CB2588" w:rsidRPr="00A3356A">
        <w:rPr>
          <w:rFonts w:ascii="Calibri" w:eastAsia="Times New Roman" w:hAnsi="Calibri"/>
          <w:bCs/>
          <w:sz w:val="22"/>
          <w:szCs w:val="22"/>
        </w:rPr>
        <w:t>Documentaţiei de Avizare a lucrărilor de intervenţie</w:t>
      </w:r>
    </w:p>
    <w:p w14:paraId="64471201" w14:textId="2028CB33" w:rsidR="00D00F0F" w:rsidRPr="00A3356A" w:rsidRDefault="00D00F0F" w:rsidP="009249B8">
      <w:pPr>
        <w:pStyle w:val="ListParagraph"/>
        <w:tabs>
          <w:tab w:val="left" w:pos="1418"/>
        </w:tabs>
        <w:spacing w:before="0" w:after="0"/>
        <w:ind w:left="1418" w:hanging="1418"/>
        <w:jc w:val="both"/>
        <w:rPr>
          <w:rFonts w:ascii="Calibri" w:eastAsia="Times New Roman" w:hAnsi="Calibri"/>
          <w:bCs/>
          <w:sz w:val="22"/>
          <w:szCs w:val="22"/>
        </w:rPr>
      </w:pPr>
      <w:r w:rsidRPr="00A3356A">
        <w:rPr>
          <w:rFonts w:ascii="Calibri" w:eastAsia="Times New Roman" w:hAnsi="Calibri"/>
          <w:bCs/>
          <w:sz w:val="22"/>
          <w:szCs w:val="22"/>
        </w:rPr>
        <w:t>Anexa 7c            Grila de analiză a conformității și calității  Studiului de fezabilitate cu elemente DALI</w:t>
      </w:r>
    </w:p>
    <w:p w14:paraId="58081BDF" w14:textId="41661343" w:rsidR="00250B96" w:rsidRPr="00A3356A" w:rsidRDefault="00250B96" w:rsidP="009249B8">
      <w:pPr>
        <w:pStyle w:val="ListParagraph"/>
        <w:tabs>
          <w:tab w:val="left" w:pos="1418"/>
        </w:tabs>
        <w:spacing w:before="0" w:after="0"/>
        <w:ind w:left="1418" w:hanging="1418"/>
        <w:jc w:val="both"/>
        <w:rPr>
          <w:rFonts w:ascii="Calibri" w:eastAsia="Times New Roman" w:hAnsi="Calibri"/>
          <w:bCs/>
          <w:sz w:val="22"/>
          <w:szCs w:val="22"/>
        </w:rPr>
      </w:pPr>
      <w:r w:rsidRPr="00A3356A">
        <w:rPr>
          <w:rFonts w:ascii="Calibri" w:eastAsia="Times New Roman" w:hAnsi="Calibri"/>
          <w:bCs/>
          <w:sz w:val="22"/>
          <w:szCs w:val="22"/>
        </w:rPr>
        <w:lastRenderedPageBreak/>
        <w:t xml:space="preserve">Anexa 8            </w:t>
      </w:r>
      <w:r w:rsidR="0074707C" w:rsidRPr="00A3356A">
        <w:rPr>
          <w:rFonts w:ascii="Calibri" w:eastAsia="Times New Roman" w:hAnsi="Calibri"/>
          <w:bCs/>
          <w:sz w:val="22"/>
          <w:szCs w:val="22"/>
        </w:rPr>
        <w:t xml:space="preserve"> </w:t>
      </w:r>
      <w:r w:rsidRPr="00A3356A">
        <w:rPr>
          <w:rFonts w:ascii="Calibri" w:eastAsia="Times New Roman" w:hAnsi="Calibri"/>
          <w:bCs/>
          <w:sz w:val="22"/>
          <w:szCs w:val="22"/>
        </w:rPr>
        <w:t xml:space="preserve"> Grila conformitatii si calitatii PT (HG nr. 907_2016)</w:t>
      </w:r>
    </w:p>
    <w:p w14:paraId="2ACCFFDF" w14:textId="7FC102CD" w:rsidR="001C472A" w:rsidRPr="00A3356A" w:rsidRDefault="001C472A" w:rsidP="009249B8">
      <w:pPr>
        <w:pStyle w:val="ListParagraph"/>
        <w:tabs>
          <w:tab w:val="left" w:pos="1418"/>
        </w:tabs>
        <w:spacing w:before="0" w:after="0"/>
        <w:ind w:left="0"/>
        <w:jc w:val="both"/>
        <w:rPr>
          <w:rFonts w:ascii="Calibri" w:eastAsia="Times New Roman" w:hAnsi="Calibri"/>
          <w:bCs/>
          <w:strike/>
          <w:sz w:val="22"/>
          <w:szCs w:val="22"/>
        </w:rPr>
      </w:pPr>
      <w:r w:rsidRPr="00A3356A">
        <w:rPr>
          <w:rFonts w:ascii="Calibri" w:eastAsia="Times New Roman" w:hAnsi="Calibri"/>
          <w:bCs/>
          <w:sz w:val="22"/>
          <w:szCs w:val="22"/>
        </w:rPr>
        <w:t xml:space="preserve">Anexa </w:t>
      </w:r>
      <w:r w:rsidR="00250B96" w:rsidRPr="00A3356A">
        <w:rPr>
          <w:rFonts w:ascii="Calibri" w:eastAsia="Times New Roman" w:hAnsi="Calibri"/>
          <w:bCs/>
          <w:sz w:val="22"/>
          <w:szCs w:val="22"/>
        </w:rPr>
        <w:t>9</w:t>
      </w:r>
      <w:r w:rsidRPr="00A3356A">
        <w:rPr>
          <w:rFonts w:ascii="Calibri" w:eastAsia="Times New Roman" w:hAnsi="Calibri"/>
          <w:bCs/>
          <w:sz w:val="22"/>
          <w:szCs w:val="22"/>
        </w:rPr>
        <w:t xml:space="preserve">          </w:t>
      </w:r>
      <w:r w:rsidR="0074707C" w:rsidRPr="00A3356A">
        <w:rPr>
          <w:rFonts w:ascii="Calibri" w:eastAsia="Times New Roman" w:hAnsi="Calibri"/>
          <w:bCs/>
          <w:sz w:val="22"/>
          <w:szCs w:val="22"/>
        </w:rPr>
        <w:t xml:space="preserve">  </w:t>
      </w:r>
      <w:r w:rsidRPr="00A3356A">
        <w:rPr>
          <w:rFonts w:ascii="Calibri" w:eastAsia="Times New Roman" w:hAnsi="Calibri"/>
          <w:bCs/>
          <w:sz w:val="22"/>
          <w:szCs w:val="22"/>
        </w:rPr>
        <w:t xml:space="preserve"> </w:t>
      </w:r>
      <w:r w:rsidR="0074707C" w:rsidRPr="00A3356A">
        <w:rPr>
          <w:rFonts w:ascii="Calibri" w:eastAsia="Times New Roman" w:hAnsi="Calibri"/>
          <w:bCs/>
          <w:sz w:val="22"/>
          <w:szCs w:val="22"/>
        </w:rPr>
        <w:t xml:space="preserve"> </w:t>
      </w:r>
      <w:r w:rsidRPr="00A3356A">
        <w:rPr>
          <w:rFonts w:ascii="Calibri" w:eastAsia="Times New Roman" w:hAnsi="Calibri"/>
          <w:bCs/>
          <w:sz w:val="22"/>
          <w:szCs w:val="22"/>
        </w:rPr>
        <w:t>Grila de verificare a admisibilității</w:t>
      </w:r>
      <w:r w:rsidR="0074707C" w:rsidRPr="00A3356A">
        <w:rPr>
          <w:rFonts w:ascii="Calibri" w:eastAsia="Times New Roman" w:hAnsi="Calibri"/>
          <w:bCs/>
          <w:sz w:val="22"/>
          <w:szCs w:val="22"/>
        </w:rPr>
        <w:t xml:space="preserve"> ST</w:t>
      </w:r>
    </w:p>
    <w:p w14:paraId="1580C59D" w14:textId="4DBF5D2B" w:rsidR="001C472A" w:rsidRPr="00A3356A" w:rsidRDefault="001C472A" w:rsidP="009249B8">
      <w:pPr>
        <w:pStyle w:val="ListParagraph"/>
        <w:tabs>
          <w:tab w:val="left" w:pos="1418"/>
        </w:tabs>
        <w:spacing w:before="0" w:after="0"/>
        <w:ind w:left="0"/>
        <w:jc w:val="both"/>
        <w:rPr>
          <w:rFonts w:ascii="Calibri" w:eastAsia="Times New Roman" w:hAnsi="Calibri"/>
          <w:bCs/>
          <w:sz w:val="22"/>
          <w:szCs w:val="22"/>
        </w:rPr>
      </w:pPr>
      <w:r w:rsidRPr="00A3356A">
        <w:rPr>
          <w:rFonts w:ascii="Calibri" w:eastAsia="Times New Roman" w:hAnsi="Calibri"/>
          <w:bCs/>
          <w:sz w:val="22"/>
          <w:szCs w:val="22"/>
        </w:rPr>
        <w:t xml:space="preserve">Anexa </w:t>
      </w:r>
      <w:r w:rsidR="00250B96" w:rsidRPr="00A3356A">
        <w:rPr>
          <w:rFonts w:ascii="Calibri" w:eastAsia="Times New Roman" w:hAnsi="Calibri"/>
          <w:bCs/>
          <w:sz w:val="22"/>
          <w:szCs w:val="22"/>
        </w:rPr>
        <w:t>10</w:t>
      </w:r>
      <w:r w:rsidR="00041BCD" w:rsidRPr="00A3356A">
        <w:rPr>
          <w:rFonts w:ascii="Calibri" w:eastAsia="Times New Roman" w:hAnsi="Calibri"/>
          <w:bCs/>
          <w:sz w:val="22"/>
          <w:szCs w:val="22"/>
        </w:rPr>
        <w:t xml:space="preserve">       </w:t>
      </w:r>
      <w:r w:rsidR="00962837" w:rsidRPr="00A3356A">
        <w:rPr>
          <w:rFonts w:ascii="Calibri" w:eastAsia="Times New Roman" w:hAnsi="Calibri"/>
          <w:bCs/>
          <w:sz w:val="22"/>
          <w:szCs w:val="22"/>
        </w:rPr>
        <w:t xml:space="preserve">  </w:t>
      </w:r>
      <w:r w:rsidR="00041BCD" w:rsidRPr="00A3356A">
        <w:rPr>
          <w:rFonts w:ascii="Calibri" w:eastAsia="Times New Roman" w:hAnsi="Calibri"/>
          <w:bCs/>
          <w:sz w:val="22"/>
          <w:szCs w:val="22"/>
        </w:rPr>
        <w:t xml:space="preserve">  </w:t>
      </w:r>
      <w:r w:rsidR="00074287" w:rsidRPr="00A3356A">
        <w:rPr>
          <w:rFonts w:ascii="Calibri" w:eastAsia="Times New Roman" w:hAnsi="Calibri"/>
          <w:bCs/>
          <w:sz w:val="22"/>
          <w:szCs w:val="22"/>
        </w:rPr>
        <w:t xml:space="preserve"> </w:t>
      </w:r>
      <w:r w:rsidRPr="00A3356A">
        <w:rPr>
          <w:rFonts w:ascii="Calibri" w:eastAsia="Times New Roman" w:hAnsi="Calibri"/>
          <w:bCs/>
          <w:sz w:val="22"/>
          <w:szCs w:val="22"/>
        </w:rPr>
        <w:t>Contract de finantare</w:t>
      </w:r>
      <w:r w:rsidR="00074287" w:rsidRPr="00A3356A">
        <w:rPr>
          <w:rFonts w:ascii="Calibri" w:eastAsia="Times New Roman" w:hAnsi="Calibri"/>
          <w:bCs/>
          <w:sz w:val="22"/>
          <w:szCs w:val="22"/>
        </w:rPr>
        <w:t xml:space="preserve"> </w:t>
      </w:r>
      <w:r w:rsidRPr="00A3356A">
        <w:rPr>
          <w:rFonts w:ascii="Calibri" w:eastAsia="Times New Roman" w:hAnsi="Calibri"/>
          <w:bCs/>
          <w:sz w:val="22"/>
          <w:szCs w:val="22"/>
        </w:rPr>
        <w:t>(model)</w:t>
      </w:r>
    </w:p>
    <w:p w14:paraId="0829C2F9" w14:textId="5AE01524" w:rsidR="001C472A" w:rsidRPr="00A3356A" w:rsidRDefault="001C472A" w:rsidP="009249B8">
      <w:pPr>
        <w:pStyle w:val="ListParagraph"/>
        <w:tabs>
          <w:tab w:val="left" w:pos="1418"/>
        </w:tabs>
        <w:spacing w:before="0" w:after="0"/>
        <w:ind w:left="1418" w:hanging="1418"/>
        <w:jc w:val="both"/>
        <w:rPr>
          <w:rFonts w:ascii="Calibri" w:eastAsia="Times New Roman" w:hAnsi="Calibri"/>
          <w:bCs/>
          <w:sz w:val="22"/>
          <w:szCs w:val="22"/>
        </w:rPr>
      </w:pPr>
      <w:r w:rsidRPr="00A3356A">
        <w:rPr>
          <w:rFonts w:ascii="Calibri" w:eastAsia="Times New Roman" w:hAnsi="Calibri"/>
          <w:bCs/>
          <w:sz w:val="22"/>
          <w:szCs w:val="22"/>
        </w:rPr>
        <w:t>Anexa 1</w:t>
      </w:r>
      <w:r w:rsidR="00250B96" w:rsidRPr="00A3356A">
        <w:rPr>
          <w:rFonts w:ascii="Calibri" w:eastAsia="Times New Roman" w:hAnsi="Calibri"/>
          <w:bCs/>
          <w:sz w:val="22"/>
          <w:szCs w:val="22"/>
        </w:rPr>
        <w:t>1</w:t>
      </w:r>
      <w:r w:rsidR="00074287" w:rsidRPr="00A3356A">
        <w:rPr>
          <w:rFonts w:ascii="Calibri" w:eastAsia="Times New Roman" w:hAnsi="Calibri"/>
          <w:bCs/>
          <w:sz w:val="22"/>
          <w:szCs w:val="22"/>
        </w:rPr>
        <w:t xml:space="preserve">          </w:t>
      </w:r>
      <w:r w:rsidRPr="00A3356A">
        <w:rPr>
          <w:rFonts w:ascii="Calibri" w:eastAsia="Times New Roman" w:hAnsi="Calibri"/>
          <w:bCs/>
          <w:sz w:val="22"/>
          <w:szCs w:val="22"/>
        </w:rPr>
        <w:t>Carta drepturilor fundamentale a Uniunii Europene, de principiul dezvoltării durabile și de politica Uniunii în domeniul mediului</w:t>
      </w:r>
    </w:p>
    <w:p w14:paraId="45298101" w14:textId="6198DC57" w:rsidR="001C472A" w:rsidRPr="00A3356A" w:rsidRDefault="001C472A" w:rsidP="009249B8">
      <w:pPr>
        <w:pStyle w:val="ListParagraph"/>
        <w:tabs>
          <w:tab w:val="left" w:pos="1418"/>
        </w:tabs>
        <w:spacing w:before="0" w:after="0"/>
        <w:ind w:left="1418" w:hanging="1418"/>
        <w:jc w:val="both"/>
        <w:rPr>
          <w:rFonts w:ascii="Calibri" w:eastAsia="Times New Roman" w:hAnsi="Calibri"/>
          <w:bCs/>
          <w:sz w:val="22"/>
          <w:szCs w:val="22"/>
        </w:rPr>
      </w:pPr>
      <w:r w:rsidRPr="00A3356A">
        <w:rPr>
          <w:rFonts w:ascii="Calibri" w:eastAsia="Times New Roman" w:hAnsi="Calibri"/>
          <w:bCs/>
          <w:sz w:val="22"/>
          <w:szCs w:val="22"/>
        </w:rPr>
        <w:t xml:space="preserve">Anexa </w:t>
      </w:r>
      <w:r w:rsidR="0074707C" w:rsidRPr="00A3356A">
        <w:rPr>
          <w:rFonts w:ascii="Calibri" w:eastAsia="Times New Roman" w:hAnsi="Calibri"/>
          <w:bCs/>
          <w:sz w:val="22"/>
          <w:szCs w:val="22"/>
        </w:rPr>
        <w:t>12</w:t>
      </w:r>
      <w:r w:rsidRPr="00A3356A">
        <w:rPr>
          <w:rFonts w:ascii="Calibri" w:eastAsia="Times New Roman" w:hAnsi="Calibri"/>
          <w:bCs/>
          <w:sz w:val="22"/>
          <w:szCs w:val="22"/>
        </w:rPr>
        <w:tab/>
        <w:t>Metodologia privind abordarea DNSH (principiul „a nu aduce prejudicii semnificative”) si imunizarea la schimbarile climatice in cadrul PR SE 2021-2027</w:t>
      </w:r>
    </w:p>
    <w:p w14:paraId="6446E631" w14:textId="59BFF00A" w:rsidR="001C472A" w:rsidRPr="00A3356A" w:rsidRDefault="001C472A" w:rsidP="009249B8">
      <w:pPr>
        <w:pStyle w:val="ListParagraph"/>
        <w:tabs>
          <w:tab w:val="left" w:pos="1418"/>
        </w:tabs>
        <w:spacing w:before="0" w:after="0"/>
        <w:ind w:left="1418" w:hanging="1418"/>
        <w:jc w:val="both"/>
        <w:rPr>
          <w:rFonts w:ascii="Calibri" w:eastAsia="Times New Roman" w:hAnsi="Calibri"/>
          <w:bCs/>
          <w:sz w:val="22"/>
          <w:szCs w:val="22"/>
        </w:rPr>
      </w:pPr>
      <w:r w:rsidRPr="00A3356A">
        <w:rPr>
          <w:rFonts w:ascii="Calibri" w:eastAsia="Times New Roman" w:hAnsi="Calibri"/>
          <w:bCs/>
          <w:sz w:val="22"/>
          <w:szCs w:val="22"/>
        </w:rPr>
        <w:t>Anexa 1</w:t>
      </w:r>
      <w:r w:rsidR="00250B96" w:rsidRPr="00A3356A">
        <w:rPr>
          <w:rFonts w:ascii="Calibri" w:eastAsia="Times New Roman" w:hAnsi="Calibri"/>
          <w:bCs/>
          <w:sz w:val="22"/>
          <w:szCs w:val="22"/>
        </w:rPr>
        <w:t>3</w:t>
      </w:r>
      <w:r w:rsidRPr="00A3356A">
        <w:rPr>
          <w:rFonts w:ascii="Calibri" w:eastAsia="Times New Roman" w:hAnsi="Calibri"/>
          <w:bCs/>
          <w:sz w:val="22"/>
          <w:szCs w:val="22"/>
        </w:rPr>
        <w:t xml:space="preserve">           Macheta privind analiza și prerviziunea financiară</w:t>
      </w:r>
    </w:p>
    <w:p w14:paraId="0EF9D60C" w14:textId="4B88C2F9" w:rsidR="001C472A" w:rsidRPr="00A3356A" w:rsidRDefault="001C472A" w:rsidP="009249B8">
      <w:pPr>
        <w:pStyle w:val="ListParagraph"/>
        <w:tabs>
          <w:tab w:val="left" w:pos="1418"/>
        </w:tabs>
        <w:spacing w:before="0" w:after="0"/>
        <w:ind w:left="1418" w:hanging="1418"/>
        <w:jc w:val="both"/>
        <w:rPr>
          <w:rFonts w:ascii="Calibri" w:eastAsia="Times New Roman" w:hAnsi="Calibri"/>
          <w:bCs/>
          <w:sz w:val="22"/>
          <w:szCs w:val="22"/>
        </w:rPr>
      </w:pPr>
      <w:r w:rsidRPr="00A3356A">
        <w:rPr>
          <w:rFonts w:ascii="Calibri" w:eastAsia="Times New Roman" w:hAnsi="Calibri"/>
          <w:bCs/>
          <w:sz w:val="22"/>
          <w:szCs w:val="22"/>
        </w:rPr>
        <w:t>Anexa 1</w:t>
      </w:r>
      <w:r w:rsidR="00250B96" w:rsidRPr="00A3356A">
        <w:rPr>
          <w:rFonts w:ascii="Calibri" w:eastAsia="Times New Roman" w:hAnsi="Calibri"/>
          <w:bCs/>
          <w:sz w:val="22"/>
          <w:szCs w:val="22"/>
        </w:rPr>
        <w:t>4</w:t>
      </w:r>
      <w:r w:rsidRPr="00A3356A">
        <w:rPr>
          <w:rFonts w:ascii="Calibri" w:eastAsia="Times New Roman" w:hAnsi="Calibri"/>
          <w:bCs/>
          <w:sz w:val="22"/>
          <w:szCs w:val="22"/>
        </w:rPr>
        <w:t xml:space="preserve">           Bugetul proiectului</w:t>
      </w:r>
    </w:p>
    <w:p w14:paraId="21954195" w14:textId="758062BD" w:rsidR="001C472A" w:rsidRPr="00A3356A" w:rsidRDefault="001C472A" w:rsidP="009249B8">
      <w:pPr>
        <w:pStyle w:val="ListParagraph"/>
        <w:tabs>
          <w:tab w:val="left" w:pos="1418"/>
        </w:tabs>
        <w:spacing w:before="0" w:after="0"/>
        <w:ind w:left="1418" w:hanging="1418"/>
        <w:jc w:val="both"/>
        <w:rPr>
          <w:rFonts w:ascii="Calibri" w:eastAsia="Times New Roman" w:hAnsi="Calibri"/>
          <w:bCs/>
          <w:sz w:val="22"/>
          <w:szCs w:val="22"/>
        </w:rPr>
      </w:pPr>
      <w:r w:rsidRPr="00A3356A">
        <w:rPr>
          <w:rFonts w:ascii="Calibri" w:eastAsia="Times New Roman" w:hAnsi="Calibri"/>
          <w:bCs/>
          <w:sz w:val="22"/>
          <w:szCs w:val="22"/>
        </w:rPr>
        <w:t>Anexa 1</w:t>
      </w:r>
      <w:r w:rsidR="00250B96" w:rsidRPr="00A3356A">
        <w:rPr>
          <w:rFonts w:ascii="Calibri" w:eastAsia="Times New Roman" w:hAnsi="Calibri"/>
          <w:bCs/>
          <w:sz w:val="22"/>
          <w:szCs w:val="22"/>
        </w:rPr>
        <w:t>5</w:t>
      </w:r>
      <w:r w:rsidRPr="00A3356A">
        <w:rPr>
          <w:rFonts w:ascii="Calibri" w:eastAsia="Times New Roman" w:hAnsi="Calibri"/>
          <w:bCs/>
          <w:sz w:val="22"/>
          <w:szCs w:val="22"/>
        </w:rPr>
        <w:t xml:space="preserve">           Raportul de progres</w:t>
      </w:r>
    </w:p>
    <w:p w14:paraId="7601C5F2" w14:textId="43612D95" w:rsidR="001C472A" w:rsidRPr="00A3356A" w:rsidRDefault="001C472A" w:rsidP="009249B8">
      <w:pPr>
        <w:pStyle w:val="ListParagraph"/>
        <w:tabs>
          <w:tab w:val="left" w:pos="1418"/>
        </w:tabs>
        <w:spacing w:before="0" w:after="0"/>
        <w:ind w:left="1418" w:hanging="1418"/>
        <w:jc w:val="both"/>
        <w:rPr>
          <w:rFonts w:ascii="Calibri" w:eastAsia="Times New Roman" w:hAnsi="Calibri"/>
          <w:bCs/>
          <w:sz w:val="22"/>
          <w:szCs w:val="22"/>
        </w:rPr>
      </w:pPr>
      <w:r w:rsidRPr="00A3356A">
        <w:rPr>
          <w:rFonts w:ascii="Calibri" w:eastAsia="Times New Roman" w:hAnsi="Calibri"/>
          <w:bCs/>
          <w:sz w:val="22"/>
          <w:szCs w:val="22"/>
        </w:rPr>
        <w:t>Anexa 1</w:t>
      </w:r>
      <w:r w:rsidR="00250B96" w:rsidRPr="00A3356A">
        <w:rPr>
          <w:rFonts w:ascii="Calibri" w:eastAsia="Times New Roman" w:hAnsi="Calibri"/>
          <w:bCs/>
          <w:sz w:val="22"/>
          <w:szCs w:val="22"/>
        </w:rPr>
        <w:t>6</w:t>
      </w:r>
      <w:r w:rsidRPr="00A3356A">
        <w:rPr>
          <w:rFonts w:ascii="Calibri" w:eastAsia="Times New Roman" w:hAnsi="Calibri"/>
          <w:bCs/>
          <w:sz w:val="22"/>
          <w:szCs w:val="22"/>
        </w:rPr>
        <w:t xml:space="preserve">           Raportul de vizită</w:t>
      </w:r>
    </w:p>
    <w:p w14:paraId="3D13C66E" w14:textId="77777777" w:rsidR="001C472A" w:rsidRPr="00A3356A" w:rsidRDefault="001C472A" w:rsidP="009249B8">
      <w:pPr>
        <w:pStyle w:val="ListParagraph"/>
        <w:tabs>
          <w:tab w:val="left" w:pos="1418"/>
        </w:tabs>
        <w:spacing w:before="0" w:after="0"/>
        <w:ind w:left="0"/>
        <w:jc w:val="both"/>
        <w:rPr>
          <w:rFonts w:ascii="Calibri" w:eastAsia="Times New Roman" w:hAnsi="Calibri"/>
          <w:bCs/>
          <w:sz w:val="22"/>
          <w:szCs w:val="22"/>
        </w:rPr>
      </w:pPr>
      <w:r w:rsidRPr="00A3356A">
        <w:rPr>
          <w:rFonts w:ascii="Calibri" w:eastAsia="Times New Roman" w:hAnsi="Calibri"/>
          <w:bCs/>
          <w:sz w:val="22"/>
          <w:szCs w:val="22"/>
        </w:rPr>
        <w:tab/>
      </w:r>
    </w:p>
    <w:p w14:paraId="3AB04AFE" w14:textId="77777777" w:rsidR="001C472A" w:rsidRPr="00A3356A" w:rsidRDefault="001C472A" w:rsidP="009249B8">
      <w:pPr>
        <w:pStyle w:val="ListParagraph"/>
        <w:spacing w:before="0" w:after="0"/>
        <w:ind w:left="0"/>
        <w:jc w:val="both"/>
        <w:rPr>
          <w:rFonts w:ascii="Calibri" w:eastAsia="Times New Roman" w:hAnsi="Calibri"/>
          <w:b/>
          <w:bCs/>
          <w:sz w:val="22"/>
          <w:szCs w:val="22"/>
        </w:rPr>
      </w:pPr>
      <w:r w:rsidRPr="00A3356A">
        <w:rPr>
          <w:rFonts w:ascii="Calibri" w:eastAsia="Times New Roman" w:hAnsi="Calibri"/>
          <w:b/>
          <w:bCs/>
          <w:sz w:val="22"/>
          <w:szCs w:val="22"/>
        </w:rPr>
        <w:t>Prezentul Ghid prevede următoarele modele standard sau orientative</w:t>
      </w:r>
      <w:r w:rsidRPr="00A3356A">
        <w:rPr>
          <w:rFonts w:ascii="Calibri" w:eastAsia="Times New Roman" w:hAnsi="Calibri"/>
          <w:b/>
          <w:bCs/>
          <w:sz w:val="22"/>
          <w:szCs w:val="22"/>
        </w:rPr>
        <w:tab/>
      </w:r>
    </w:p>
    <w:p w14:paraId="1839D4BB" w14:textId="77777777" w:rsidR="001C472A" w:rsidRPr="00A3356A" w:rsidRDefault="001C472A" w:rsidP="009249B8">
      <w:pPr>
        <w:pStyle w:val="ListParagraph"/>
        <w:spacing w:before="0" w:after="0"/>
        <w:ind w:left="0"/>
        <w:jc w:val="both"/>
        <w:rPr>
          <w:rFonts w:ascii="Calibri" w:eastAsia="Times New Roman" w:hAnsi="Calibri"/>
          <w:bCs/>
          <w:sz w:val="22"/>
          <w:szCs w:val="22"/>
        </w:rPr>
      </w:pPr>
    </w:p>
    <w:p w14:paraId="7DA2D755" w14:textId="77777777" w:rsidR="001C472A" w:rsidRPr="00A3356A" w:rsidRDefault="001C472A" w:rsidP="009249B8">
      <w:pPr>
        <w:pStyle w:val="ListParagraph"/>
        <w:spacing w:before="0" w:after="0"/>
        <w:ind w:left="0"/>
        <w:jc w:val="both"/>
        <w:rPr>
          <w:rFonts w:ascii="Calibri" w:eastAsia="Times New Roman" w:hAnsi="Calibri"/>
          <w:bCs/>
          <w:sz w:val="22"/>
          <w:szCs w:val="22"/>
        </w:rPr>
      </w:pPr>
      <w:r w:rsidRPr="00A3356A">
        <w:rPr>
          <w:rFonts w:ascii="Calibri" w:eastAsia="Times New Roman" w:hAnsi="Calibri"/>
          <w:bCs/>
          <w:sz w:val="22"/>
          <w:szCs w:val="22"/>
        </w:rPr>
        <w:t>Model A</w:t>
      </w:r>
      <w:r w:rsidRPr="00A3356A">
        <w:rPr>
          <w:rFonts w:ascii="Calibri" w:eastAsia="Times New Roman" w:hAnsi="Calibri"/>
          <w:bCs/>
          <w:sz w:val="22"/>
          <w:szCs w:val="22"/>
        </w:rPr>
        <w:tab/>
        <w:t xml:space="preserve">Matrice de corelare între buget şi deviz </w:t>
      </w:r>
    </w:p>
    <w:p w14:paraId="6B2BCA11" w14:textId="21F1631D" w:rsidR="001C472A" w:rsidRPr="00A3356A" w:rsidRDefault="001C472A" w:rsidP="009249B8">
      <w:pPr>
        <w:pStyle w:val="ListParagraph"/>
        <w:spacing w:before="0" w:after="0"/>
        <w:ind w:left="0"/>
        <w:jc w:val="both"/>
        <w:rPr>
          <w:rFonts w:ascii="Calibri" w:eastAsia="Times New Roman" w:hAnsi="Calibri"/>
          <w:bCs/>
          <w:sz w:val="22"/>
          <w:szCs w:val="22"/>
        </w:rPr>
      </w:pPr>
      <w:r w:rsidRPr="00A3356A">
        <w:rPr>
          <w:rFonts w:ascii="Calibri" w:eastAsia="Times New Roman" w:hAnsi="Calibri"/>
          <w:bCs/>
          <w:sz w:val="22"/>
          <w:szCs w:val="22"/>
        </w:rPr>
        <w:t>Model B</w:t>
      </w:r>
      <w:r w:rsidRPr="00A3356A">
        <w:rPr>
          <w:rFonts w:ascii="Calibri" w:eastAsia="Times New Roman" w:hAnsi="Calibri"/>
          <w:bCs/>
          <w:sz w:val="22"/>
          <w:szCs w:val="22"/>
        </w:rPr>
        <w:tab/>
        <w:t>Tabel centralizator</w:t>
      </w:r>
      <w:r w:rsidR="0074707C" w:rsidRPr="00A3356A">
        <w:rPr>
          <w:rFonts w:ascii="Calibri" w:eastAsia="Times New Roman" w:hAnsi="Calibri"/>
          <w:bCs/>
          <w:sz w:val="22"/>
          <w:szCs w:val="22"/>
        </w:rPr>
        <w:t xml:space="preserve"> asupra numerelor cadastrale</w:t>
      </w:r>
    </w:p>
    <w:p w14:paraId="09F3E77D" w14:textId="77777777" w:rsidR="001C472A" w:rsidRPr="00A3356A" w:rsidRDefault="001C472A" w:rsidP="009249B8">
      <w:pPr>
        <w:pStyle w:val="ListParagraph"/>
        <w:spacing w:before="0" w:after="0"/>
        <w:ind w:left="0"/>
        <w:jc w:val="both"/>
        <w:rPr>
          <w:rFonts w:ascii="Calibri" w:eastAsia="Times New Roman" w:hAnsi="Calibri"/>
          <w:bCs/>
          <w:sz w:val="22"/>
          <w:szCs w:val="22"/>
        </w:rPr>
      </w:pPr>
      <w:r w:rsidRPr="00A3356A">
        <w:rPr>
          <w:rFonts w:ascii="Calibri" w:eastAsia="Times New Roman" w:hAnsi="Calibri"/>
          <w:bCs/>
          <w:sz w:val="22"/>
          <w:szCs w:val="22"/>
        </w:rPr>
        <w:t>Model C              Hotărârea/Decizia de aprobare a proiectului și a cheltuielilor legate de proiect</w:t>
      </w:r>
    </w:p>
    <w:p w14:paraId="6D045CE1" w14:textId="78C273AD" w:rsidR="001C472A" w:rsidRPr="00A3356A" w:rsidRDefault="001C472A" w:rsidP="009249B8">
      <w:pPr>
        <w:pStyle w:val="ListParagraph"/>
        <w:spacing w:before="0" w:after="0"/>
        <w:ind w:left="1418" w:hanging="1418"/>
        <w:jc w:val="both"/>
        <w:rPr>
          <w:rFonts w:ascii="Calibri" w:eastAsia="Times New Roman" w:hAnsi="Calibri"/>
          <w:bCs/>
          <w:sz w:val="22"/>
          <w:szCs w:val="22"/>
        </w:rPr>
      </w:pPr>
      <w:r w:rsidRPr="00A3356A">
        <w:rPr>
          <w:rFonts w:ascii="Calibri" w:eastAsia="Times New Roman" w:hAnsi="Calibri"/>
          <w:bCs/>
          <w:sz w:val="22"/>
          <w:szCs w:val="22"/>
        </w:rPr>
        <w:t xml:space="preserve">Model D </w:t>
      </w:r>
      <w:r w:rsidRPr="00A3356A">
        <w:rPr>
          <w:rFonts w:ascii="Calibri" w:eastAsia="Times New Roman" w:hAnsi="Calibri"/>
          <w:bCs/>
          <w:sz w:val="22"/>
          <w:szCs w:val="22"/>
        </w:rPr>
        <w:tab/>
        <w:t>Hotărârea/Decizia(Hotărârile/Deciziile partenerilor) de aprobare a documentaţiei tehnico-economice</w:t>
      </w:r>
      <w:r w:rsidR="00A6432F" w:rsidRPr="00A3356A">
        <w:rPr>
          <w:rFonts w:ascii="Calibri" w:eastAsia="Times New Roman" w:hAnsi="Calibri"/>
          <w:bCs/>
          <w:sz w:val="22"/>
          <w:szCs w:val="22"/>
        </w:rPr>
        <w:t>, studiului de oportunitate, după caz,</w:t>
      </w:r>
      <w:r w:rsidRPr="00A3356A">
        <w:rPr>
          <w:rFonts w:ascii="Calibri" w:eastAsia="Times New Roman" w:hAnsi="Calibri"/>
          <w:bCs/>
          <w:sz w:val="22"/>
          <w:szCs w:val="22"/>
        </w:rPr>
        <w:t xml:space="preserve"> şi a indicatorilor tehnico-economici</w:t>
      </w:r>
    </w:p>
    <w:p w14:paraId="5B6C25F6" w14:textId="77777777" w:rsidR="001C472A" w:rsidRPr="00A3356A" w:rsidRDefault="001C472A" w:rsidP="009249B8">
      <w:pPr>
        <w:pStyle w:val="ListParagraph"/>
        <w:spacing w:before="0" w:after="0"/>
        <w:ind w:left="0"/>
        <w:jc w:val="both"/>
        <w:rPr>
          <w:rFonts w:ascii="Calibri" w:eastAsia="Times New Roman" w:hAnsi="Calibri"/>
          <w:bCs/>
          <w:sz w:val="22"/>
          <w:szCs w:val="22"/>
        </w:rPr>
      </w:pPr>
      <w:r w:rsidRPr="00A3356A">
        <w:rPr>
          <w:rFonts w:ascii="Calibri" w:eastAsia="Times New Roman" w:hAnsi="Calibri"/>
          <w:bCs/>
          <w:sz w:val="22"/>
          <w:szCs w:val="22"/>
        </w:rPr>
        <w:t>Model  E</w:t>
      </w:r>
      <w:r w:rsidRPr="00A3356A">
        <w:rPr>
          <w:rFonts w:ascii="Calibri" w:eastAsia="Times New Roman" w:hAnsi="Calibri"/>
          <w:bCs/>
          <w:sz w:val="22"/>
          <w:szCs w:val="22"/>
        </w:rPr>
        <w:tab/>
        <w:t xml:space="preserve">Conținutul cadru al Raportului privind stadiul fizic al investiției draft </w:t>
      </w:r>
    </w:p>
    <w:p w14:paraId="5EF942E1" w14:textId="3384662A" w:rsidR="001C472A" w:rsidRPr="00A3356A" w:rsidRDefault="001C472A" w:rsidP="009249B8">
      <w:pPr>
        <w:pStyle w:val="ListParagraph"/>
        <w:spacing w:before="0" w:after="0"/>
        <w:ind w:left="1418" w:hanging="1418"/>
        <w:jc w:val="both"/>
        <w:rPr>
          <w:rFonts w:ascii="Calibri" w:eastAsia="Times New Roman" w:hAnsi="Calibri"/>
          <w:bCs/>
          <w:sz w:val="22"/>
          <w:szCs w:val="22"/>
        </w:rPr>
      </w:pPr>
      <w:r w:rsidRPr="00A3356A">
        <w:rPr>
          <w:rFonts w:ascii="Calibri" w:eastAsia="Times New Roman" w:hAnsi="Calibri"/>
          <w:bCs/>
          <w:sz w:val="22"/>
          <w:szCs w:val="22"/>
        </w:rPr>
        <w:t xml:space="preserve">Model </w:t>
      </w:r>
      <w:r w:rsidR="0074707C" w:rsidRPr="00A3356A">
        <w:rPr>
          <w:rFonts w:ascii="Calibri" w:eastAsia="Times New Roman" w:hAnsi="Calibri"/>
          <w:bCs/>
          <w:sz w:val="22"/>
          <w:szCs w:val="22"/>
        </w:rPr>
        <w:t xml:space="preserve"> </w:t>
      </w:r>
      <w:r w:rsidRPr="00A3356A">
        <w:rPr>
          <w:rFonts w:ascii="Calibri" w:eastAsia="Times New Roman" w:hAnsi="Calibri"/>
          <w:bCs/>
          <w:sz w:val="22"/>
          <w:szCs w:val="22"/>
        </w:rPr>
        <w:t xml:space="preserve">F             Planul de marketing </w:t>
      </w:r>
    </w:p>
    <w:p w14:paraId="1B879CE3" w14:textId="77777777" w:rsidR="001C472A" w:rsidRPr="00A3356A" w:rsidRDefault="001C472A" w:rsidP="009249B8">
      <w:pPr>
        <w:pStyle w:val="ListParagraph"/>
        <w:spacing w:before="0" w:after="0"/>
        <w:ind w:left="1418" w:hanging="1418"/>
        <w:jc w:val="both"/>
        <w:rPr>
          <w:rFonts w:ascii="Calibri" w:eastAsia="Times New Roman" w:hAnsi="Calibri"/>
          <w:bCs/>
          <w:sz w:val="22"/>
          <w:szCs w:val="22"/>
        </w:rPr>
      </w:pPr>
      <w:r w:rsidRPr="00A3356A">
        <w:rPr>
          <w:rFonts w:ascii="Calibri" w:eastAsia="Times New Roman" w:hAnsi="Calibri"/>
          <w:bCs/>
          <w:sz w:val="22"/>
          <w:szCs w:val="22"/>
        </w:rPr>
        <w:t xml:space="preserve">Model G </w:t>
      </w:r>
      <w:r w:rsidRPr="00A3356A">
        <w:rPr>
          <w:rFonts w:ascii="Calibri" w:eastAsia="Times New Roman" w:hAnsi="Calibri"/>
          <w:bCs/>
          <w:sz w:val="22"/>
          <w:szCs w:val="22"/>
        </w:rPr>
        <w:tab/>
        <w:t>Lista de echipamente/lucrări/servicii achiziționate prin intermediul proiectului propus</w:t>
      </w:r>
    </w:p>
    <w:p w14:paraId="3C9A8090" w14:textId="795034F8" w:rsidR="001C472A" w:rsidRPr="00A3356A" w:rsidRDefault="001C472A" w:rsidP="009249B8">
      <w:pPr>
        <w:pStyle w:val="ListParagraph"/>
        <w:spacing w:before="0" w:after="0"/>
        <w:ind w:left="0"/>
        <w:jc w:val="both"/>
        <w:rPr>
          <w:rFonts w:ascii="Calibri" w:eastAsia="Times New Roman" w:hAnsi="Calibri"/>
          <w:bCs/>
          <w:sz w:val="22"/>
          <w:szCs w:val="22"/>
        </w:rPr>
      </w:pPr>
      <w:r w:rsidRPr="00A3356A">
        <w:rPr>
          <w:rFonts w:ascii="Calibri" w:eastAsia="Times New Roman" w:hAnsi="Calibri"/>
          <w:bCs/>
          <w:sz w:val="22"/>
          <w:szCs w:val="22"/>
        </w:rPr>
        <w:t>Model H</w:t>
      </w:r>
      <w:r w:rsidRPr="00A3356A">
        <w:rPr>
          <w:rFonts w:ascii="Calibri" w:eastAsia="Times New Roman" w:hAnsi="Calibri"/>
          <w:bCs/>
          <w:sz w:val="22"/>
          <w:szCs w:val="22"/>
        </w:rPr>
        <w:tab/>
        <w:t>Centralizator privind justificarea costurilor</w:t>
      </w:r>
    </w:p>
    <w:p w14:paraId="0E42F4D3" w14:textId="77777777" w:rsidR="001C472A" w:rsidRPr="00A3356A" w:rsidRDefault="001C472A" w:rsidP="009249B8">
      <w:pPr>
        <w:pStyle w:val="ListParagraph"/>
        <w:spacing w:before="0" w:after="0"/>
        <w:ind w:left="0"/>
        <w:jc w:val="both"/>
        <w:rPr>
          <w:rFonts w:ascii="Calibri" w:eastAsia="Times New Roman" w:hAnsi="Calibri"/>
          <w:bCs/>
          <w:sz w:val="22"/>
          <w:szCs w:val="22"/>
        </w:rPr>
      </w:pPr>
      <w:r w:rsidRPr="00A3356A">
        <w:rPr>
          <w:rFonts w:ascii="Calibri" w:eastAsia="Times New Roman" w:hAnsi="Calibri"/>
          <w:bCs/>
          <w:sz w:val="22"/>
          <w:szCs w:val="22"/>
        </w:rPr>
        <w:t>Model I              Acord Administratia bazinală</w:t>
      </w:r>
    </w:p>
    <w:p w14:paraId="39B6F455" w14:textId="77777777" w:rsidR="001C472A" w:rsidRPr="00A3356A" w:rsidRDefault="001C472A" w:rsidP="009249B8">
      <w:pPr>
        <w:pStyle w:val="ListParagraph"/>
        <w:spacing w:before="0" w:after="0"/>
        <w:ind w:left="0"/>
        <w:jc w:val="both"/>
        <w:rPr>
          <w:rFonts w:ascii="Calibri" w:eastAsia="Times New Roman" w:hAnsi="Calibri"/>
          <w:bCs/>
          <w:sz w:val="22"/>
          <w:szCs w:val="22"/>
        </w:rPr>
      </w:pPr>
      <w:r w:rsidRPr="00A3356A">
        <w:rPr>
          <w:rFonts w:ascii="Calibri" w:eastAsia="Times New Roman" w:hAnsi="Calibri"/>
          <w:bCs/>
          <w:sz w:val="22"/>
          <w:szCs w:val="22"/>
        </w:rPr>
        <w:t>Model J              Studiu de oportunitate</w:t>
      </w:r>
    </w:p>
    <w:p w14:paraId="1A7C2290" w14:textId="77777777" w:rsidR="00267267" w:rsidRPr="00A3356A" w:rsidRDefault="00267267" w:rsidP="009249B8">
      <w:pPr>
        <w:spacing w:before="0" w:after="0"/>
        <w:jc w:val="both"/>
        <w:rPr>
          <w:rFonts w:ascii="Calibri" w:eastAsiaTheme="minorHAnsi" w:hAnsi="Calibri"/>
          <w:sz w:val="22"/>
          <w:szCs w:val="22"/>
        </w:rPr>
      </w:pPr>
    </w:p>
    <w:sectPr w:rsidR="00267267" w:rsidRPr="00A3356A" w:rsidSect="00294DF9">
      <w:headerReference w:type="even" r:id="rId8"/>
      <w:headerReference w:type="default" r:id="rId9"/>
      <w:footerReference w:type="default" r:id="rId10"/>
      <w:headerReference w:type="first" r:id="rId11"/>
      <w:pgSz w:w="11906" w:h="16838"/>
      <w:pgMar w:top="1417" w:right="1274" w:bottom="1843" w:left="1418"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6521F" w14:textId="77777777" w:rsidR="00E239CB" w:rsidRDefault="00E239CB" w:rsidP="002C0695">
      <w:pPr>
        <w:spacing w:after="0"/>
      </w:pPr>
      <w:r>
        <w:separator/>
      </w:r>
    </w:p>
  </w:endnote>
  <w:endnote w:type="continuationSeparator" w:id="0">
    <w:p w14:paraId="7585030B" w14:textId="77777777" w:rsidR="00E239CB" w:rsidRDefault="00E239CB"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00000013" w:usb2="00000000" w:usb3="00000000" w:csb0="000000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Cambria"/>
    <w:panose1 w:val="00000000000000000000"/>
    <w:charset w:val="EE"/>
    <w:family w:val="swiss"/>
    <w:notTrueType/>
    <w:pitch w:val="default"/>
    <w:sig w:usb0="00000001"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B6A24" w14:textId="216E55A5" w:rsidR="00B70868" w:rsidRDefault="00B70868" w:rsidP="00295455">
    <w:pPr>
      <w:pStyle w:val="Footer"/>
      <w:ind w:left="-1418"/>
      <w:jc w:val="right"/>
    </w:pPr>
    <w:r>
      <w:rPr>
        <w:noProof/>
        <w:lang w:eastAsia="ro-RO"/>
      </w:rPr>
      <w:drawing>
        <wp:inline distT="0" distB="0" distL="0" distR="0" wp14:anchorId="20D8619A" wp14:editId="6AF8577F">
          <wp:extent cx="5850890" cy="34373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53EEDD3D" w:rsidR="00B70868" w:rsidRPr="00E60497" w:rsidRDefault="00B70868">
    <w:pPr>
      <w:pStyle w:val="Footer"/>
      <w:jc w:val="right"/>
      <w:rPr>
        <w:rFonts w:ascii="Calibri" w:hAnsi="Calibri"/>
      </w:rPr>
    </w:pPr>
    <w:r w:rsidRPr="00E60497">
      <w:rPr>
        <w:rFonts w:ascii="Calibri" w:hAnsi="Calibri"/>
      </w:rPr>
      <w:fldChar w:fldCharType="begin"/>
    </w:r>
    <w:r w:rsidRPr="00E60497">
      <w:rPr>
        <w:rFonts w:ascii="Calibri" w:hAnsi="Calibri"/>
      </w:rPr>
      <w:instrText xml:space="preserve"> PAGE   \* MERGEFORMAT </w:instrText>
    </w:r>
    <w:r w:rsidRPr="00E60497">
      <w:rPr>
        <w:rFonts w:ascii="Calibri" w:hAnsi="Calibri"/>
      </w:rPr>
      <w:fldChar w:fldCharType="separate"/>
    </w:r>
    <w:r w:rsidRPr="00E60497">
      <w:rPr>
        <w:rFonts w:ascii="Calibri" w:hAnsi="Calibri"/>
        <w:noProof/>
      </w:rPr>
      <w:t>7</w:t>
    </w:r>
    <w:r w:rsidRPr="00E60497">
      <w:rPr>
        <w:rFonts w:ascii="Calibri" w:hAnsi="Calibr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511346" w14:textId="77777777" w:rsidR="00E239CB" w:rsidRDefault="00E239CB" w:rsidP="002C0695">
      <w:pPr>
        <w:spacing w:after="0"/>
      </w:pPr>
      <w:r>
        <w:separator/>
      </w:r>
    </w:p>
  </w:footnote>
  <w:footnote w:type="continuationSeparator" w:id="0">
    <w:p w14:paraId="041BA159" w14:textId="77777777" w:rsidR="00E239CB" w:rsidRDefault="00E239CB" w:rsidP="002C0695">
      <w:pPr>
        <w:spacing w:after="0"/>
      </w:pPr>
      <w:r>
        <w:continuationSeparator/>
      </w:r>
    </w:p>
  </w:footnote>
  <w:footnote w:id="1">
    <w:p w14:paraId="0C50ACCA" w14:textId="77777777" w:rsidR="00B70868" w:rsidRPr="00C46569" w:rsidRDefault="00B70868" w:rsidP="00F35C95">
      <w:pPr>
        <w:pStyle w:val="FootnoteText"/>
        <w:rPr>
          <w:rFonts w:asciiTheme="minorHAnsi" w:hAnsiTheme="minorHAnsi" w:cstheme="minorHAnsi"/>
          <w:sz w:val="18"/>
          <w:szCs w:val="18"/>
        </w:rPr>
      </w:pPr>
      <w:r w:rsidRPr="00C46569">
        <w:rPr>
          <w:rStyle w:val="FootnoteReference"/>
          <w:rFonts w:asciiTheme="minorHAnsi" w:hAnsiTheme="minorHAnsi" w:cstheme="minorHAnsi"/>
          <w:sz w:val="18"/>
          <w:szCs w:val="18"/>
        </w:rPr>
        <w:footnoteRef/>
      </w:r>
      <w:r w:rsidRPr="00C46569">
        <w:rPr>
          <w:rFonts w:asciiTheme="minorHAnsi" w:hAnsiTheme="minorHAnsi" w:cstheme="minorHAnsi"/>
          <w:sz w:val="18"/>
          <w:szCs w:val="18"/>
        </w:rPr>
        <w:t xml:space="preserve"> </w:t>
      </w:r>
      <w:r w:rsidRPr="00C46569">
        <w:rPr>
          <w:rFonts w:asciiTheme="minorHAnsi" w:hAnsiTheme="minorHAnsi" w:cstheme="minorHAnsi"/>
          <w:i/>
          <w:sz w:val="18"/>
          <w:szCs w:val="18"/>
        </w:rPr>
        <w:t>în conformitate cu prevederile Legii nr. 50/1991, republicată, cu modificările și completările ulterioare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4853C" w14:textId="1D20B23F" w:rsidR="00B70868" w:rsidRDefault="00E239CB">
    <w:pPr>
      <w:pStyle w:val="Header"/>
    </w:pPr>
    <w:r>
      <w:rPr>
        <w:noProof/>
      </w:rPr>
      <w:pict w14:anchorId="6BAB13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57766" o:spid="_x0000_s2050" type="#_x0000_t136" style="position:absolute;margin-left:0;margin-top:0;width:562.95pt;height:86.6pt;rotation:315;z-index:-251655168;mso-position-horizontal:center;mso-position-horizontal-relative:margin;mso-position-vertical:center;mso-position-vertical-relative:margin" o:allowincell="f" fillcolor="silver" stroked="f">
          <v:fill opacity=".5"/>
          <v:textpath style="font-family:&quot;Trebuchet MS&quot;;font-size:1pt" string="In consultar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91BC7" w14:textId="33D68F44" w:rsidR="00B70868" w:rsidRDefault="00E239CB" w:rsidP="00295455">
    <w:pPr>
      <w:pStyle w:val="Header"/>
    </w:pPr>
    <w:r>
      <w:rPr>
        <w:noProof/>
      </w:rPr>
      <w:pict w14:anchorId="184540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57767" o:spid="_x0000_s2051" type="#_x0000_t136" style="position:absolute;margin-left:0;margin-top:0;width:562.95pt;height:86.6pt;rotation:315;z-index:-251653120;mso-position-horizontal:center;mso-position-horizontal-relative:margin;mso-position-vertical:center;mso-position-vertical-relative:margin" o:allowincell="f" fillcolor="silver" stroked="f">
          <v:fill opacity=".5"/>
          <v:textpath style="font-family:&quot;Trebuchet MS&quot;;font-size:1pt" string="In consultare"/>
          <w10:wrap anchorx="margin" anchory="margin"/>
        </v:shape>
      </w:pict>
    </w:r>
    <w:r w:rsidR="00B70868" w:rsidRPr="00DD02B8">
      <w:rPr>
        <w:noProof/>
        <w:lang w:eastAsia="ro-RO"/>
      </w:rPr>
      <w:drawing>
        <wp:inline distT="0" distB="0" distL="0" distR="0" wp14:anchorId="04F0F0BB" wp14:editId="34C52735">
          <wp:extent cx="5762625" cy="659130"/>
          <wp:effectExtent l="0" t="0" r="952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B70868" w:rsidRDefault="00B70868" w:rsidP="008E6924">
    <w:pPr>
      <w:pStyle w:val="Header"/>
      <w:spacing w:before="0"/>
    </w:pPr>
  </w:p>
  <w:p w14:paraId="0D664F4F" w14:textId="486E79B6" w:rsidR="00B70868" w:rsidRDefault="00B70868" w:rsidP="003467A8">
    <w:pPr>
      <w:pStyle w:val="Footer"/>
      <w:shd w:val="clear" w:color="auto" w:fill="B4C6E7"/>
      <w:ind w:firstLine="720"/>
      <w:jc w:val="right"/>
    </w:pPr>
    <w:r w:rsidRPr="00215D60">
      <w:rPr>
        <w:b/>
        <w:i/>
        <w:noProof/>
        <w:sz w:val="18"/>
        <w:szCs w:val="18"/>
      </w:rPr>
      <w:t>G</w:t>
    </w:r>
    <w:bookmarkStart w:id="275" w:name="_Hlk98854722"/>
    <w:r w:rsidRPr="00215D60">
      <w:rPr>
        <w:b/>
        <w:i/>
        <w:noProof/>
        <w:sz w:val="18"/>
        <w:szCs w:val="18"/>
      </w:rPr>
      <w:t>hidul solicitantului</w:t>
    </w:r>
    <w:r w:rsidRPr="00215D60">
      <w:rPr>
        <w:b/>
        <w:i/>
        <w:sz w:val="18"/>
        <w:szCs w:val="18"/>
      </w:rPr>
      <w:t xml:space="preserve"> </w:t>
    </w:r>
    <w:bookmarkEnd w:id="275"/>
    <w:r w:rsidRPr="00D2653F">
      <w:rPr>
        <w:rFonts w:ascii="Calibri" w:hAnsi="Calibri"/>
        <w:b/>
        <w:i/>
        <w:sz w:val="18"/>
        <w:szCs w:val="18"/>
      </w:rPr>
      <w:t>Apel PRSE/6.1/1.1/2023, Apel PRSE/6.1/1.2/2023, Apel PRSE/6.1/1.3/2023</w:t>
    </w:r>
  </w:p>
  <w:p w14:paraId="2405CBC0" w14:textId="77777777" w:rsidR="00B70868" w:rsidRPr="00295455" w:rsidRDefault="00B70868" w:rsidP="002954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4C941" w14:textId="7844B941" w:rsidR="00B70868" w:rsidRDefault="00E239CB">
    <w:pPr>
      <w:pStyle w:val="Header"/>
    </w:pPr>
    <w:r>
      <w:rPr>
        <w:noProof/>
      </w:rPr>
      <w:pict w14:anchorId="34749A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57765" o:spid="_x0000_s2049" type="#_x0000_t136" style="position:absolute;margin-left:0;margin-top:0;width:562.95pt;height:86.6pt;rotation:315;z-index:-251657216;mso-position-horizontal:center;mso-position-horizontal-relative:margin;mso-position-vertical:center;mso-position-vertical-relative:margin" o:allowincell="f" fillcolor="silver" stroked="f">
          <v:fill opacity=".5"/>
          <v:textpath style="font-family:&quot;Trebuchet MS&quot;;font-size:1pt" string="In consultar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B94E59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1F60C6"/>
    <w:multiLevelType w:val="multilevel"/>
    <w:tmpl w:val="958C8F86"/>
    <w:lvl w:ilvl="0">
      <w:start w:val="7"/>
      <w:numFmt w:val="decimal"/>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1AD68BB"/>
    <w:multiLevelType w:val="hybridMultilevel"/>
    <w:tmpl w:val="3CEEE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2A81842"/>
    <w:multiLevelType w:val="hybridMultilevel"/>
    <w:tmpl w:val="8C2CFD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3046FFF"/>
    <w:multiLevelType w:val="hybridMultilevel"/>
    <w:tmpl w:val="C5BC6B9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510623B"/>
    <w:multiLevelType w:val="multilevel"/>
    <w:tmpl w:val="26CEF60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8694EC5"/>
    <w:multiLevelType w:val="multilevel"/>
    <w:tmpl w:val="1CA43F38"/>
    <w:lvl w:ilvl="0">
      <w:start w:val="1"/>
      <w:numFmt w:val="lowerLetter"/>
      <w:lvlText w:val="%1)"/>
      <w:lvlJc w:val="left"/>
      <w:pPr>
        <w:ind w:left="720" w:hanging="360"/>
      </w:pPr>
      <w:rPr>
        <w:rFonts w:asciiTheme="minorHAnsi" w:eastAsia="Calibri" w:hAnsiTheme="minorHAnsi" w:cstheme="minorHAnsi"/>
        <w:b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9094D13"/>
    <w:multiLevelType w:val="hybridMultilevel"/>
    <w:tmpl w:val="1A802742"/>
    <w:lvl w:ilvl="0" w:tplc="0418000B">
      <w:start w:val="1"/>
      <w:numFmt w:val="bullet"/>
      <w:lvlText w:val=""/>
      <w:lvlJc w:val="left"/>
      <w:pPr>
        <w:ind w:left="720"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9EB1E30"/>
    <w:multiLevelType w:val="hybridMultilevel"/>
    <w:tmpl w:val="AB186974"/>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0B351603"/>
    <w:multiLevelType w:val="hybridMultilevel"/>
    <w:tmpl w:val="67D82F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0C0A0AC7"/>
    <w:multiLevelType w:val="hybridMultilevel"/>
    <w:tmpl w:val="60B8F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E6D261A"/>
    <w:multiLevelType w:val="hybridMultilevel"/>
    <w:tmpl w:val="5F1E82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F2479DD"/>
    <w:multiLevelType w:val="hybridMultilevel"/>
    <w:tmpl w:val="E8242A0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FC47A95"/>
    <w:multiLevelType w:val="hybridMultilevel"/>
    <w:tmpl w:val="F286C420"/>
    <w:lvl w:ilvl="0" w:tplc="0418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04C5644"/>
    <w:multiLevelType w:val="hybridMultilevel"/>
    <w:tmpl w:val="4F3C0DBE"/>
    <w:lvl w:ilvl="0" w:tplc="0418000B">
      <w:start w:val="1"/>
      <w:numFmt w:val="bullet"/>
      <w:lvlText w:val=""/>
      <w:lvlJc w:val="left"/>
      <w:pPr>
        <w:ind w:left="663" w:hanging="360"/>
      </w:pPr>
      <w:rPr>
        <w:rFonts w:ascii="Wingdings" w:hAnsi="Wingdings"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18" w15:restartNumberingAfterBreak="0">
    <w:nsid w:val="11383686"/>
    <w:multiLevelType w:val="hybridMultilevel"/>
    <w:tmpl w:val="DA1ACF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17B43DE"/>
    <w:multiLevelType w:val="hybridMultilevel"/>
    <w:tmpl w:val="AED6D1CE"/>
    <w:lvl w:ilvl="0" w:tplc="04180001">
      <w:start w:val="1"/>
      <w:numFmt w:val="bullet"/>
      <w:lvlText w:val=""/>
      <w:lvlJc w:val="left"/>
      <w:pPr>
        <w:ind w:left="663" w:hanging="360"/>
      </w:pPr>
      <w:rPr>
        <w:rFonts w:ascii="Symbol" w:hAnsi="Symbol"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20" w15:restartNumberingAfterBreak="0">
    <w:nsid w:val="1324072F"/>
    <w:multiLevelType w:val="multilevel"/>
    <w:tmpl w:val="B13A8FBC"/>
    <w:lvl w:ilvl="0">
      <w:start w:val="7"/>
      <w:numFmt w:val="decimal"/>
      <w:lvlText w:val="%1"/>
      <w:lvlJc w:val="left"/>
      <w:pPr>
        <w:ind w:left="360" w:hanging="360"/>
      </w:pPr>
      <w:rPr>
        <w:rFonts w:hint="default"/>
      </w:rPr>
    </w:lvl>
    <w:lvl w:ilvl="1">
      <w:start w:val="1"/>
      <w:numFmt w:val="decimal"/>
      <w:lvlText w:val="5.%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3E27EA3"/>
    <w:multiLevelType w:val="hybridMultilevel"/>
    <w:tmpl w:val="FD1E25FC"/>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6642C69"/>
    <w:multiLevelType w:val="multilevel"/>
    <w:tmpl w:val="C054F1E8"/>
    <w:lvl w:ilvl="0">
      <w:start w:val="1"/>
      <w:numFmt w:val="decimal"/>
      <w:lvlText w:val="%1."/>
      <w:lvlJc w:val="left"/>
      <w:pPr>
        <w:ind w:left="360" w:hanging="360"/>
      </w:pPr>
      <w:rPr>
        <w:rFonts w:hint="default"/>
        <w:b w:val="0"/>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16FD1531"/>
    <w:multiLevelType w:val="hybridMultilevel"/>
    <w:tmpl w:val="449220EE"/>
    <w:lvl w:ilvl="0" w:tplc="04180001">
      <w:start w:val="1"/>
      <w:numFmt w:val="bullet"/>
      <w:lvlText w:val=""/>
      <w:lvlJc w:val="left"/>
      <w:pPr>
        <w:ind w:left="2136" w:hanging="360"/>
      </w:pPr>
      <w:rPr>
        <w:rFonts w:ascii="Symbol" w:hAnsi="Symbol" w:hint="default"/>
      </w:rPr>
    </w:lvl>
    <w:lvl w:ilvl="1" w:tplc="04180003" w:tentative="1">
      <w:start w:val="1"/>
      <w:numFmt w:val="bullet"/>
      <w:lvlText w:val="o"/>
      <w:lvlJc w:val="left"/>
      <w:pPr>
        <w:ind w:left="2856" w:hanging="360"/>
      </w:pPr>
      <w:rPr>
        <w:rFonts w:ascii="Courier New" w:hAnsi="Courier New" w:cs="Courier New" w:hint="default"/>
      </w:rPr>
    </w:lvl>
    <w:lvl w:ilvl="2" w:tplc="04180005" w:tentative="1">
      <w:start w:val="1"/>
      <w:numFmt w:val="bullet"/>
      <w:lvlText w:val=""/>
      <w:lvlJc w:val="left"/>
      <w:pPr>
        <w:ind w:left="3576" w:hanging="360"/>
      </w:pPr>
      <w:rPr>
        <w:rFonts w:ascii="Wingdings" w:hAnsi="Wingdings" w:hint="default"/>
      </w:rPr>
    </w:lvl>
    <w:lvl w:ilvl="3" w:tplc="04180001" w:tentative="1">
      <w:start w:val="1"/>
      <w:numFmt w:val="bullet"/>
      <w:lvlText w:val=""/>
      <w:lvlJc w:val="left"/>
      <w:pPr>
        <w:ind w:left="4296" w:hanging="360"/>
      </w:pPr>
      <w:rPr>
        <w:rFonts w:ascii="Symbol" w:hAnsi="Symbol" w:hint="default"/>
      </w:rPr>
    </w:lvl>
    <w:lvl w:ilvl="4" w:tplc="04180003" w:tentative="1">
      <w:start w:val="1"/>
      <w:numFmt w:val="bullet"/>
      <w:lvlText w:val="o"/>
      <w:lvlJc w:val="left"/>
      <w:pPr>
        <w:ind w:left="5016" w:hanging="360"/>
      </w:pPr>
      <w:rPr>
        <w:rFonts w:ascii="Courier New" w:hAnsi="Courier New" w:cs="Courier New" w:hint="default"/>
      </w:rPr>
    </w:lvl>
    <w:lvl w:ilvl="5" w:tplc="04180005" w:tentative="1">
      <w:start w:val="1"/>
      <w:numFmt w:val="bullet"/>
      <w:lvlText w:val=""/>
      <w:lvlJc w:val="left"/>
      <w:pPr>
        <w:ind w:left="5736" w:hanging="360"/>
      </w:pPr>
      <w:rPr>
        <w:rFonts w:ascii="Wingdings" w:hAnsi="Wingdings" w:hint="default"/>
      </w:rPr>
    </w:lvl>
    <w:lvl w:ilvl="6" w:tplc="04180001" w:tentative="1">
      <w:start w:val="1"/>
      <w:numFmt w:val="bullet"/>
      <w:lvlText w:val=""/>
      <w:lvlJc w:val="left"/>
      <w:pPr>
        <w:ind w:left="6456" w:hanging="360"/>
      </w:pPr>
      <w:rPr>
        <w:rFonts w:ascii="Symbol" w:hAnsi="Symbol" w:hint="default"/>
      </w:rPr>
    </w:lvl>
    <w:lvl w:ilvl="7" w:tplc="04180003" w:tentative="1">
      <w:start w:val="1"/>
      <w:numFmt w:val="bullet"/>
      <w:lvlText w:val="o"/>
      <w:lvlJc w:val="left"/>
      <w:pPr>
        <w:ind w:left="7176" w:hanging="360"/>
      </w:pPr>
      <w:rPr>
        <w:rFonts w:ascii="Courier New" w:hAnsi="Courier New" w:cs="Courier New" w:hint="default"/>
      </w:rPr>
    </w:lvl>
    <w:lvl w:ilvl="8" w:tplc="04180005" w:tentative="1">
      <w:start w:val="1"/>
      <w:numFmt w:val="bullet"/>
      <w:lvlText w:val=""/>
      <w:lvlJc w:val="left"/>
      <w:pPr>
        <w:ind w:left="7896" w:hanging="360"/>
      </w:pPr>
      <w:rPr>
        <w:rFonts w:ascii="Wingdings" w:hAnsi="Wingdings" w:hint="default"/>
      </w:rPr>
    </w:lvl>
  </w:abstractNum>
  <w:abstractNum w:abstractNumId="24" w15:restartNumberingAfterBreak="0">
    <w:nsid w:val="182C136C"/>
    <w:multiLevelType w:val="hybridMultilevel"/>
    <w:tmpl w:val="AAAAC270"/>
    <w:lvl w:ilvl="0" w:tplc="ACFE0AEA">
      <w:start w:val="8"/>
      <w:numFmt w:val="bullet"/>
      <w:lvlText w:val="-"/>
      <w:lvlJc w:val="left"/>
      <w:pPr>
        <w:ind w:left="360" w:hanging="360"/>
      </w:pPr>
      <w:rPr>
        <w:rFonts w:ascii="Trebuchet MS" w:eastAsia="Calibri" w:hAnsi="Trebuchet M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1A6C6357"/>
    <w:multiLevelType w:val="multilevel"/>
    <w:tmpl w:val="AB4CEDF2"/>
    <w:lvl w:ilvl="0">
      <w:start w:val="12"/>
      <w:numFmt w:val="decimal"/>
      <w:pStyle w:val="Heading1"/>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1C0C3ABE"/>
    <w:multiLevelType w:val="hybridMultilevel"/>
    <w:tmpl w:val="8D208F70"/>
    <w:lvl w:ilvl="0" w:tplc="ACFE0AEA">
      <w:start w:val="8"/>
      <w:numFmt w:val="bullet"/>
      <w:pStyle w:val="bulletX"/>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1D450BF9"/>
    <w:multiLevelType w:val="multilevel"/>
    <w:tmpl w:val="B860F0A6"/>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1DA047CB"/>
    <w:multiLevelType w:val="hybridMultilevel"/>
    <w:tmpl w:val="93DA9DAC"/>
    <w:lvl w:ilvl="0" w:tplc="5AB2BCC4">
      <w:start w:val="1"/>
      <w:numFmt w:val="lowerLetter"/>
      <w:lvlText w:val="%1)"/>
      <w:lvlJc w:val="left"/>
      <w:pPr>
        <w:ind w:left="720" w:hanging="360"/>
      </w:pPr>
      <w:rPr>
        <w:rFonts w:asciiTheme="minorHAnsi" w:eastAsia="Times New Roman" w:hAnsiTheme="minorHAnsi" w:cstheme="minorHAns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202E3C80"/>
    <w:multiLevelType w:val="hybridMultilevel"/>
    <w:tmpl w:val="A2E4AB82"/>
    <w:lvl w:ilvl="0" w:tplc="4BD6B292">
      <w:start w:val="3"/>
      <w:numFmt w:val="bullet"/>
      <w:lvlText w:val="-"/>
      <w:lvlJc w:val="left"/>
      <w:rPr>
        <w:rFonts w:ascii="Calibri" w:eastAsia="Calibri" w:hAnsi="Calibri" w:cs="Calibri" w:hint="default"/>
      </w:rPr>
    </w:lvl>
    <w:lvl w:ilvl="1" w:tplc="04180017">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3" w15:restartNumberingAfterBreak="0">
    <w:nsid w:val="21781FBD"/>
    <w:multiLevelType w:val="hybridMultilevel"/>
    <w:tmpl w:val="BF629CD6"/>
    <w:lvl w:ilvl="0" w:tplc="61B004C6">
      <w:start w:val="1"/>
      <w:numFmt w:val="lowerLetter"/>
      <w:lvlText w:val="%1)"/>
      <w:lvlJc w:val="left"/>
      <w:pPr>
        <w:ind w:left="1080" w:hanging="360"/>
      </w:pPr>
      <w:rPr>
        <w:b w:val="0"/>
        <w:bCs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23774320"/>
    <w:multiLevelType w:val="hybridMultilevel"/>
    <w:tmpl w:val="C2724B4C"/>
    <w:lvl w:ilvl="0" w:tplc="F89C243E">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248F3AE4"/>
    <w:multiLevelType w:val="hybridMultilevel"/>
    <w:tmpl w:val="05F03686"/>
    <w:lvl w:ilvl="0" w:tplc="CAD02FE6">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24C97215"/>
    <w:multiLevelType w:val="hybridMultilevel"/>
    <w:tmpl w:val="B1A0ED5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25334663"/>
    <w:multiLevelType w:val="hybridMultilevel"/>
    <w:tmpl w:val="26B8C8E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41" w15:restartNumberingAfterBreak="0">
    <w:nsid w:val="26C2152E"/>
    <w:multiLevelType w:val="hybridMultilevel"/>
    <w:tmpl w:val="CBE6B7FA"/>
    <w:lvl w:ilvl="0" w:tplc="8B7A5810">
      <w:start w:val="1"/>
      <w:numFmt w:val="decimal"/>
      <w:lvlText w:val="5.%1."/>
      <w:lvlJc w:val="left"/>
      <w:pPr>
        <w:ind w:left="450" w:hanging="360"/>
      </w:pPr>
      <w:rPr>
        <w:rFonts w:hint="default"/>
      </w:rPr>
    </w:lvl>
    <w:lvl w:ilvl="1" w:tplc="34AAAE9A">
      <w:start w:val="1"/>
      <w:numFmt w:val="lowerLetter"/>
      <w:lvlText w:val="%2)"/>
      <w:lvlJc w:val="left"/>
      <w:pPr>
        <w:ind w:left="810" w:hanging="360"/>
      </w:pPr>
      <w:rPr>
        <w:rFonts w:hint="default"/>
      </w:rPr>
    </w:lvl>
    <w:lvl w:ilvl="2" w:tplc="0418001B">
      <w:start w:val="1"/>
      <w:numFmt w:val="lowerRoman"/>
      <w:lvlText w:val="%3."/>
      <w:lvlJc w:val="right"/>
      <w:pPr>
        <w:ind w:left="1530" w:hanging="180"/>
      </w:pPr>
    </w:lvl>
    <w:lvl w:ilvl="3" w:tplc="80A26066">
      <w:start w:val="1"/>
      <w:numFmt w:val="decimal"/>
      <w:lvlText w:val="%4."/>
      <w:lvlJc w:val="left"/>
      <w:rPr>
        <w:b/>
        <w:bCs/>
        <w:color w:val="auto"/>
      </w:rPr>
    </w:lvl>
    <w:lvl w:ilvl="4" w:tplc="04180019">
      <w:start w:val="1"/>
      <w:numFmt w:val="lowerLetter"/>
      <w:lvlText w:val="%5."/>
      <w:lvlJc w:val="left"/>
      <w:pPr>
        <w:ind w:left="2970" w:hanging="360"/>
      </w:pPr>
    </w:lvl>
    <w:lvl w:ilvl="5" w:tplc="0418001B">
      <w:start w:val="1"/>
      <w:numFmt w:val="lowerRoman"/>
      <w:lvlText w:val="%6."/>
      <w:lvlJc w:val="right"/>
      <w:pPr>
        <w:ind w:left="3690" w:hanging="180"/>
      </w:pPr>
    </w:lvl>
    <w:lvl w:ilvl="6" w:tplc="0418000F">
      <w:start w:val="1"/>
      <w:numFmt w:val="decimal"/>
      <w:lvlText w:val="%7."/>
      <w:lvlJc w:val="left"/>
      <w:pPr>
        <w:ind w:left="4410" w:hanging="360"/>
      </w:pPr>
    </w:lvl>
    <w:lvl w:ilvl="7" w:tplc="6304F6C4">
      <w:start w:val="2"/>
      <w:numFmt w:val="decimal"/>
      <w:lvlText w:val="%8"/>
      <w:lvlJc w:val="left"/>
      <w:pPr>
        <w:ind w:left="5130" w:hanging="360"/>
      </w:pPr>
      <w:rPr>
        <w:rFonts w:ascii="Calibri" w:hAnsi="Calibri" w:cs="Calibri" w:hint="default"/>
      </w:rPr>
    </w:lvl>
    <w:lvl w:ilvl="8" w:tplc="0418001B" w:tentative="1">
      <w:start w:val="1"/>
      <w:numFmt w:val="lowerRoman"/>
      <w:lvlText w:val="%9."/>
      <w:lvlJc w:val="right"/>
      <w:pPr>
        <w:ind w:left="5850" w:hanging="180"/>
      </w:pPr>
    </w:lvl>
  </w:abstractNum>
  <w:abstractNum w:abstractNumId="42" w15:restartNumberingAfterBreak="0">
    <w:nsid w:val="277D2600"/>
    <w:multiLevelType w:val="hybridMultilevel"/>
    <w:tmpl w:val="20FCF030"/>
    <w:lvl w:ilvl="0" w:tplc="8B162BEC">
      <w:numFmt w:val="bullet"/>
      <w:lvlText w:val="-"/>
      <w:lvlJc w:val="left"/>
      <w:pPr>
        <w:ind w:left="360" w:hanging="360"/>
      </w:pPr>
      <w:rPr>
        <w:rFonts w:ascii="Times New Roman" w:eastAsia="Times New Roman" w:hAnsi="Times New Roman"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28946F24"/>
    <w:multiLevelType w:val="multilevel"/>
    <w:tmpl w:val="C908ECE2"/>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289F1577"/>
    <w:multiLevelType w:val="hybridMultilevel"/>
    <w:tmpl w:val="6756C22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2B5D4CB4"/>
    <w:multiLevelType w:val="hybridMultilevel"/>
    <w:tmpl w:val="A6B2652C"/>
    <w:lvl w:ilvl="0" w:tplc="AFDABDE4">
      <w:numFmt w:val="bullet"/>
      <w:lvlText w:val="-"/>
      <w:lvlJc w:val="left"/>
      <w:pPr>
        <w:ind w:left="663" w:hanging="360"/>
      </w:pPr>
      <w:rPr>
        <w:rFonts w:ascii="Times New Roman" w:eastAsia="Times New Roman" w:hAnsi="Times New Roman" w:cs="Times New Roman"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46" w15:restartNumberingAfterBreak="0">
    <w:nsid w:val="2C4A3F26"/>
    <w:multiLevelType w:val="hybridMultilevel"/>
    <w:tmpl w:val="F404E0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2C75367E"/>
    <w:multiLevelType w:val="hybridMultilevel"/>
    <w:tmpl w:val="951E0974"/>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2E8314BB"/>
    <w:multiLevelType w:val="hybridMultilevel"/>
    <w:tmpl w:val="FA008FF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2F9B0EA3"/>
    <w:multiLevelType w:val="hybridMultilevel"/>
    <w:tmpl w:val="7A8011F2"/>
    <w:lvl w:ilvl="0" w:tplc="0418000B">
      <w:start w:val="1"/>
      <w:numFmt w:val="bullet"/>
      <w:lvlText w:val=""/>
      <w:lvlJc w:val="left"/>
      <w:pPr>
        <w:ind w:left="720"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32F06AD6"/>
    <w:multiLevelType w:val="hybridMultilevel"/>
    <w:tmpl w:val="CF14B7E4"/>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33CC6202"/>
    <w:multiLevelType w:val="hybridMultilevel"/>
    <w:tmpl w:val="FA8EA90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36936E44"/>
    <w:multiLevelType w:val="hybridMultilevel"/>
    <w:tmpl w:val="10C015B0"/>
    <w:lvl w:ilvl="0" w:tplc="ACFE0AEA">
      <w:start w:val="8"/>
      <w:numFmt w:val="bullet"/>
      <w:lvlText w:val="-"/>
      <w:lvlJc w:val="left"/>
      <w:pPr>
        <w:ind w:left="1429" w:hanging="360"/>
      </w:pPr>
      <w:rPr>
        <w:rFonts w:ascii="Trebuchet MS" w:eastAsia="Calibri" w:hAnsi="Trebuchet MS" w:cs="Times New Roman" w:hint="default"/>
      </w:rPr>
    </w:lvl>
    <w:lvl w:ilvl="1" w:tplc="04180019">
      <w:start w:val="1"/>
      <w:numFmt w:val="lowerLetter"/>
      <w:lvlText w:val="%2."/>
      <w:lvlJc w:val="left"/>
      <w:pPr>
        <w:ind w:left="2149" w:hanging="360"/>
      </w:pPr>
    </w:lvl>
    <w:lvl w:ilvl="2" w:tplc="04180017">
      <w:start w:val="1"/>
      <w:numFmt w:val="lowerLetter"/>
      <w:lvlText w:val="%3)"/>
      <w:lvlJc w:val="left"/>
      <w:pPr>
        <w:ind w:left="2869" w:hanging="180"/>
      </w:pPr>
    </w:lvl>
    <w:lvl w:ilvl="3" w:tplc="0418000F" w:tentative="1">
      <w:start w:val="1"/>
      <w:numFmt w:val="decimal"/>
      <w:lvlText w:val="%4."/>
      <w:lvlJc w:val="left"/>
      <w:pPr>
        <w:ind w:left="3589" w:hanging="360"/>
      </w:pPr>
    </w:lvl>
    <w:lvl w:ilvl="4" w:tplc="04180019" w:tentative="1">
      <w:start w:val="1"/>
      <w:numFmt w:val="lowerLetter"/>
      <w:lvlText w:val="%5."/>
      <w:lvlJc w:val="left"/>
      <w:pPr>
        <w:ind w:left="4309" w:hanging="360"/>
      </w:pPr>
    </w:lvl>
    <w:lvl w:ilvl="5" w:tplc="0418001B" w:tentative="1">
      <w:start w:val="1"/>
      <w:numFmt w:val="lowerRoman"/>
      <w:lvlText w:val="%6."/>
      <w:lvlJc w:val="right"/>
      <w:pPr>
        <w:ind w:left="5029" w:hanging="180"/>
      </w:pPr>
    </w:lvl>
    <w:lvl w:ilvl="6" w:tplc="0418000F" w:tentative="1">
      <w:start w:val="1"/>
      <w:numFmt w:val="decimal"/>
      <w:lvlText w:val="%7."/>
      <w:lvlJc w:val="left"/>
      <w:pPr>
        <w:ind w:left="5749" w:hanging="360"/>
      </w:pPr>
    </w:lvl>
    <w:lvl w:ilvl="7" w:tplc="04180019" w:tentative="1">
      <w:start w:val="1"/>
      <w:numFmt w:val="lowerLetter"/>
      <w:lvlText w:val="%8."/>
      <w:lvlJc w:val="left"/>
      <w:pPr>
        <w:ind w:left="6469" w:hanging="360"/>
      </w:pPr>
    </w:lvl>
    <w:lvl w:ilvl="8" w:tplc="0418001B" w:tentative="1">
      <w:start w:val="1"/>
      <w:numFmt w:val="lowerRoman"/>
      <w:lvlText w:val="%9."/>
      <w:lvlJc w:val="right"/>
      <w:pPr>
        <w:ind w:left="7189" w:hanging="180"/>
      </w:pPr>
    </w:lvl>
  </w:abstractNum>
  <w:abstractNum w:abstractNumId="53" w15:restartNumberingAfterBreak="0">
    <w:nsid w:val="37782BA6"/>
    <w:multiLevelType w:val="hybridMultilevel"/>
    <w:tmpl w:val="5C4C5DAA"/>
    <w:lvl w:ilvl="0" w:tplc="0418000B">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54"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37E516CD"/>
    <w:multiLevelType w:val="hybridMultilevel"/>
    <w:tmpl w:val="E7C4DC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38B94F6B"/>
    <w:multiLevelType w:val="hybridMultilevel"/>
    <w:tmpl w:val="10A61300"/>
    <w:lvl w:ilvl="0" w:tplc="CAD02FE6">
      <w:start w:val="1"/>
      <w:numFmt w:val="bullet"/>
      <w:lvlText w:val="-"/>
      <w:lvlJc w:val="left"/>
      <w:pPr>
        <w:ind w:left="732" w:hanging="372"/>
      </w:pPr>
      <w:rPr>
        <w:rFonts w:ascii="Times New Roman" w:eastAsia="Calibri"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A5A5547"/>
    <w:multiLevelType w:val="hybridMultilevel"/>
    <w:tmpl w:val="94F6073A"/>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3A5C2A42"/>
    <w:multiLevelType w:val="multilevel"/>
    <w:tmpl w:val="B1689040"/>
    <w:lvl w:ilvl="0">
      <w:start w:val="11"/>
      <w:numFmt w:val="decimal"/>
      <w:lvlText w:val="%1."/>
      <w:lvlJc w:val="left"/>
      <w:pPr>
        <w:ind w:left="720" w:hanging="360"/>
      </w:pPr>
      <w:rPr>
        <w:rFonts w:hint="default"/>
      </w:rPr>
    </w:lvl>
    <w:lvl w:ilvl="1">
      <w:start w:val="1"/>
      <w:numFmt w:val="decimal"/>
      <w:isLgl/>
      <w:lvlText w:val="%1.%2."/>
      <w:lvlJc w:val="left"/>
      <w:pPr>
        <w:ind w:left="804"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9" w15:restartNumberingAfterBreak="0">
    <w:nsid w:val="3AA76A94"/>
    <w:multiLevelType w:val="hybridMultilevel"/>
    <w:tmpl w:val="0E80B5F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3D440EAA"/>
    <w:multiLevelType w:val="hybridMultilevel"/>
    <w:tmpl w:val="83A281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pStyle w:val="211"/>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42E805A9"/>
    <w:multiLevelType w:val="hybridMultilevel"/>
    <w:tmpl w:val="B1A8FCEA"/>
    <w:lvl w:ilvl="0" w:tplc="8B162BEC">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438A4E00"/>
    <w:multiLevelType w:val="hybridMultilevel"/>
    <w:tmpl w:val="CF22CC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451A3CE2"/>
    <w:multiLevelType w:val="hybridMultilevel"/>
    <w:tmpl w:val="2FF67334"/>
    <w:lvl w:ilvl="0" w:tplc="F1C6F1C2">
      <w:start w:val="1"/>
      <w:numFmt w:val="decimal"/>
      <w:lvlText w:val="%1."/>
      <w:lvlJc w:val="left"/>
      <w:pPr>
        <w:ind w:left="720" w:hanging="360"/>
      </w:pPr>
      <w:rPr>
        <w:rFonts w:eastAsia="Calibri"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45A939F6"/>
    <w:multiLevelType w:val="hybridMultilevel"/>
    <w:tmpl w:val="BCC67A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463D46A0"/>
    <w:multiLevelType w:val="hybridMultilevel"/>
    <w:tmpl w:val="4B38FEE2"/>
    <w:lvl w:ilvl="0" w:tplc="CAD02FE6">
      <w:start w:val="1"/>
      <w:numFmt w:val="bullet"/>
      <w:lvlText w:val="-"/>
      <w:lvlJc w:val="left"/>
      <w:pPr>
        <w:ind w:left="720" w:hanging="360"/>
      </w:pPr>
      <w:rPr>
        <w:rFonts w:ascii="Times New Roman" w:eastAsia="Calibri"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465F5DA8"/>
    <w:multiLevelType w:val="hybridMultilevel"/>
    <w:tmpl w:val="92FAE7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46B0109A"/>
    <w:multiLevelType w:val="hybridMultilevel"/>
    <w:tmpl w:val="187485D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9" w15:restartNumberingAfterBreak="0">
    <w:nsid w:val="47513355"/>
    <w:multiLevelType w:val="multilevel"/>
    <w:tmpl w:val="0AFE1F10"/>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488D000C"/>
    <w:multiLevelType w:val="hybridMultilevel"/>
    <w:tmpl w:val="E9C85E32"/>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1" w15:restartNumberingAfterBreak="0">
    <w:nsid w:val="4A73685B"/>
    <w:multiLevelType w:val="hybridMultilevel"/>
    <w:tmpl w:val="733AF9C6"/>
    <w:lvl w:ilvl="0" w:tplc="0418000B">
      <w:start w:val="1"/>
      <w:numFmt w:val="bullet"/>
      <w:lvlText w:val=""/>
      <w:lvlJc w:val="left"/>
      <w:pPr>
        <w:ind w:left="1776" w:hanging="360"/>
      </w:pPr>
      <w:rPr>
        <w:rFonts w:ascii="Wingdings" w:hAnsi="Wingdings" w:hint="default"/>
      </w:rPr>
    </w:lvl>
    <w:lvl w:ilvl="1" w:tplc="04180003" w:tentative="1">
      <w:start w:val="1"/>
      <w:numFmt w:val="bullet"/>
      <w:lvlText w:val="o"/>
      <w:lvlJc w:val="left"/>
      <w:pPr>
        <w:ind w:left="2496" w:hanging="360"/>
      </w:pPr>
      <w:rPr>
        <w:rFonts w:ascii="Courier New" w:hAnsi="Courier New" w:cs="Courier New" w:hint="default"/>
      </w:rPr>
    </w:lvl>
    <w:lvl w:ilvl="2" w:tplc="04180005" w:tentative="1">
      <w:start w:val="1"/>
      <w:numFmt w:val="bullet"/>
      <w:lvlText w:val=""/>
      <w:lvlJc w:val="left"/>
      <w:pPr>
        <w:ind w:left="3216" w:hanging="360"/>
      </w:pPr>
      <w:rPr>
        <w:rFonts w:ascii="Wingdings" w:hAnsi="Wingdings" w:hint="default"/>
      </w:rPr>
    </w:lvl>
    <w:lvl w:ilvl="3" w:tplc="04180001" w:tentative="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72" w15:restartNumberingAfterBreak="0">
    <w:nsid w:val="4AF73CBC"/>
    <w:multiLevelType w:val="hybridMultilevel"/>
    <w:tmpl w:val="920C3C2A"/>
    <w:lvl w:ilvl="0" w:tplc="0418000B">
      <w:start w:val="1"/>
      <w:numFmt w:val="bullet"/>
      <w:lvlText w:val=""/>
      <w:lvlJc w:val="left"/>
      <w:pPr>
        <w:ind w:left="1776" w:hanging="360"/>
      </w:pPr>
      <w:rPr>
        <w:rFonts w:ascii="Wingdings" w:hAnsi="Wingdings" w:hint="default"/>
      </w:rPr>
    </w:lvl>
    <w:lvl w:ilvl="1" w:tplc="04180003" w:tentative="1">
      <w:start w:val="1"/>
      <w:numFmt w:val="bullet"/>
      <w:lvlText w:val="o"/>
      <w:lvlJc w:val="left"/>
      <w:pPr>
        <w:ind w:left="2496" w:hanging="360"/>
      </w:pPr>
      <w:rPr>
        <w:rFonts w:ascii="Courier New" w:hAnsi="Courier New" w:cs="Courier New" w:hint="default"/>
      </w:rPr>
    </w:lvl>
    <w:lvl w:ilvl="2" w:tplc="04180005" w:tentative="1">
      <w:start w:val="1"/>
      <w:numFmt w:val="bullet"/>
      <w:lvlText w:val=""/>
      <w:lvlJc w:val="left"/>
      <w:pPr>
        <w:ind w:left="3216" w:hanging="360"/>
      </w:pPr>
      <w:rPr>
        <w:rFonts w:ascii="Wingdings" w:hAnsi="Wingdings" w:hint="default"/>
      </w:rPr>
    </w:lvl>
    <w:lvl w:ilvl="3" w:tplc="04180001" w:tentative="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73" w15:restartNumberingAfterBreak="0">
    <w:nsid w:val="4AFC7945"/>
    <w:multiLevelType w:val="hybridMultilevel"/>
    <w:tmpl w:val="50B8340A"/>
    <w:lvl w:ilvl="0" w:tplc="AD145EE6">
      <w:numFmt w:val="bullet"/>
      <w:lvlText w:val="-"/>
      <w:lvlJc w:val="left"/>
      <w:pPr>
        <w:ind w:left="663" w:hanging="360"/>
      </w:pPr>
      <w:rPr>
        <w:rFonts w:ascii="Times New Roman" w:eastAsia="Times New Roman" w:hAnsi="Times New Roman" w:cs="Times New Roman"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74" w15:restartNumberingAfterBreak="0">
    <w:nsid w:val="4B490264"/>
    <w:multiLevelType w:val="hybridMultilevel"/>
    <w:tmpl w:val="032ACAF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5" w15:restartNumberingAfterBreak="0">
    <w:nsid w:val="4BCA3938"/>
    <w:multiLevelType w:val="hybridMultilevel"/>
    <w:tmpl w:val="CB0C166A"/>
    <w:lvl w:ilvl="0" w:tplc="FA0685EC">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4BE12BBE"/>
    <w:multiLevelType w:val="multilevel"/>
    <w:tmpl w:val="81563892"/>
    <w:lvl w:ilvl="0">
      <w:start w:val="5"/>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4CA10A40"/>
    <w:multiLevelType w:val="hybridMultilevel"/>
    <w:tmpl w:val="EDDE14E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8"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9"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0" w15:restartNumberingAfterBreak="0">
    <w:nsid w:val="4ECB74F4"/>
    <w:multiLevelType w:val="hybridMultilevel"/>
    <w:tmpl w:val="7C24F412"/>
    <w:lvl w:ilvl="0" w:tplc="D9E25304">
      <w:start w:val="1"/>
      <w:numFmt w:val="lowerLetter"/>
      <w:lvlText w:val="%1)"/>
      <w:lvlJc w:val="left"/>
      <w:pPr>
        <w:ind w:left="720" w:hanging="360"/>
      </w:pPr>
      <w:rPr>
        <w:rFonts w:ascii="Times New Roman" w:eastAsia="Times New Roman" w:hAnsi="Times New Roman" w:cs="Times New Roman"/>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1" w15:restartNumberingAfterBreak="0">
    <w:nsid w:val="4FDB3FA8"/>
    <w:multiLevelType w:val="hybridMultilevel"/>
    <w:tmpl w:val="C708005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2" w15:restartNumberingAfterBreak="0">
    <w:nsid w:val="516A0740"/>
    <w:multiLevelType w:val="multilevel"/>
    <w:tmpl w:val="9C20F488"/>
    <w:lvl w:ilvl="0">
      <w:start w:val="1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516B2AB1"/>
    <w:multiLevelType w:val="hybridMultilevel"/>
    <w:tmpl w:val="78061A52"/>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4" w15:restartNumberingAfterBreak="0">
    <w:nsid w:val="5267044B"/>
    <w:multiLevelType w:val="hybridMultilevel"/>
    <w:tmpl w:val="BE2C1010"/>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5"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3DF6825"/>
    <w:multiLevelType w:val="hybridMultilevel"/>
    <w:tmpl w:val="67BABF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7" w15:restartNumberingAfterBreak="0">
    <w:nsid w:val="55363CE2"/>
    <w:multiLevelType w:val="hybridMultilevel"/>
    <w:tmpl w:val="8A5A0BDA"/>
    <w:lvl w:ilvl="0" w:tplc="E57AFE9C">
      <w:start w:val="1"/>
      <w:numFmt w:val="decimal"/>
      <w:lvlText w:val="%1."/>
      <w:lvlJc w:val="left"/>
      <w:rPr>
        <w:rFonts w:hint="default"/>
        <w:b/>
        <w:b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55A90825"/>
    <w:multiLevelType w:val="multilevel"/>
    <w:tmpl w:val="0910F8F6"/>
    <w:lvl w:ilvl="0">
      <w:start w:val="1"/>
      <w:numFmt w:val="decimal"/>
      <w:lvlText w:val="%1."/>
      <w:lvlJc w:val="left"/>
      <w:pPr>
        <w:ind w:left="360" w:hanging="360"/>
      </w:pPr>
      <w:rPr>
        <w:rFonts w:asciiTheme="minorHAnsi" w:eastAsia="Times New Roman" w:hAnsiTheme="minorHAnsi" w:cstheme="minorHAnsi"/>
      </w:rPr>
    </w:lvl>
    <w:lvl w:ilvl="1">
      <w:start w:val="1"/>
      <w:numFmt w:val="decimal"/>
      <w:lvlText w:val="%1.%2."/>
      <w:lvlJc w:val="left"/>
      <w:pPr>
        <w:ind w:left="720" w:hanging="720"/>
      </w:pPr>
      <w:rPr>
        <w:rFonts w:hint="default"/>
        <w:b/>
        <w:bCs/>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9" w15:restartNumberingAfterBreak="0">
    <w:nsid w:val="55E201B1"/>
    <w:multiLevelType w:val="hybridMultilevel"/>
    <w:tmpl w:val="FB00FC9C"/>
    <w:lvl w:ilvl="0" w:tplc="70B8B314">
      <w:start w:val="1"/>
      <w:numFmt w:val="lowerLetter"/>
      <w:lvlText w:val="%1."/>
      <w:lvlJc w:val="left"/>
      <w:pPr>
        <w:ind w:left="720" w:hanging="360"/>
      </w:pPr>
      <w:rPr>
        <w:rFonts w:eastAsia="Calibri"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0" w15:restartNumberingAfterBreak="0">
    <w:nsid w:val="568611C1"/>
    <w:multiLevelType w:val="hybridMultilevel"/>
    <w:tmpl w:val="AA82B616"/>
    <w:lvl w:ilvl="0" w:tplc="CAD02FE6">
      <w:start w:val="1"/>
      <w:numFmt w:val="bullet"/>
      <w:lvlText w:val="-"/>
      <w:lvlJc w:val="left"/>
      <w:pPr>
        <w:ind w:left="1080" w:hanging="360"/>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1" w15:restartNumberingAfterBreak="0">
    <w:nsid w:val="590552D9"/>
    <w:multiLevelType w:val="hybridMultilevel"/>
    <w:tmpl w:val="3D8A6AF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2" w15:restartNumberingAfterBreak="0">
    <w:nsid w:val="59573838"/>
    <w:multiLevelType w:val="multilevel"/>
    <w:tmpl w:val="12D8373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3" w15:restartNumberingAfterBreak="0">
    <w:nsid w:val="59E16087"/>
    <w:multiLevelType w:val="hybridMultilevel"/>
    <w:tmpl w:val="E04C4034"/>
    <w:lvl w:ilvl="0" w:tplc="B4E4255E">
      <w:numFmt w:val="bullet"/>
      <w:lvlText w:val="-"/>
      <w:lvlJc w:val="left"/>
      <w:pPr>
        <w:ind w:left="1080" w:hanging="360"/>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4" w15:restartNumberingAfterBreak="0">
    <w:nsid w:val="5CAC0BF0"/>
    <w:multiLevelType w:val="hybridMultilevel"/>
    <w:tmpl w:val="4A2842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5" w15:restartNumberingAfterBreak="0">
    <w:nsid w:val="620F1380"/>
    <w:multiLevelType w:val="hybridMultilevel"/>
    <w:tmpl w:val="A3766864"/>
    <w:lvl w:ilvl="0" w:tplc="4BD6B292">
      <w:start w:val="3"/>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6" w15:restartNumberingAfterBreak="0">
    <w:nsid w:val="623969F2"/>
    <w:multiLevelType w:val="hybridMultilevel"/>
    <w:tmpl w:val="69FE9DCE"/>
    <w:lvl w:ilvl="0" w:tplc="AD145EE6">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7" w15:restartNumberingAfterBreak="0">
    <w:nsid w:val="623A203F"/>
    <w:multiLevelType w:val="hybridMultilevel"/>
    <w:tmpl w:val="9AB0D88C"/>
    <w:lvl w:ilvl="0" w:tplc="ACFE0AEA">
      <w:start w:val="8"/>
      <w:numFmt w:val="bullet"/>
      <w:lvlText w:val="-"/>
      <w:lvlJc w:val="left"/>
      <w:pPr>
        <w:ind w:left="1080" w:hanging="360"/>
      </w:pPr>
      <w:rPr>
        <w:rFonts w:ascii="Trebuchet MS" w:eastAsia="Calibri" w:hAnsi="Trebuchet MS" w:cs="Times New Roman"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8" w15:restartNumberingAfterBreak="0">
    <w:nsid w:val="64D62853"/>
    <w:multiLevelType w:val="hybridMultilevel"/>
    <w:tmpl w:val="84CAB5D4"/>
    <w:lvl w:ilvl="0" w:tplc="08090001">
      <w:start w:val="1"/>
      <w:numFmt w:val="bullet"/>
      <w:lvlText w:val=""/>
      <w:lvlJc w:val="left"/>
      <w:pPr>
        <w:ind w:left="1568" w:hanging="360"/>
      </w:pPr>
      <w:rPr>
        <w:rFonts w:ascii="Symbol" w:hAnsi="Symbol" w:hint="default"/>
      </w:rPr>
    </w:lvl>
    <w:lvl w:ilvl="1" w:tplc="08090003" w:tentative="1">
      <w:start w:val="1"/>
      <w:numFmt w:val="bullet"/>
      <w:lvlText w:val="o"/>
      <w:lvlJc w:val="left"/>
      <w:pPr>
        <w:ind w:left="2288" w:hanging="360"/>
      </w:pPr>
      <w:rPr>
        <w:rFonts w:ascii="Courier New" w:hAnsi="Courier New" w:cs="Courier New" w:hint="default"/>
      </w:rPr>
    </w:lvl>
    <w:lvl w:ilvl="2" w:tplc="08090005" w:tentative="1">
      <w:start w:val="1"/>
      <w:numFmt w:val="bullet"/>
      <w:lvlText w:val=""/>
      <w:lvlJc w:val="left"/>
      <w:pPr>
        <w:ind w:left="3008" w:hanging="360"/>
      </w:pPr>
      <w:rPr>
        <w:rFonts w:ascii="Wingdings" w:hAnsi="Wingdings" w:hint="default"/>
      </w:rPr>
    </w:lvl>
    <w:lvl w:ilvl="3" w:tplc="08090001" w:tentative="1">
      <w:start w:val="1"/>
      <w:numFmt w:val="bullet"/>
      <w:lvlText w:val=""/>
      <w:lvlJc w:val="left"/>
      <w:pPr>
        <w:ind w:left="3728" w:hanging="360"/>
      </w:pPr>
      <w:rPr>
        <w:rFonts w:ascii="Symbol" w:hAnsi="Symbol" w:hint="default"/>
      </w:rPr>
    </w:lvl>
    <w:lvl w:ilvl="4" w:tplc="08090003" w:tentative="1">
      <w:start w:val="1"/>
      <w:numFmt w:val="bullet"/>
      <w:lvlText w:val="o"/>
      <w:lvlJc w:val="left"/>
      <w:pPr>
        <w:ind w:left="4448" w:hanging="360"/>
      </w:pPr>
      <w:rPr>
        <w:rFonts w:ascii="Courier New" w:hAnsi="Courier New" w:cs="Courier New" w:hint="default"/>
      </w:rPr>
    </w:lvl>
    <w:lvl w:ilvl="5" w:tplc="08090005" w:tentative="1">
      <w:start w:val="1"/>
      <w:numFmt w:val="bullet"/>
      <w:lvlText w:val=""/>
      <w:lvlJc w:val="left"/>
      <w:pPr>
        <w:ind w:left="5168" w:hanging="360"/>
      </w:pPr>
      <w:rPr>
        <w:rFonts w:ascii="Wingdings" w:hAnsi="Wingdings" w:hint="default"/>
      </w:rPr>
    </w:lvl>
    <w:lvl w:ilvl="6" w:tplc="08090001" w:tentative="1">
      <w:start w:val="1"/>
      <w:numFmt w:val="bullet"/>
      <w:lvlText w:val=""/>
      <w:lvlJc w:val="left"/>
      <w:pPr>
        <w:ind w:left="5888" w:hanging="360"/>
      </w:pPr>
      <w:rPr>
        <w:rFonts w:ascii="Symbol" w:hAnsi="Symbol" w:hint="default"/>
      </w:rPr>
    </w:lvl>
    <w:lvl w:ilvl="7" w:tplc="08090003" w:tentative="1">
      <w:start w:val="1"/>
      <w:numFmt w:val="bullet"/>
      <w:lvlText w:val="o"/>
      <w:lvlJc w:val="left"/>
      <w:pPr>
        <w:ind w:left="6608" w:hanging="360"/>
      </w:pPr>
      <w:rPr>
        <w:rFonts w:ascii="Courier New" w:hAnsi="Courier New" w:cs="Courier New" w:hint="default"/>
      </w:rPr>
    </w:lvl>
    <w:lvl w:ilvl="8" w:tplc="08090005" w:tentative="1">
      <w:start w:val="1"/>
      <w:numFmt w:val="bullet"/>
      <w:lvlText w:val=""/>
      <w:lvlJc w:val="left"/>
      <w:pPr>
        <w:ind w:left="7328" w:hanging="360"/>
      </w:pPr>
      <w:rPr>
        <w:rFonts w:ascii="Wingdings" w:hAnsi="Wingdings" w:hint="default"/>
      </w:rPr>
    </w:lvl>
  </w:abstractNum>
  <w:abstractNum w:abstractNumId="99" w15:restartNumberingAfterBreak="0">
    <w:nsid w:val="64F149FA"/>
    <w:multiLevelType w:val="hybridMultilevel"/>
    <w:tmpl w:val="84B6B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101" w15:restartNumberingAfterBreak="0">
    <w:nsid w:val="68485417"/>
    <w:multiLevelType w:val="hybridMultilevel"/>
    <w:tmpl w:val="6E0E87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2" w15:restartNumberingAfterBreak="0">
    <w:nsid w:val="697C783A"/>
    <w:multiLevelType w:val="hybridMultilevel"/>
    <w:tmpl w:val="14E04F9A"/>
    <w:lvl w:ilvl="0" w:tplc="0418000B">
      <w:start w:val="1"/>
      <w:numFmt w:val="bullet"/>
      <w:lvlText w:val=""/>
      <w:lvlJc w:val="left"/>
      <w:pPr>
        <w:ind w:left="720"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3" w15:restartNumberingAfterBreak="0">
    <w:nsid w:val="6A0A43BB"/>
    <w:multiLevelType w:val="hybridMultilevel"/>
    <w:tmpl w:val="5F7A2C04"/>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4" w15:restartNumberingAfterBreak="0">
    <w:nsid w:val="6A2F5BCC"/>
    <w:multiLevelType w:val="hybridMultilevel"/>
    <w:tmpl w:val="EC946EF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5" w15:restartNumberingAfterBreak="0">
    <w:nsid w:val="6A69082F"/>
    <w:multiLevelType w:val="multilevel"/>
    <w:tmpl w:val="695C84D6"/>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6B0035A0"/>
    <w:multiLevelType w:val="hybridMultilevel"/>
    <w:tmpl w:val="F1920F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7" w15:restartNumberingAfterBreak="0">
    <w:nsid w:val="6B7A7349"/>
    <w:multiLevelType w:val="hybridMultilevel"/>
    <w:tmpl w:val="BD0601A4"/>
    <w:lvl w:ilvl="0" w:tplc="11DEBE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6BA320C4"/>
    <w:multiLevelType w:val="hybridMultilevel"/>
    <w:tmpl w:val="8A68633C"/>
    <w:lvl w:ilvl="0" w:tplc="0809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9" w15:restartNumberingAfterBreak="0">
    <w:nsid w:val="6C595F27"/>
    <w:multiLevelType w:val="hybridMultilevel"/>
    <w:tmpl w:val="6DBA1246"/>
    <w:lvl w:ilvl="0" w:tplc="AFDABDE4">
      <w:numFmt w:val="bullet"/>
      <w:lvlText w:val="-"/>
      <w:lvlJc w:val="left"/>
      <w:pPr>
        <w:ind w:left="663" w:hanging="360"/>
      </w:pPr>
      <w:rPr>
        <w:rFonts w:ascii="Times New Roman" w:eastAsia="Times New Roman" w:hAnsi="Times New Roman" w:cs="Times New Roman" w:hint="default"/>
      </w:rPr>
    </w:lvl>
    <w:lvl w:ilvl="1" w:tplc="04180003" w:tentative="1">
      <w:start w:val="1"/>
      <w:numFmt w:val="bullet"/>
      <w:lvlText w:val="o"/>
      <w:lvlJc w:val="left"/>
      <w:pPr>
        <w:ind w:left="1383" w:hanging="360"/>
      </w:pPr>
      <w:rPr>
        <w:rFonts w:ascii="Courier New" w:hAnsi="Courier New" w:cs="Courier New" w:hint="default"/>
      </w:rPr>
    </w:lvl>
    <w:lvl w:ilvl="2" w:tplc="04180005" w:tentative="1">
      <w:start w:val="1"/>
      <w:numFmt w:val="bullet"/>
      <w:lvlText w:val=""/>
      <w:lvlJc w:val="left"/>
      <w:pPr>
        <w:ind w:left="2103" w:hanging="360"/>
      </w:pPr>
      <w:rPr>
        <w:rFonts w:ascii="Wingdings" w:hAnsi="Wingdings" w:hint="default"/>
      </w:rPr>
    </w:lvl>
    <w:lvl w:ilvl="3" w:tplc="04180001" w:tentative="1">
      <w:start w:val="1"/>
      <w:numFmt w:val="bullet"/>
      <w:lvlText w:val=""/>
      <w:lvlJc w:val="left"/>
      <w:pPr>
        <w:ind w:left="2823" w:hanging="360"/>
      </w:pPr>
      <w:rPr>
        <w:rFonts w:ascii="Symbol" w:hAnsi="Symbol" w:hint="default"/>
      </w:rPr>
    </w:lvl>
    <w:lvl w:ilvl="4" w:tplc="04180003" w:tentative="1">
      <w:start w:val="1"/>
      <w:numFmt w:val="bullet"/>
      <w:lvlText w:val="o"/>
      <w:lvlJc w:val="left"/>
      <w:pPr>
        <w:ind w:left="3543" w:hanging="360"/>
      </w:pPr>
      <w:rPr>
        <w:rFonts w:ascii="Courier New" w:hAnsi="Courier New" w:cs="Courier New" w:hint="default"/>
      </w:rPr>
    </w:lvl>
    <w:lvl w:ilvl="5" w:tplc="04180005" w:tentative="1">
      <w:start w:val="1"/>
      <w:numFmt w:val="bullet"/>
      <w:lvlText w:val=""/>
      <w:lvlJc w:val="left"/>
      <w:pPr>
        <w:ind w:left="4263" w:hanging="360"/>
      </w:pPr>
      <w:rPr>
        <w:rFonts w:ascii="Wingdings" w:hAnsi="Wingdings" w:hint="default"/>
      </w:rPr>
    </w:lvl>
    <w:lvl w:ilvl="6" w:tplc="04180001" w:tentative="1">
      <w:start w:val="1"/>
      <w:numFmt w:val="bullet"/>
      <w:lvlText w:val=""/>
      <w:lvlJc w:val="left"/>
      <w:pPr>
        <w:ind w:left="4983" w:hanging="360"/>
      </w:pPr>
      <w:rPr>
        <w:rFonts w:ascii="Symbol" w:hAnsi="Symbol" w:hint="default"/>
      </w:rPr>
    </w:lvl>
    <w:lvl w:ilvl="7" w:tplc="04180003" w:tentative="1">
      <w:start w:val="1"/>
      <w:numFmt w:val="bullet"/>
      <w:lvlText w:val="o"/>
      <w:lvlJc w:val="left"/>
      <w:pPr>
        <w:ind w:left="5703" w:hanging="360"/>
      </w:pPr>
      <w:rPr>
        <w:rFonts w:ascii="Courier New" w:hAnsi="Courier New" w:cs="Courier New" w:hint="default"/>
      </w:rPr>
    </w:lvl>
    <w:lvl w:ilvl="8" w:tplc="04180005" w:tentative="1">
      <w:start w:val="1"/>
      <w:numFmt w:val="bullet"/>
      <w:lvlText w:val=""/>
      <w:lvlJc w:val="left"/>
      <w:pPr>
        <w:ind w:left="6423" w:hanging="360"/>
      </w:pPr>
      <w:rPr>
        <w:rFonts w:ascii="Wingdings" w:hAnsi="Wingdings" w:hint="default"/>
      </w:rPr>
    </w:lvl>
  </w:abstractNum>
  <w:abstractNum w:abstractNumId="110" w15:restartNumberingAfterBreak="0">
    <w:nsid w:val="6DA34B17"/>
    <w:multiLevelType w:val="hybridMultilevel"/>
    <w:tmpl w:val="EC728DC2"/>
    <w:lvl w:ilvl="0" w:tplc="0418000B">
      <w:start w:val="1"/>
      <w:numFmt w:val="bullet"/>
      <w:lvlText w:val=""/>
      <w:lvlJc w:val="left"/>
      <w:pPr>
        <w:ind w:left="720"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1" w15:restartNumberingAfterBreak="0">
    <w:nsid w:val="6E883394"/>
    <w:multiLevelType w:val="hybridMultilevel"/>
    <w:tmpl w:val="CF14E358"/>
    <w:lvl w:ilvl="0" w:tplc="ACFE0AEA">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2" w15:restartNumberingAfterBreak="0">
    <w:nsid w:val="6F4B60FB"/>
    <w:multiLevelType w:val="hybridMultilevel"/>
    <w:tmpl w:val="464C3074"/>
    <w:lvl w:ilvl="0" w:tplc="08090017">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3" w15:restartNumberingAfterBreak="0">
    <w:nsid w:val="706115C2"/>
    <w:multiLevelType w:val="hybridMultilevel"/>
    <w:tmpl w:val="DF3EFBE8"/>
    <w:lvl w:ilvl="0" w:tplc="08090019">
      <w:start w:val="1"/>
      <w:numFmt w:val="lowerLetter"/>
      <w:lvlText w:val="%1."/>
      <w:lvlJc w:val="left"/>
      <w:pPr>
        <w:ind w:left="720" w:hanging="360"/>
      </w:pPr>
      <w:rPr>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4" w15:restartNumberingAfterBreak="0">
    <w:nsid w:val="71692578"/>
    <w:multiLevelType w:val="hybridMultilevel"/>
    <w:tmpl w:val="0E80B5F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725E5A74"/>
    <w:multiLevelType w:val="hybridMultilevel"/>
    <w:tmpl w:val="A8C87B98"/>
    <w:lvl w:ilvl="0" w:tplc="0418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6" w15:restartNumberingAfterBreak="0">
    <w:nsid w:val="741937CC"/>
    <w:multiLevelType w:val="hybridMultilevel"/>
    <w:tmpl w:val="618A51C8"/>
    <w:lvl w:ilvl="0" w:tplc="08090011">
      <w:start w:val="1"/>
      <w:numFmt w:val="decimal"/>
      <w:lvlText w:val="%1)"/>
      <w:lvlJc w:val="left"/>
      <w:pPr>
        <w:ind w:left="360" w:hanging="360"/>
      </w:pPr>
      <w:rPr>
        <w:rFonts w:hint="default"/>
      </w:rPr>
    </w:lvl>
    <w:lvl w:ilvl="1" w:tplc="FFFFFFFF" w:tentative="1">
      <w:start w:val="1"/>
      <w:numFmt w:val="bullet"/>
      <w:lvlText w:val="o"/>
      <w:lvlJc w:val="left"/>
      <w:pPr>
        <w:ind w:left="2574" w:hanging="360"/>
      </w:pPr>
      <w:rPr>
        <w:rFonts w:ascii="Courier New" w:hAnsi="Courier New" w:hint="default"/>
      </w:rPr>
    </w:lvl>
    <w:lvl w:ilvl="2" w:tplc="FFFFFFFF">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117" w15:restartNumberingAfterBreak="0">
    <w:nsid w:val="75C7199F"/>
    <w:multiLevelType w:val="hybridMultilevel"/>
    <w:tmpl w:val="2E3052BE"/>
    <w:lvl w:ilvl="0" w:tplc="B4E4255E">
      <w:numFmt w:val="bullet"/>
      <w:lvlText w:val="-"/>
      <w:lvlJc w:val="left"/>
      <w:pPr>
        <w:ind w:left="1800" w:hanging="360"/>
      </w:pPr>
      <w:rPr>
        <w:rFonts w:ascii="Times New Roman" w:eastAsia="Calibri" w:hAnsi="Times New Roman" w:cs="Times New Roman"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18" w15:restartNumberingAfterBreak="0">
    <w:nsid w:val="76FD2BB7"/>
    <w:multiLevelType w:val="hybridMultilevel"/>
    <w:tmpl w:val="B0F2CF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9"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15:restartNumberingAfterBreak="0">
    <w:nsid w:val="780F3433"/>
    <w:multiLevelType w:val="hybridMultilevel"/>
    <w:tmpl w:val="8CDE88FE"/>
    <w:lvl w:ilvl="0" w:tplc="F89C243E">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1" w15:restartNumberingAfterBreak="0">
    <w:nsid w:val="78B74C8E"/>
    <w:multiLevelType w:val="hybridMultilevel"/>
    <w:tmpl w:val="A290FF4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2" w15:restartNumberingAfterBreak="0">
    <w:nsid w:val="7B745E12"/>
    <w:multiLevelType w:val="hybridMultilevel"/>
    <w:tmpl w:val="6C56A342"/>
    <w:lvl w:ilvl="0" w:tplc="04180017">
      <w:start w:val="1"/>
      <w:numFmt w:val="lowerLetter"/>
      <w:lvlText w:val="%1)"/>
      <w:lvlJc w:val="left"/>
      <w:pPr>
        <w:ind w:left="720" w:hanging="360"/>
      </w:pPr>
      <w:rPr>
        <w:rFonts w:hint="default"/>
      </w:rPr>
    </w:lvl>
    <w:lvl w:ilvl="1" w:tplc="8334E562">
      <w:start w:val="1"/>
      <w:numFmt w:val="lowerLetter"/>
      <w:lvlText w:val="%2)"/>
      <w:lvlJc w:val="left"/>
      <w:pPr>
        <w:ind w:left="1440" w:hanging="360"/>
      </w:pPr>
      <w:rPr>
        <w:rFont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3" w15:restartNumberingAfterBreak="0">
    <w:nsid w:val="7BAC5072"/>
    <w:multiLevelType w:val="hybridMultilevel"/>
    <w:tmpl w:val="8F3A403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4" w15:restartNumberingAfterBreak="0">
    <w:nsid w:val="7D1616E0"/>
    <w:multiLevelType w:val="hybridMultilevel"/>
    <w:tmpl w:val="2B141C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5"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6" w15:restartNumberingAfterBreak="0">
    <w:nsid w:val="7EC93C52"/>
    <w:multiLevelType w:val="multilevel"/>
    <w:tmpl w:val="BB3A33E4"/>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1"/>
  </w:num>
  <w:num w:numId="2">
    <w:abstractNumId w:val="27"/>
  </w:num>
  <w:num w:numId="3">
    <w:abstractNumId w:val="87"/>
  </w:num>
  <w:num w:numId="4">
    <w:abstractNumId w:val="99"/>
  </w:num>
  <w:num w:numId="5">
    <w:abstractNumId w:val="119"/>
  </w:num>
  <w:num w:numId="6">
    <w:abstractNumId w:val="98"/>
  </w:num>
  <w:num w:numId="7">
    <w:abstractNumId w:val="65"/>
  </w:num>
  <w:num w:numId="8">
    <w:abstractNumId w:val="3"/>
  </w:num>
  <w:num w:numId="9">
    <w:abstractNumId w:val="28"/>
  </w:num>
  <w:num w:numId="10">
    <w:abstractNumId w:val="85"/>
  </w:num>
  <w:num w:numId="11">
    <w:abstractNumId w:val="116"/>
  </w:num>
  <w:num w:numId="12">
    <w:abstractNumId w:val="108"/>
  </w:num>
  <w:num w:numId="13">
    <w:abstractNumId w:val="78"/>
  </w:num>
  <w:num w:numId="14">
    <w:abstractNumId w:val="88"/>
  </w:num>
  <w:num w:numId="15">
    <w:abstractNumId w:val="15"/>
  </w:num>
  <w:num w:numId="16">
    <w:abstractNumId w:val="86"/>
  </w:num>
  <w:num w:numId="17">
    <w:abstractNumId w:val="29"/>
  </w:num>
  <w:num w:numId="18">
    <w:abstractNumId w:val="79"/>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num>
  <w:num w:numId="21">
    <w:abstractNumId w:val="37"/>
  </w:num>
  <w:num w:numId="22">
    <w:abstractNumId w:val="2"/>
  </w:num>
  <w:num w:numId="23">
    <w:abstractNumId w:val="77"/>
  </w:num>
  <w:num w:numId="24">
    <w:abstractNumId w:val="121"/>
  </w:num>
  <w:num w:numId="25">
    <w:abstractNumId w:val="70"/>
  </w:num>
  <w:num w:numId="26">
    <w:abstractNumId w:val="9"/>
  </w:num>
  <w:num w:numId="27">
    <w:abstractNumId w:val="102"/>
  </w:num>
  <w:num w:numId="28">
    <w:abstractNumId w:val="110"/>
  </w:num>
  <w:num w:numId="29">
    <w:abstractNumId w:val="49"/>
  </w:num>
  <w:num w:numId="30">
    <w:abstractNumId w:val="95"/>
  </w:num>
  <w:num w:numId="31">
    <w:abstractNumId w:val="17"/>
  </w:num>
  <w:num w:numId="32">
    <w:abstractNumId w:val="94"/>
  </w:num>
  <w:num w:numId="33">
    <w:abstractNumId w:val="19"/>
  </w:num>
  <w:num w:numId="34">
    <w:abstractNumId w:val="81"/>
  </w:num>
  <w:num w:numId="35">
    <w:abstractNumId w:val="80"/>
  </w:num>
  <w:num w:numId="36">
    <w:abstractNumId w:val="38"/>
  </w:num>
  <w:num w:numId="37">
    <w:abstractNumId w:val="120"/>
  </w:num>
  <w:num w:numId="38">
    <w:abstractNumId w:val="12"/>
  </w:num>
  <w:num w:numId="39">
    <w:abstractNumId w:val="47"/>
  </w:num>
  <w:num w:numId="40">
    <w:abstractNumId w:val="24"/>
  </w:num>
  <w:num w:numId="41">
    <w:abstractNumId w:val="16"/>
  </w:num>
  <w:num w:numId="42">
    <w:abstractNumId w:val="115"/>
  </w:num>
  <w:num w:numId="43">
    <w:abstractNumId w:val="122"/>
  </w:num>
  <w:num w:numId="44">
    <w:abstractNumId w:val="59"/>
  </w:num>
  <w:num w:numId="45">
    <w:abstractNumId w:val="32"/>
  </w:num>
  <w:num w:numId="46">
    <w:abstractNumId w:val="117"/>
  </w:num>
  <w:num w:numId="47">
    <w:abstractNumId w:val="101"/>
  </w:num>
  <w:num w:numId="48">
    <w:abstractNumId w:val="30"/>
  </w:num>
  <w:num w:numId="49">
    <w:abstractNumId w:val="123"/>
  </w:num>
  <w:num w:numId="50">
    <w:abstractNumId w:val="118"/>
  </w:num>
  <w:num w:numId="51">
    <w:abstractNumId w:val="46"/>
  </w:num>
  <w:num w:numId="52">
    <w:abstractNumId w:val="125"/>
  </w:num>
  <w:num w:numId="53">
    <w:abstractNumId w:val="124"/>
  </w:num>
  <w:num w:numId="54">
    <w:abstractNumId w:val="53"/>
  </w:num>
  <w:num w:numId="55">
    <w:abstractNumId w:val="48"/>
  </w:num>
  <w:num w:numId="56">
    <w:abstractNumId w:val="73"/>
  </w:num>
  <w:num w:numId="57">
    <w:abstractNumId w:val="41"/>
  </w:num>
  <w:num w:numId="58">
    <w:abstractNumId w:val="45"/>
  </w:num>
  <w:num w:numId="59">
    <w:abstractNumId w:val="109"/>
  </w:num>
  <w:num w:numId="60">
    <w:abstractNumId w:val="96"/>
  </w:num>
  <w:num w:numId="61">
    <w:abstractNumId w:val="63"/>
  </w:num>
  <w:num w:numId="62">
    <w:abstractNumId w:val="83"/>
  </w:num>
  <w:num w:numId="63">
    <w:abstractNumId w:val="103"/>
  </w:num>
  <w:num w:numId="64">
    <w:abstractNumId w:val="50"/>
  </w:num>
  <w:num w:numId="65">
    <w:abstractNumId w:val="68"/>
  </w:num>
  <w:num w:numId="66">
    <w:abstractNumId w:val="93"/>
  </w:num>
  <w:num w:numId="67">
    <w:abstractNumId w:val="54"/>
  </w:num>
  <w:num w:numId="68">
    <w:abstractNumId w:val="40"/>
  </w:num>
  <w:num w:numId="69">
    <w:abstractNumId w:val="10"/>
  </w:num>
  <w:num w:numId="70">
    <w:abstractNumId w:val="26"/>
  </w:num>
  <w:num w:numId="71">
    <w:abstractNumId w:val="100"/>
  </w:num>
  <w:num w:numId="7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0"/>
  </w:num>
  <w:num w:numId="74">
    <w:abstractNumId w:val="107"/>
  </w:num>
  <w:num w:numId="75">
    <w:abstractNumId w:val="21"/>
  </w:num>
  <w:num w:numId="76">
    <w:abstractNumId w:val="75"/>
  </w:num>
  <w:num w:numId="77">
    <w:abstractNumId w:val="13"/>
  </w:num>
  <w:num w:numId="78">
    <w:abstractNumId w:val="57"/>
  </w:num>
  <w:num w:numId="79">
    <w:abstractNumId w:val="67"/>
  </w:num>
  <w:num w:numId="80">
    <w:abstractNumId w:val="56"/>
  </w:num>
  <w:num w:numId="81">
    <w:abstractNumId w:val="66"/>
  </w:num>
  <w:num w:numId="82">
    <w:abstractNumId w:val="90"/>
  </w:num>
  <w:num w:numId="83">
    <w:abstractNumId w:val="36"/>
  </w:num>
  <w:num w:numId="84">
    <w:abstractNumId w:val="22"/>
  </w:num>
  <w:num w:numId="85">
    <w:abstractNumId w:val="97"/>
  </w:num>
  <w:num w:numId="86">
    <w:abstractNumId w:val="111"/>
  </w:num>
  <w:num w:numId="87">
    <w:abstractNumId w:val="64"/>
  </w:num>
  <w:num w:numId="88">
    <w:abstractNumId w:val="6"/>
  </w:num>
  <w:num w:numId="89">
    <w:abstractNumId w:val="52"/>
  </w:num>
  <w:num w:numId="90">
    <w:abstractNumId w:val="91"/>
  </w:num>
  <w:num w:numId="91">
    <w:abstractNumId w:val="51"/>
  </w:num>
  <w:num w:numId="92">
    <w:abstractNumId w:val="74"/>
  </w:num>
  <w:num w:numId="93">
    <w:abstractNumId w:val="11"/>
  </w:num>
  <w:num w:numId="94">
    <w:abstractNumId w:val="105"/>
  </w:num>
  <w:num w:numId="95">
    <w:abstractNumId w:val="84"/>
  </w:num>
  <w:num w:numId="96">
    <w:abstractNumId w:val="76"/>
  </w:num>
  <w:num w:numId="97">
    <w:abstractNumId w:val="69"/>
  </w:num>
  <w:num w:numId="98">
    <w:abstractNumId w:val="126"/>
  </w:num>
  <w:num w:numId="99">
    <w:abstractNumId w:val="25"/>
  </w:num>
  <w:num w:numId="100">
    <w:abstractNumId w:val="104"/>
  </w:num>
  <w:num w:numId="101">
    <w:abstractNumId w:val="43"/>
  </w:num>
  <w:num w:numId="102">
    <w:abstractNumId w:val="58"/>
  </w:num>
  <w:num w:numId="103">
    <w:abstractNumId w:val="106"/>
  </w:num>
  <w:num w:numId="104">
    <w:abstractNumId w:val="44"/>
  </w:num>
  <w:num w:numId="105">
    <w:abstractNumId w:val="39"/>
  </w:num>
  <w:num w:numId="106">
    <w:abstractNumId w:val="4"/>
  </w:num>
  <w:num w:numId="107">
    <w:abstractNumId w:val="89"/>
  </w:num>
  <w:num w:numId="108">
    <w:abstractNumId w:val="72"/>
  </w:num>
  <w:num w:numId="109">
    <w:abstractNumId w:val="71"/>
  </w:num>
  <w:num w:numId="110">
    <w:abstractNumId w:val="5"/>
  </w:num>
  <w:num w:numId="111">
    <w:abstractNumId w:val="23"/>
  </w:num>
  <w:num w:numId="112">
    <w:abstractNumId w:val="62"/>
  </w:num>
  <w:num w:numId="113">
    <w:abstractNumId w:val="8"/>
  </w:num>
  <w:num w:numId="114">
    <w:abstractNumId w:val="42"/>
  </w:num>
  <w:num w:numId="115">
    <w:abstractNumId w:val="60"/>
  </w:num>
  <w:num w:numId="116">
    <w:abstractNumId w:val="112"/>
  </w:num>
  <w:num w:numId="117">
    <w:abstractNumId w:val="14"/>
  </w:num>
  <w:num w:numId="118">
    <w:abstractNumId w:val="55"/>
  </w:num>
  <w:num w:numId="119">
    <w:abstractNumId w:val="82"/>
  </w:num>
  <w:num w:numId="120">
    <w:abstractNumId w:val="113"/>
  </w:num>
  <w:num w:numId="121">
    <w:abstractNumId w:val="114"/>
  </w:num>
  <w:num w:numId="122">
    <w:abstractNumId w:val="92"/>
  </w:num>
  <w:num w:numId="123">
    <w:abstractNumId w:val="6"/>
    <w:lvlOverride w:ilvl="0">
      <w:startOverride w:val="1"/>
    </w:lvlOverride>
    <w:lvlOverride w:ilvl="1">
      <w:startOverride w:val="4"/>
    </w:lvlOverride>
  </w:num>
  <w:num w:numId="124">
    <w:abstractNumId w:val="1"/>
  </w:num>
  <w:num w:numId="125">
    <w:abstractNumId w:val="20"/>
  </w:num>
  <w:num w:numId="126">
    <w:abstractNumId w:val="35"/>
  </w:num>
  <w:num w:numId="127">
    <w:abstractNumId w:val="18"/>
  </w:num>
  <w:num w:numId="128">
    <w:abstractNumId w:val="33"/>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18BC"/>
    <w:rsid w:val="00002868"/>
    <w:rsid w:val="00002D66"/>
    <w:rsid w:val="00003C4A"/>
    <w:rsid w:val="00003FA1"/>
    <w:rsid w:val="00004DF0"/>
    <w:rsid w:val="00005203"/>
    <w:rsid w:val="000064E0"/>
    <w:rsid w:val="00010174"/>
    <w:rsid w:val="0001160B"/>
    <w:rsid w:val="00012AAD"/>
    <w:rsid w:val="00013950"/>
    <w:rsid w:val="0001399E"/>
    <w:rsid w:val="000143D4"/>
    <w:rsid w:val="000151FA"/>
    <w:rsid w:val="00015496"/>
    <w:rsid w:val="00020B8B"/>
    <w:rsid w:val="00022BD0"/>
    <w:rsid w:val="00022E68"/>
    <w:rsid w:val="000236A3"/>
    <w:rsid w:val="000242F6"/>
    <w:rsid w:val="000247C0"/>
    <w:rsid w:val="00024E5B"/>
    <w:rsid w:val="0002559D"/>
    <w:rsid w:val="00026532"/>
    <w:rsid w:val="00027A2D"/>
    <w:rsid w:val="00030626"/>
    <w:rsid w:val="000309D1"/>
    <w:rsid w:val="00033B3F"/>
    <w:rsid w:val="00034CCD"/>
    <w:rsid w:val="000356D5"/>
    <w:rsid w:val="00036599"/>
    <w:rsid w:val="00036609"/>
    <w:rsid w:val="000413EC"/>
    <w:rsid w:val="00041BCD"/>
    <w:rsid w:val="000431BE"/>
    <w:rsid w:val="00043351"/>
    <w:rsid w:val="00043DCB"/>
    <w:rsid w:val="000453CA"/>
    <w:rsid w:val="00046065"/>
    <w:rsid w:val="0005044B"/>
    <w:rsid w:val="00052A50"/>
    <w:rsid w:val="000533B5"/>
    <w:rsid w:val="000540C4"/>
    <w:rsid w:val="000553D6"/>
    <w:rsid w:val="00055A03"/>
    <w:rsid w:val="00055ACD"/>
    <w:rsid w:val="00057A1F"/>
    <w:rsid w:val="00057A68"/>
    <w:rsid w:val="000609DE"/>
    <w:rsid w:val="000618AA"/>
    <w:rsid w:val="000618F6"/>
    <w:rsid w:val="00062A18"/>
    <w:rsid w:val="00062B09"/>
    <w:rsid w:val="00064769"/>
    <w:rsid w:val="00064AE3"/>
    <w:rsid w:val="00067308"/>
    <w:rsid w:val="00071936"/>
    <w:rsid w:val="000729CA"/>
    <w:rsid w:val="00073E9D"/>
    <w:rsid w:val="00074287"/>
    <w:rsid w:val="00075C2A"/>
    <w:rsid w:val="00075CC3"/>
    <w:rsid w:val="0007627B"/>
    <w:rsid w:val="0007633A"/>
    <w:rsid w:val="00076986"/>
    <w:rsid w:val="000813E1"/>
    <w:rsid w:val="00081566"/>
    <w:rsid w:val="000827F7"/>
    <w:rsid w:val="00083437"/>
    <w:rsid w:val="00085490"/>
    <w:rsid w:val="00092B82"/>
    <w:rsid w:val="00093F38"/>
    <w:rsid w:val="0009510D"/>
    <w:rsid w:val="00095DEB"/>
    <w:rsid w:val="00096558"/>
    <w:rsid w:val="00096579"/>
    <w:rsid w:val="00096779"/>
    <w:rsid w:val="00096C4B"/>
    <w:rsid w:val="00096DE7"/>
    <w:rsid w:val="00096EDA"/>
    <w:rsid w:val="00096F78"/>
    <w:rsid w:val="000972F7"/>
    <w:rsid w:val="000979DD"/>
    <w:rsid w:val="00097D32"/>
    <w:rsid w:val="000A0016"/>
    <w:rsid w:val="000A0431"/>
    <w:rsid w:val="000A0E8C"/>
    <w:rsid w:val="000A155E"/>
    <w:rsid w:val="000A2B1A"/>
    <w:rsid w:val="000A424B"/>
    <w:rsid w:val="000A4516"/>
    <w:rsid w:val="000A45EE"/>
    <w:rsid w:val="000A4B04"/>
    <w:rsid w:val="000B1673"/>
    <w:rsid w:val="000B1EA7"/>
    <w:rsid w:val="000B2B04"/>
    <w:rsid w:val="000B3356"/>
    <w:rsid w:val="000B4F39"/>
    <w:rsid w:val="000B5812"/>
    <w:rsid w:val="000B631C"/>
    <w:rsid w:val="000B7821"/>
    <w:rsid w:val="000B7A98"/>
    <w:rsid w:val="000B7B61"/>
    <w:rsid w:val="000C06A4"/>
    <w:rsid w:val="000C0B5E"/>
    <w:rsid w:val="000C6895"/>
    <w:rsid w:val="000D03F3"/>
    <w:rsid w:val="000D095E"/>
    <w:rsid w:val="000D1315"/>
    <w:rsid w:val="000D281E"/>
    <w:rsid w:val="000D2924"/>
    <w:rsid w:val="000D3C4A"/>
    <w:rsid w:val="000D44B2"/>
    <w:rsid w:val="000D4A37"/>
    <w:rsid w:val="000D5FCB"/>
    <w:rsid w:val="000D60A8"/>
    <w:rsid w:val="000D71CA"/>
    <w:rsid w:val="000D7849"/>
    <w:rsid w:val="000D7B0E"/>
    <w:rsid w:val="000E0955"/>
    <w:rsid w:val="000E2154"/>
    <w:rsid w:val="000E2D57"/>
    <w:rsid w:val="000E3380"/>
    <w:rsid w:val="000E34C0"/>
    <w:rsid w:val="000E412A"/>
    <w:rsid w:val="000E4301"/>
    <w:rsid w:val="000E4B19"/>
    <w:rsid w:val="000E4E36"/>
    <w:rsid w:val="000E5838"/>
    <w:rsid w:val="000E681F"/>
    <w:rsid w:val="000E7F7A"/>
    <w:rsid w:val="000F1375"/>
    <w:rsid w:val="000F1485"/>
    <w:rsid w:val="000F1648"/>
    <w:rsid w:val="000F1AF0"/>
    <w:rsid w:val="000F2167"/>
    <w:rsid w:val="000F274F"/>
    <w:rsid w:val="000F321F"/>
    <w:rsid w:val="000F33AA"/>
    <w:rsid w:val="000F3451"/>
    <w:rsid w:val="000F373A"/>
    <w:rsid w:val="000F5EAC"/>
    <w:rsid w:val="000F64DB"/>
    <w:rsid w:val="000F6718"/>
    <w:rsid w:val="000F6912"/>
    <w:rsid w:val="001017F1"/>
    <w:rsid w:val="00101CFC"/>
    <w:rsid w:val="001024DE"/>
    <w:rsid w:val="001026AB"/>
    <w:rsid w:val="00103645"/>
    <w:rsid w:val="00105D90"/>
    <w:rsid w:val="00105E4D"/>
    <w:rsid w:val="00106872"/>
    <w:rsid w:val="00107574"/>
    <w:rsid w:val="00110216"/>
    <w:rsid w:val="00110E17"/>
    <w:rsid w:val="00111AB0"/>
    <w:rsid w:val="00111BD5"/>
    <w:rsid w:val="00112956"/>
    <w:rsid w:val="00112A55"/>
    <w:rsid w:val="0011365B"/>
    <w:rsid w:val="00114323"/>
    <w:rsid w:val="001148D7"/>
    <w:rsid w:val="001156E7"/>
    <w:rsid w:val="00115EC9"/>
    <w:rsid w:val="00116071"/>
    <w:rsid w:val="00116281"/>
    <w:rsid w:val="00116752"/>
    <w:rsid w:val="001172A5"/>
    <w:rsid w:val="00117B1D"/>
    <w:rsid w:val="00117D51"/>
    <w:rsid w:val="0012215B"/>
    <w:rsid w:val="00123BC1"/>
    <w:rsid w:val="00123E7E"/>
    <w:rsid w:val="00124820"/>
    <w:rsid w:val="00124D5F"/>
    <w:rsid w:val="0012512A"/>
    <w:rsid w:val="001254B8"/>
    <w:rsid w:val="00127A4C"/>
    <w:rsid w:val="001304E9"/>
    <w:rsid w:val="00130657"/>
    <w:rsid w:val="001310D7"/>
    <w:rsid w:val="0013181A"/>
    <w:rsid w:val="001335A0"/>
    <w:rsid w:val="00133B78"/>
    <w:rsid w:val="001346A3"/>
    <w:rsid w:val="00134894"/>
    <w:rsid w:val="00134DF3"/>
    <w:rsid w:val="0013646D"/>
    <w:rsid w:val="001401FE"/>
    <w:rsid w:val="00143840"/>
    <w:rsid w:val="00145286"/>
    <w:rsid w:val="00147530"/>
    <w:rsid w:val="0014757E"/>
    <w:rsid w:val="0014768D"/>
    <w:rsid w:val="00150FA4"/>
    <w:rsid w:val="00151860"/>
    <w:rsid w:val="00151C1B"/>
    <w:rsid w:val="00151ECD"/>
    <w:rsid w:val="00152DD7"/>
    <w:rsid w:val="00153CE7"/>
    <w:rsid w:val="001544A4"/>
    <w:rsid w:val="001560DD"/>
    <w:rsid w:val="00156804"/>
    <w:rsid w:val="001573B4"/>
    <w:rsid w:val="00160136"/>
    <w:rsid w:val="00160F86"/>
    <w:rsid w:val="0016480F"/>
    <w:rsid w:val="00171205"/>
    <w:rsid w:val="00171CB2"/>
    <w:rsid w:val="00174D77"/>
    <w:rsid w:val="0017672B"/>
    <w:rsid w:val="00176DAA"/>
    <w:rsid w:val="00177AC1"/>
    <w:rsid w:val="00180CD6"/>
    <w:rsid w:val="00181E8F"/>
    <w:rsid w:val="00184E52"/>
    <w:rsid w:val="00187445"/>
    <w:rsid w:val="001874DA"/>
    <w:rsid w:val="0018756A"/>
    <w:rsid w:val="001928BE"/>
    <w:rsid w:val="00192C5C"/>
    <w:rsid w:val="00194148"/>
    <w:rsid w:val="0019414C"/>
    <w:rsid w:val="00194D4A"/>
    <w:rsid w:val="00197E39"/>
    <w:rsid w:val="001A2030"/>
    <w:rsid w:val="001A4657"/>
    <w:rsid w:val="001A4C61"/>
    <w:rsid w:val="001A58F8"/>
    <w:rsid w:val="001A68C5"/>
    <w:rsid w:val="001B0A2D"/>
    <w:rsid w:val="001B0CD5"/>
    <w:rsid w:val="001B12C6"/>
    <w:rsid w:val="001B27E1"/>
    <w:rsid w:val="001B3856"/>
    <w:rsid w:val="001B3A91"/>
    <w:rsid w:val="001B3CF2"/>
    <w:rsid w:val="001B61C1"/>
    <w:rsid w:val="001B6EE4"/>
    <w:rsid w:val="001B7917"/>
    <w:rsid w:val="001C0F36"/>
    <w:rsid w:val="001C2729"/>
    <w:rsid w:val="001C3437"/>
    <w:rsid w:val="001C472A"/>
    <w:rsid w:val="001C4E6D"/>
    <w:rsid w:val="001C73E7"/>
    <w:rsid w:val="001D13A0"/>
    <w:rsid w:val="001D1CF7"/>
    <w:rsid w:val="001D2A5B"/>
    <w:rsid w:val="001D33DB"/>
    <w:rsid w:val="001D3EA9"/>
    <w:rsid w:val="001D5753"/>
    <w:rsid w:val="001E02AA"/>
    <w:rsid w:val="001E0BFB"/>
    <w:rsid w:val="001E11E2"/>
    <w:rsid w:val="001E2080"/>
    <w:rsid w:val="001E2110"/>
    <w:rsid w:val="001E2CD7"/>
    <w:rsid w:val="001E3196"/>
    <w:rsid w:val="001E50DB"/>
    <w:rsid w:val="001E5B06"/>
    <w:rsid w:val="001F17E5"/>
    <w:rsid w:val="001F27E0"/>
    <w:rsid w:val="001F5AAA"/>
    <w:rsid w:val="001F6D1A"/>
    <w:rsid w:val="001F705A"/>
    <w:rsid w:val="00200419"/>
    <w:rsid w:val="0020041E"/>
    <w:rsid w:val="0020173D"/>
    <w:rsid w:val="00201F34"/>
    <w:rsid w:val="0020231B"/>
    <w:rsid w:val="002030CC"/>
    <w:rsid w:val="0020453D"/>
    <w:rsid w:val="002055E5"/>
    <w:rsid w:val="0020637A"/>
    <w:rsid w:val="00206B51"/>
    <w:rsid w:val="002114C9"/>
    <w:rsid w:val="00211DEA"/>
    <w:rsid w:val="002124E2"/>
    <w:rsid w:val="00212FA9"/>
    <w:rsid w:val="00214959"/>
    <w:rsid w:val="002161B6"/>
    <w:rsid w:val="00217684"/>
    <w:rsid w:val="00221BFC"/>
    <w:rsid w:val="00221CA8"/>
    <w:rsid w:val="002229C5"/>
    <w:rsid w:val="00223748"/>
    <w:rsid w:val="00223EAA"/>
    <w:rsid w:val="00225641"/>
    <w:rsid w:val="00227FEB"/>
    <w:rsid w:val="00231EF3"/>
    <w:rsid w:val="00233A8F"/>
    <w:rsid w:val="00234BDA"/>
    <w:rsid w:val="0023510C"/>
    <w:rsid w:val="00235245"/>
    <w:rsid w:val="0023588D"/>
    <w:rsid w:val="00235FD7"/>
    <w:rsid w:val="002368FE"/>
    <w:rsid w:val="00236C8A"/>
    <w:rsid w:val="00240BDB"/>
    <w:rsid w:val="00241383"/>
    <w:rsid w:val="0024460E"/>
    <w:rsid w:val="00245FC5"/>
    <w:rsid w:val="002465BD"/>
    <w:rsid w:val="00247172"/>
    <w:rsid w:val="002479E6"/>
    <w:rsid w:val="002503BE"/>
    <w:rsid w:val="00250B96"/>
    <w:rsid w:val="00252772"/>
    <w:rsid w:val="00252B55"/>
    <w:rsid w:val="002531A0"/>
    <w:rsid w:val="002535B7"/>
    <w:rsid w:val="00254390"/>
    <w:rsid w:val="00254478"/>
    <w:rsid w:val="00254ADA"/>
    <w:rsid w:val="00256143"/>
    <w:rsid w:val="00256769"/>
    <w:rsid w:val="00256D8A"/>
    <w:rsid w:val="00256E93"/>
    <w:rsid w:val="002573F8"/>
    <w:rsid w:val="002616B6"/>
    <w:rsid w:val="002630FA"/>
    <w:rsid w:val="00264262"/>
    <w:rsid w:val="00265A08"/>
    <w:rsid w:val="00265D1D"/>
    <w:rsid w:val="00265D34"/>
    <w:rsid w:val="00266023"/>
    <w:rsid w:val="00266EF2"/>
    <w:rsid w:val="00266FAE"/>
    <w:rsid w:val="00267267"/>
    <w:rsid w:val="002719E2"/>
    <w:rsid w:val="00272E52"/>
    <w:rsid w:val="002733A8"/>
    <w:rsid w:val="002737E2"/>
    <w:rsid w:val="0027393B"/>
    <w:rsid w:val="00275413"/>
    <w:rsid w:val="00276731"/>
    <w:rsid w:val="002812D4"/>
    <w:rsid w:val="00281BC5"/>
    <w:rsid w:val="0028275B"/>
    <w:rsid w:val="00282BF2"/>
    <w:rsid w:val="00282F65"/>
    <w:rsid w:val="002872D8"/>
    <w:rsid w:val="00287FE4"/>
    <w:rsid w:val="00294DF9"/>
    <w:rsid w:val="00295091"/>
    <w:rsid w:val="00295455"/>
    <w:rsid w:val="00297225"/>
    <w:rsid w:val="002A0668"/>
    <w:rsid w:val="002A0A9A"/>
    <w:rsid w:val="002A0FB5"/>
    <w:rsid w:val="002A2E29"/>
    <w:rsid w:val="002A3050"/>
    <w:rsid w:val="002A3CB6"/>
    <w:rsid w:val="002A4626"/>
    <w:rsid w:val="002A52B9"/>
    <w:rsid w:val="002A598C"/>
    <w:rsid w:val="002A796C"/>
    <w:rsid w:val="002B1712"/>
    <w:rsid w:val="002B1B03"/>
    <w:rsid w:val="002B2284"/>
    <w:rsid w:val="002B4114"/>
    <w:rsid w:val="002B41BD"/>
    <w:rsid w:val="002B45EC"/>
    <w:rsid w:val="002B4E29"/>
    <w:rsid w:val="002B5382"/>
    <w:rsid w:val="002B673E"/>
    <w:rsid w:val="002B6B06"/>
    <w:rsid w:val="002C0695"/>
    <w:rsid w:val="002C0EE1"/>
    <w:rsid w:val="002C1063"/>
    <w:rsid w:val="002C1705"/>
    <w:rsid w:val="002C183B"/>
    <w:rsid w:val="002C1904"/>
    <w:rsid w:val="002C1A3D"/>
    <w:rsid w:val="002C1F5E"/>
    <w:rsid w:val="002C2888"/>
    <w:rsid w:val="002C3004"/>
    <w:rsid w:val="002C5D4B"/>
    <w:rsid w:val="002C788F"/>
    <w:rsid w:val="002D02BB"/>
    <w:rsid w:val="002D04AB"/>
    <w:rsid w:val="002D0586"/>
    <w:rsid w:val="002D160A"/>
    <w:rsid w:val="002D1D3F"/>
    <w:rsid w:val="002D2EF5"/>
    <w:rsid w:val="002D3698"/>
    <w:rsid w:val="002D57BF"/>
    <w:rsid w:val="002D5955"/>
    <w:rsid w:val="002D5995"/>
    <w:rsid w:val="002D6340"/>
    <w:rsid w:val="002D6819"/>
    <w:rsid w:val="002D6DBB"/>
    <w:rsid w:val="002D752A"/>
    <w:rsid w:val="002D7958"/>
    <w:rsid w:val="002E1386"/>
    <w:rsid w:val="002E13B1"/>
    <w:rsid w:val="002E39D0"/>
    <w:rsid w:val="002E4717"/>
    <w:rsid w:val="002E4D88"/>
    <w:rsid w:val="002E4D9C"/>
    <w:rsid w:val="002E5181"/>
    <w:rsid w:val="002E6F96"/>
    <w:rsid w:val="002E75E2"/>
    <w:rsid w:val="002F077B"/>
    <w:rsid w:val="002F12F7"/>
    <w:rsid w:val="002F2309"/>
    <w:rsid w:val="002F2B96"/>
    <w:rsid w:val="002F3C3F"/>
    <w:rsid w:val="002F4A20"/>
    <w:rsid w:val="002F4E90"/>
    <w:rsid w:val="002F4FDE"/>
    <w:rsid w:val="002F582B"/>
    <w:rsid w:val="002F5C80"/>
    <w:rsid w:val="002F7051"/>
    <w:rsid w:val="002F7A99"/>
    <w:rsid w:val="002F7BA6"/>
    <w:rsid w:val="002F7DC5"/>
    <w:rsid w:val="003025E0"/>
    <w:rsid w:val="00303779"/>
    <w:rsid w:val="003044BA"/>
    <w:rsid w:val="00304C53"/>
    <w:rsid w:val="00304FB0"/>
    <w:rsid w:val="00305B07"/>
    <w:rsid w:val="00305D89"/>
    <w:rsid w:val="00306450"/>
    <w:rsid w:val="00306E0C"/>
    <w:rsid w:val="003071E7"/>
    <w:rsid w:val="003102C5"/>
    <w:rsid w:val="003147D5"/>
    <w:rsid w:val="00315C5B"/>
    <w:rsid w:val="00317CAC"/>
    <w:rsid w:val="00317EE2"/>
    <w:rsid w:val="00320ECD"/>
    <w:rsid w:val="00321448"/>
    <w:rsid w:val="00321DF1"/>
    <w:rsid w:val="00323DF6"/>
    <w:rsid w:val="00323FB8"/>
    <w:rsid w:val="0032402A"/>
    <w:rsid w:val="00326B98"/>
    <w:rsid w:val="00326DB4"/>
    <w:rsid w:val="00327B78"/>
    <w:rsid w:val="00332081"/>
    <w:rsid w:val="003321D9"/>
    <w:rsid w:val="00332343"/>
    <w:rsid w:val="00332D92"/>
    <w:rsid w:val="00333016"/>
    <w:rsid w:val="00333725"/>
    <w:rsid w:val="00333993"/>
    <w:rsid w:val="00334760"/>
    <w:rsid w:val="00336EB7"/>
    <w:rsid w:val="00336EDE"/>
    <w:rsid w:val="00337976"/>
    <w:rsid w:val="0034088C"/>
    <w:rsid w:val="00341396"/>
    <w:rsid w:val="00341BB4"/>
    <w:rsid w:val="00341E46"/>
    <w:rsid w:val="00342652"/>
    <w:rsid w:val="00342C64"/>
    <w:rsid w:val="003435B9"/>
    <w:rsid w:val="003467A8"/>
    <w:rsid w:val="00346C96"/>
    <w:rsid w:val="00347C19"/>
    <w:rsid w:val="0035020D"/>
    <w:rsid w:val="00350585"/>
    <w:rsid w:val="00351259"/>
    <w:rsid w:val="00351276"/>
    <w:rsid w:val="0035174F"/>
    <w:rsid w:val="00351DB8"/>
    <w:rsid w:val="00352328"/>
    <w:rsid w:val="00352FEA"/>
    <w:rsid w:val="003534C4"/>
    <w:rsid w:val="003536B9"/>
    <w:rsid w:val="0035426F"/>
    <w:rsid w:val="00354B96"/>
    <w:rsid w:val="00354D0E"/>
    <w:rsid w:val="0035602D"/>
    <w:rsid w:val="003566DC"/>
    <w:rsid w:val="003575ED"/>
    <w:rsid w:val="00360626"/>
    <w:rsid w:val="00360A4E"/>
    <w:rsid w:val="00360D2E"/>
    <w:rsid w:val="003616A6"/>
    <w:rsid w:val="00361867"/>
    <w:rsid w:val="00367899"/>
    <w:rsid w:val="00370D0A"/>
    <w:rsid w:val="00371FAF"/>
    <w:rsid w:val="00372287"/>
    <w:rsid w:val="00372995"/>
    <w:rsid w:val="00372BED"/>
    <w:rsid w:val="00373A4B"/>
    <w:rsid w:val="00374916"/>
    <w:rsid w:val="00374DA4"/>
    <w:rsid w:val="00374F28"/>
    <w:rsid w:val="0037658B"/>
    <w:rsid w:val="0037677C"/>
    <w:rsid w:val="00376DF4"/>
    <w:rsid w:val="003774A9"/>
    <w:rsid w:val="00377EE8"/>
    <w:rsid w:val="0038033A"/>
    <w:rsid w:val="00380E66"/>
    <w:rsid w:val="00381CDE"/>
    <w:rsid w:val="00382449"/>
    <w:rsid w:val="0038273F"/>
    <w:rsid w:val="00382A35"/>
    <w:rsid w:val="00382F53"/>
    <w:rsid w:val="0038446E"/>
    <w:rsid w:val="00385995"/>
    <w:rsid w:val="00386356"/>
    <w:rsid w:val="003874BE"/>
    <w:rsid w:val="00390D29"/>
    <w:rsid w:val="003910CC"/>
    <w:rsid w:val="00391176"/>
    <w:rsid w:val="0039246F"/>
    <w:rsid w:val="00394AEE"/>
    <w:rsid w:val="00396E2D"/>
    <w:rsid w:val="00397283"/>
    <w:rsid w:val="003A2ED4"/>
    <w:rsid w:val="003A4083"/>
    <w:rsid w:val="003A47E0"/>
    <w:rsid w:val="003A5C39"/>
    <w:rsid w:val="003A62A8"/>
    <w:rsid w:val="003A6784"/>
    <w:rsid w:val="003A6893"/>
    <w:rsid w:val="003B114F"/>
    <w:rsid w:val="003B2002"/>
    <w:rsid w:val="003B31C6"/>
    <w:rsid w:val="003B34BA"/>
    <w:rsid w:val="003B3EEF"/>
    <w:rsid w:val="003B418A"/>
    <w:rsid w:val="003B4E2D"/>
    <w:rsid w:val="003B4E61"/>
    <w:rsid w:val="003B5294"/>
    <w:rsid w:val="003B673A"/>
    <w:rsid w:val="003B6FD2"/>
    <w:rsid w:val="003B7097"/>
    <w:rsid w:val="003B7752"/>
    <w:rsid w:val="003B7D1E"/>
    <w:rsid w:val="003C09AF"/>
    <w:rsid w:val="003C1392"/>
    <w:rsid w:val="003C1655"/>
    <w:rsid w:val="003C1BB8"/>
    <w:rsid w:val="003C39E6"/>
    <w:rsid w:val="003C4370"/>
    <w:rsid w:val="003C521B"/>
    <w:rsid w:val="003C5651"/>
    <w:rsid w:val="003C5BA7"/>
    <w:rsid w:val="003C5C69"/>
    <w:rsid w:val="003D06EE"/>
    <w:rsid w:val="003D39A3"/>
    <w:rsid w:val="003D3EC2"/>
    <w:rsid w:val="003D5F2B"/>
    <w:rsid w:val="003D6142"/>
    <w:rsid w:val="003D6B1D"/>
    <w:rsid w:val="003D6C7B"/>
    <w:rsid w:val="003D6EAF"/>
    <w:rsid w:val="003D6ED1"/>
    <w:rsid w:val="003D6F05"/>
    <w:rsid w:val="003E0422"/>
    <w:rsid w:val="003E0BFA"/>
    <w:rsid w:val="003E18B7"/>
    <w:rsid w:val="003E23E9"/>
    <w:rsid w:val="003E3D61"/>
    <w:rsid w:val="003E4FCE"/>
    <w:rsid w:val="003E5B20"/>
    <w:rsid w:val="003E6131"/>
    <w:rsid w:val="003E62B5"/>
    <w:rsid w:val="003E7265"/>
    <w:rsid w:val="003F0B59"/>
    <w:rsid w:val="003F1068"/>
    <w:rsid w:val="003F26E2"/>
    <w:rsid w:val="003F2A1D"/>
    <w:rsid w:val="003F4F0D"/>
    <w:rsid w:val="003F50E4"/>
    <w:rsid w:val="003F6396"/>
    <w:rsid w:val="003F681A"/>
    <w:rsid w:val="003F700A"/>
    <w:rsid w:val="003F79EA"/>
    <w:rsid w:val="00400701"/>
    <w:rsid w:val="004018DB"/>
    <w:rsid w:val="004048FF"/>
    <w:rsid w:val="00404F68"/>
    <w:rsid w:val="00405B3C"/>
    <w:rsid w:val="00406670"/>
    <w:rsid w:val="00406F08"/>
    <w:rsid w:val="00407565"/>
    <w:rsid w:val="00410AEE"/>
    <w:rsid w:val="00410B5D"/>
    <w:rsid w:val="00411CBD"/>
    <w:rsid w:val="004127F6"/>
    <w:rsid w:val="00415ADB"/>
    <w:rsid w:val="00416AC4"/>
    <w:rsid w:val="00417B58"/>
    <w:rsid w:val="00417E18"/>
    <w:rsid w:val="00417F3B"/>
    <w:rsid w:val="004227E1"/>
    <w:rsid w:val="004229DA"/>
    <w:rsid w:val="00424D7B"/>
    <w:rsid w:val="00426524"/>
    <w:rsid w:val="0042682F"/>
    <w:rsid w:val="00426F3B"/>
    <w:rsid w:val="00427BE5"/>
    <w:rsid w:val="00430717"/>
    <w:rsid w:val="00431D3C"/>
    <w:rsid w:val="004326B6"/>
    <w:rsid w:val="0043295E"/>
    <w:rsid w:val="004334AB"/>
    <w:rsid w:val="00433FF6"/>
    <w:rsid w:val="004345E8"/>
    <w:rsid w:val="00435465"/>
    <w:rsid w:val="00435670"/>
    <w:rsid w:val="00435D20"/>
    <w:rsid w:val="0043756A"/>
    <w:rsid w:val="004406DE"/>
    <w:rsid w:val="00440E3A"/>
    <w:rsid w:val="00441D3F"/>
    <w:rsid w:val="00441E15"/>
    <w:rsid w:val="00450276"/>
    <w:rsid w:val="004515DD"/>
    <w:rsid w:val="004521DB"/>
    <w:rsid w:val="004538C5"/>
    <w:rsid w:val="00453AD9"/>
    <w:rsid w:val="00453F29"/>
    <w:rsid w:val="004544DD"/>
    <w:rsid w:val="004549FC"/>
    <w:rsid w:val="00455908"/>
    <w:rsid w:val="00455D55"/>
    <w:rsid w:val="00455D61"/>
    <w:rsid w:val="00457448"/>
    <w:rsid w:val="00457E5D"/>
    <w:rsid w:val="004605A2"/>
    <w:rsid w:val="00462428"/>
    <w:rsid w:val="0046367A"/>
    <w:rsid w:val="004636D7"/>
    <w:rsid w:val="004638E9"/>
    <w:rsid w:val="00465305"/>
    <w:rsid w:val="00466FBF"/>
    <w:rsid w:val="00467F96"/>
    <w:rsid w:val="004717D0"/>
    <w:rsid w:val="004720C5"/>
    <w:rsid w:val="00472D7B"/>
    <w:rsid w:val="00472DE6"/>
    <w:rsid w:val="00473DF8"/>
    <w:rsid w:val="0047554A"/>
    <w:rsid w:val="00475FA5"/>
    <w:rsid w:val="00476EEC"/>
    <w:rsid w:val="004807FF"/>
    <w:rsid w:val="0048182A"/>
    <w:rsid w:val="00482920"/>
    <w:rsid w:val="0048374B"/>
    <w:rsid w:val="0048441F"/>
    <w:rsid w:val="004849BC"/>
    <w:rsid w:val="00484CFA"/>
    <w:rsid w:val="00486C98"/>
    <w:rsid w:val="0049009B"/>
    <w:rsid w:val="00490A09"/>
    <w:rsid w:val="00490CE1"/>
    <w:rsid w:val="00493B49"/>
    <w:rsid w:val="00493BDC"/>
    <w:rsid w:val="00494D22"/>
    <w:rsid w:val="00494EAC"/>
    <w:rsid w:val="00495AD3"/>
    <w:rsid w:val="00495E9D"/>
    <w:rsid w:val="004A2C75"/>
    <w:rsid w:val="004A2CC5"/>
    <w:rsid w:val="004A4B7C"/>
    <w:rsid w:val="004A4FC8"/>
    <w:rsid w:val="004A727F"/>
    <w:rsid w:val="004A7A88"/>
    <w:rsid w:val="004B07CF"/>
    <w:rsid w:val="004B21FD"/>
    <w:rsid w:val="004B251C"/>
    <w:rsid w:val="004B2B61"/>
    <w:rsid w:val="004B3776"/>
    <w:rsid w:val="004B42F0"/>
    <w:rsid w:val="004B4839"/>
    <w:rsid w:val="004C12EB"/>
    <w:rsid w:val="004C3681"/>
    <w:rsid w:val="004C4083"/>
    <w:rsid w:val="004C4EF1"/>
    <w:rsid w:val="004C5789"/>
    <w:rsid w:val="004C77F9"/>
    <w:rsid w:val="004D06E4"/>
    <w:rsid w:val="004D0DCE"/>
    <w:rsid w:val="004D1B48"/>
    <w:rsid w:val="004D5EA8"/>
    <w:rsid w:val="004D67D7"/>
    <w:rsid w:val="004D7BF7"/>
    <w:rsid w:val="004E1526"/>
    <w:rsid w:val="004E43AC"/>
    <w:rsid w:val="004E462B"/>
    <w:rsid w:val="004E4B4F"/>
    <w:rsid w:val="004E50D1"/>
    <w:rsid w:val="004E6B6E"/>
    <w:rsid w:val="004E77C1"/>
    <w:rsid w:val="004E7BA1"/>
    <w:rsid w:val="004E7C1E"/>
    <w:rsid w:val="004E7C8E"/>
    <w:rsid w:val="004F1815"/>
    <w:rsid w:val="004F2906"/>
    <w:rsid w:val="004F2A57"/>
    <w:rsid w:val="004F2B6D"/>
    <w:rsid w:val="004F3D82"/>
    <w:rsid w:val="004F53AE"/>
    <w:rsid w:val="004F5894"/>
    <w:rsid w:val="004F5D16"/>
    <w:rsid w:val="004F5E29"/>
    <w:rsid w:val="004F72FA"/>
    <w:rsid w:val="004F7338"/>
    <w:rsid w:val="0050073A"/>
    <w:rsid w:val="00500752"/>
    <w:rsid w:val="005012AB"/>
    <w:rsid w:val="005017AF"/>
    <w:rsid w:val="005018E9"/>
    <w:rsid w:val="00502704"/>
    <w:rsid w:val="00502E7B"/>
    <w:rsid w:val="005042AF"/>
    <w:rsid w:val="00504586"/>
    <w:rsid w:val="005057CA"/>
    <w:rsid w:val="005058C6"/>
    <w:rsid w:val="00507565"/>
    <w:rsid w:val="005100E2"/>
    <w:rsid w:val="00510D85"/>
    <w:rsid w:val="00510DF5"/>
    <w:rsid w:val="00510FF3"/>
    <w:rsid w:val="00512399"/>
    <w:rsid w:val="00512597"/>
    <w:rsid w:val="00512CF5"/>
    <w:rsid w:val="00513051"/>
    <w:rsid w:val="00513441"/>
    <w:rsid w:val="00513691"/>
    <w:rsid w:val="00513B89"/>
    <w:rsid w:val="00513DBF"/>
    <w:rsid w:val="00514B07"/>
    <w:rsid w:val="00515028"/>
    <w:rsid w:val="0051583D"/>
    <w:rsid w:val="005167CE"/>
    <w:rsid w:val="0051688B"/>
    <w:rsid w:val="00517B5F"/>
    <w:rsid w:val="00521EA6"/>
    <w:rsid w:val="00522191"/>
    <w:rsid w:val="00530F4B"/>
    <w:rsid w:val="005311EF"/>
    <w:rsid w:val="005320F8"/>
    <w:rsid w:val="00533097"/>
    <w:rsid w:val="005334A1"/>
    <w:rsid w:val="005336CB"/>
    <w:rsid w:val="0053420A"/>
    <w:rsid w:val="00534339"/>
    <w:rsid w:val="005345A2"/>
    <w:rsid w:val="00534616"/>
    <w:rsid w:val="00534E1E"/>
    <w:rsid w:val="00536D5D"/>
    <w:rsid w:val="00536E9E"/>
    <w:rsid w:val="00537E16"/>
    <w:rsid w:val="005424FD"/>
    <w:rsid w:val="0054341C"/>
    <w:rsid w:val="005446FC"/>
    <w:rsid w:val="00544BCC"/>
    <w:rsid w:val="00547C13"/>
    <w:rsid w:val="005510A1"/>
    <w:rsid w:val="0055178C"/>
    <w:rsid w:val="00553215"/>
    <w:rsid w:val="00555292"/>
    <w:rsid w:val="00555FBF"/>
    <w:rsid w:val="005562B7"/>
    <w:rsid w:val="00556830"/>
    <w:rsid w:val="00557D26"/>
    <w:rsid w:val="005601E6"/>
    <w:rsid w:val="00561E32"/>
    <w:rsid w:val="00562373"/>
    <w:rsid w:val="005638BB"/>
    <w:rsid w:val="00564536"/>
    <w:rsid w:val="005655B5"/>
    <w:rsid w:val="005673CA"/>
    <w:rsid w:val="0056752E"/>
    <w:rsid w:val="00571886"/>
    <w:rsid w:val="005727E4"/>
    <w:rsid w:val="00572FFD"/>
    <w:rsid w:val="00573740"/>
    <w:rsid w:val="0057452C"/>
    <w:rsid w:val="0057505B"/>
    <w:rsid w:val="005751E3"/>
    <w:rsid w:val="005752D7"/>
    <w:rsid w:val="00575EA7"/>
    <w:rsid w:val="005765A1"/>
    <w:rsid w:val="00580752"/>
    <w:rsid w:val="00580946"/>
    <w:rsid w:val="005817FC"/>
    <w:rsid w:val="00584DEB"/>
    <w:rsid w:val="00586A56"/>
    <w:rsid w:val="005876F6"/>
    <w:rsid w:val="00587BD3"/>
    <w:rsid w:val="0059010B"/>
    <w:rsid w:val="00590C51"/>
    <w:rsid w:val="00590D66"/>
    <w:rsid w:val="00592FC0"/>
    <w:rsid w:val="00593FB4"/>
    <w:rsid w:val="00594080"/>
    <w:rsid w:val="0059529E"/>
    <w:rsid w:val="005953BC"/>
    <w:rsid w:val="0059594C"/>
    <w:rsid w:val="00595DAE"/>
    <w:rsid w:val="00596668"/>
    <w:rsid w:val="0059687B"/>
    <w:rsid w:val="00596948"/>
    <w:rsid w:val="00597B9F"/>
    <w:rsid w:val="005A4709"/>
    <w:rsid w:val="005A50E3"/>
    <w:rsid w:val="005A659E"/>
    <w:rsid w:val="005B0360"/>
    <w:rsid w:val="005B10A3"/>
    <w:rsid w:val="005B1F09"/>
    <w:rsid w:val="005B364E"/>
    <w:rsid w:val="005B3971"/>
    <w:rsid w:val="005B5264"/>
    <w:rsid w:val="005B52AE"/>
    <w:rsid w:val="005B548A"/>
    <w:rsid w:val="005B5751"/>
    <w:rsid w:val="005B7F57"/>
    <w:rsid w:val="005C08FD"/>
    <w:rsid w:val="005C114D"/>
    <w:rsid w:val="005C139B"/>
    <w:rsid w:val="005C191A"/>
    <w:rsid w:val="005C29D1"/>
    <w:rsid w:val="005C2DBF"/>
    <w:rsid w:val="005C4F65"/>
    <w:rsid w:val="005C66E0"/>
    <w:rsid w:val="005C713F"/>
    <w:rsid w:val="005C7806"/>
    <w:rsid w:val="005D1BA4"/>
    <w:rsid w:val="005D1D32"/>
    <w:rsid w:val="005D4A29"/>
    <w:rsid w:val="005D57F7"/>
    <w:rsid w:val="005D5B11"/>
    <w:rsid w:val="005D6DF2"/>
    <w:rsid w:val="005D73FF"/>
    <w:rsid w:val="005D7C1A"/>
    <w:rsid w:val="005E0A6E"/>
    <w:rsid w:val="005E171C"/>
    <w:rsid w:val="005E1A70"/>
    <w:rsid w:val="005E265E"/>
    <w:rsid w:val="005E5D49"/>
    <w:rsid w:val="005E6E64"/>
    <w:rsid w:val="005F1B1D"/>
    <w:rsid w:val="005F23E0"/>
    <w:rsid w:val="005F28A2"/>
    <w:rsid w:val="005F40DF"/>
    <w:rsid w:val="005F4801"/>
    <w:rsid w:val="005F4AD7"/>
    <w:rsid w:val="005F5549"/>
    <w:rsid w:val="005F5D98"/>
    <w:rsid w:val="005F6313"/>
    <w:rsid w:val="005F7209"/>
    <w:rsid w:val="00601160"/>
    <w:rsid w:val="0060400F"/>
    <w:rsid w:val="00605E65"/>
    <w:rsid w:val="00606565"/>
    <w:rsid w:val="00606C5D"/>
    <w:rsid w:val="00606D15"/>
    <w:rsid w:val="00607880"/>
    <w:rsid w:val="00610422"/>
    <w:rsid w:val="00611866"/>
    <w:rsid w:val="00611A87"/>
    <w:rsid w:val="00611EBA"/>
    <w:rsid w:val="0061212B"/>
    <w:rsid w:val="006130D8"/>
    <w:rsid w:val="006133ED"/>
    <w:rsid w:val="00613569"/>
    <w:rsid w:val="00614C11"/>
    <w:rsid w:val="006154B2"/>
    <w:rsid w:val="00615B4A"/>
    <w:rsid w:val="00615C23"/>
    <w:rsid w:val="0061632A"/>
    <w:rsid w:val="00616BD8"/>
    <w:rsid w:val="00617270"/>
    <w:rsid w:val="00620E58"/>
    <w:rsid w:val="00622D8D"/>
    <w:rsid w:val="00623677"/>
    <w:rsid w:val="00623704"/>
    <w:rsid w:val="0062418A"/>
    <w:rsid w:val="0062434D"/>
    <w:rsid w:val="006266FD"/>
    <w:rsid w:val="006270E5"/>
    <w:rsid w:val="0062773C"/>
    <w:rsid w:val="00627821"/>
    <w:rsid w:val="00627EE1"/>
    <w:rsid w:val="006302EE"/>
    <w:rsid w:val="0063030E"/>
    <w:rsid w:val="00630599"/>
    <w:rsid w:val="00631466"/>
    <w:rsid w:val="006314BE"/>
    <w:rsid w:val="006333AC"/>
    <w:rsid w:val="006335A0"/>
    <w:rsid w:val="00633CD3"/>
    <w:rsid w:val="0063475C"/>
    <w:rsid w:val="00635531"/>
    <w:rsid w:val="00635AF1"/>
    <w:rsid w:val="00637B2E"/>
    <w:rsid w:val="00640EA8"/>
    <w:rsid w:val="00641C58"/>
    <w:rsid w:val="00642132"/>
    <w:rsid w:val="00642452"/>
    <w:rsid w:val="00642CC2"/>
    <w:rsid w:val="00643608"/>
    <w:rsid w:val="00647772"/>
    <w:rsid w:val="00650CAE"/>
    <w:rsid w:val="00651316"/>
    <w:rsid w:val="00651827"/>
    <w:rsid w:val="006540EE"/>
    <w:rsid w:val="006567AC"/>
    <w:rsid w:val="006572FF"/>
    <w:rsid w:val="006603F1"/>
    <w:rsid w:val="006607D8"/>
    <w:rsid w:val="00661C3C"/>
    <w:rsid w:val="00662272"/>
    <w:rsid w:val="00663331"/>
    <w:rsid w:val="006647A2"/>
    <w:rsid w:val="00665569"/>
    <w:rsid w:val="006659F8"/>
    <w:rsid w:val="00666BAF"/>
    <w:rsid w:val="00666CC4"/>
    <w:rsid w:val="006677C5"/>
    <w:rsid w:val="0067014F"/>
    <w:rsid w:val="0067020C"/>
    <w:rsid w:val="00670642"/>
    <w:rsid w:val="00670CD4"/>
    <w:rsid w:val="00671651"/>
    <w:rsid w:val="0067177B"/>
    <w:rsid w:val="00673127"/>
    <w:rsid w:val="00673A67"/>
    <w:rsid w:val="00674FCA"/>
    <w:rsid w:val="006753AE"/>
    <w:rsid w:val="0067622D"/>
    <w:rsid w:val="00676A13"/>
    <w:rsid w:val="006772C1"/>
    <w:rsid w:val="006804A1"/>
    <w:rsid w:val="00682A37"/>
    <w:rsid w:val="006831D3"/>
    <w:rsid w:val="00683C39"/>
    <w:rsid w:val="00683F1F"/>
    <w:rsid w:val="00684031"/>
    <w:rsid w:val="0068415A"/>
    <w:rsid w:val="006855F1"/>
    <w:rsid w:val="006860F3"/>
    <w:rsid w:val="0068638E"/>
    <w:rsid w:val="006867DA"/>
    <w:rsid w:val="00687D88"/>
    <w:rsid w:val="00687E6B"/>
    <w:rsid w:val="00691DF2"/>
    <w:rsid w:val="00692280"/>
    <w:rsid w:val="006925D9"/>
    <w:rsid w:val="00692F62"/>
    <w:rsid w:val="006936AB"/>
    <w:rsid w:val="00694905"/>
    <w:rsid w:val="00694E9B"/>
    <w:rsid w:val="00697B0F"/>
    <w:rsid w:val="006A175B"/>
    <w:rsid w:val="006A32C0"/>
    <w:rsid w:val="006A333E"/>
    <w:rsid w:val="006A5B06"/>
    <w:rsid w:val="006A6878"/>
    <w:rsid w:val="006A7104"/>
    <w:rsid w:val="006A74C1"/>
    <w:rsid w:val="006A7AD2"/>
    <w:rsid w:val="006A7CEC"/>
    <w:rsid w:val="006B1693"/>
    <w:rsid w:val="006B23C7"/>
    <w:rsid w:val="006B2C33"/>
    <w:rsid w:val="006B2C35"/>
    <w:rsid w:val="006B2EFC"/>
    <w:rsid w:val="006B31A2"/>
    <w:rsid w:val="006B3561"/>
    <w:rsid w:val="006B5308"/>
    <w:rsid w:val="006B6D46"/>
    <w:rsid w:val="006B7B9B"/>
    <w:rsid w:val="006B7FA3"/>
    <w:rsid w:val="006B7FD1"/>
    <w:rsid w:val="006C1ABD"/>
    <w:rsid w:val="006C3BE6"/>
    <w:rsid w:val="006C463F"/>
    <w:rsid w:val="006C4D83"/>
    <w:rsid w:val="006C5863"/>
    <w:rsid w:val="006C63DE"/>
    <w:rsid w:val="006C6520"/>
    <w:rsid w:val="006C686F"/>
    <w:rsid w:val="006C6C92"/>
    <w:rsid w:val="006D0AF4"/>
    <w:rsid w:val="006D2BE3"/>
    <w:rsid w:val="006D3805"/>
    <w:rsid w:val="006D3BDA"/>
    <w:rsid w:val="006D4522"/>
    <w:rsid w:val="006D4B48"/>
    <w:rsid w:val="006D515F"/>
    <w:rsid w:val="006D51A8"/>
    <w:rsid w:val="006D699D"/>
    <w:rsid w:val="006E2D78"/>
    <w:rsid w:val="006E3BDA"/>
    <w:rsid w:val="006E4A51"/>
    <w:rsid w:val="006E4AF4"/>
    <w:rsid w:val="006E646D"/>
    <w:rsid w:val="006E7C06"/>
    <w:rsid w:val="006F05BC"/>
    <w:rsid w:val="006F3026"/>
    <w:rsid w:val="006F3E9C"/>
    <w:rsid w:val="006F4602"/>
    <w:rsid w:val="006F585A"/>
    <w:rsid w:val="006F5B4D"/>
    <w:rsid w:val="006F70AF"/>
    <w:rsid w:val="006F7AD1"/>
    <w:rsid w:val="0070350B"/>
    <w:rsid w:val="00703654"/>
    <w:rsid w:val="0070462C"/>
    <w:rsid w:val="00704D95"/>
    <w:rsid w:val="00707585"/>
    <w:rsid w:val="007075F1"/>
    <w:rsid w:val="0071155F"/>
    <w:rsid w:val="00712658"/>
    <w:rsid w:val="00713725"/>
    <w:rsid w:val="00713BFE"/>
    <w:rsid w:val="0071463F"/>
    <w:rsid w:val="0071537B"/>
    <w:rsid w:val="00715399"/>
    <w:rsid w:val="00715B61"/>
    <w:rsid w:val="00717F09"/>
    <w:rsid w:val="007229E5"/>
    <w:rsid w:val="00723EE4"/>
    <w:rsid w:val="00726483"/>
    <w:rsid w:val="00730995"/>
    <w:rsid w:val="00730AEC"/>
    <w:rsid w:val="00731699"/>
    <w:rsid w:val="007316FF"/>
    <w:rsid w:val="00731F48"/>
    <w:rsid w:val="00732438"/>
    <w:rsid w:val="00733640"/>
    <w:rsid w:val="00734B8E"/>
    <w:rsid w:val="007352AD"/>
    <w:rsid w:val="007352B4"/>
    <w:rsid w:val="00735D4C"/>
    <w:rsid w:val="00736F8B"/>
    <w:rsid w:val="007377FE"/>
    <w:rsid w:val="007422F1"/>
    <w:rsid w:val="00742810"/>
    <w:rsid w:val="00743393"/>
    <w:rsid w:val="007438B4"/>
    <w:rsid w:val="00743C4C"/>
    <w:rsid w:val="007452A2"/>
    <w:rsid w:val="00745BC5"/>
    <w:rsid w:val="00746107"/>
    <w:rsid w:val="0074707C"/>
    <w:rsid w:val="0075002D"/>
    <w:rsid w:val="00750830"/>
    <w:rsid w:val="00750ED3"/>
    <w:rsid w:val="00751486"/>
    <w:rsid w:val="00754D6B"/>
    <w:rsid w:val="007555A7"/>
    <w:rsid w:val="0075731A"/>
    <w:rsid w:val="00757825"/>
    <w:rsid w:val="00761738"/>
    <w:rsid w:val="00762FB7"/>
    <w:rsid w:val="007647CF"/>
    <w:rsid w:val="00764B86"/>
    <w:rsid w:val="00764D01"/>
    <w:rsid w:val="007656E5"/>
    <w:rsid w:val="00765EFE"/>
    <w:rsid w:val="00766A11"/>
    <w:rsid w:val="00772EF2"/>
    <w:rsid w:val="00773350"/>
    <w:rsid w:val="007740E0"/>
    <w:rsid w:val="0077465E"/>
    <w:rsid w:val="00775275"/>
    <w:rsid w:val="00776999"/>
    <w:rsid w:val="00777052"/>
    <w:rsid w:val="00777F5F"/>
    <w:rsid w:val="00780CF0"/>
    <w:rsid w:val="00781DF4"/>
    <w:rsid w:val="0078229B"/>
    <w:rsid w:val="007826B0"/>
    <w:rsid w:val="00784492"/>
    <w:rsid w:val="0078469D"/>
    <w:rsid w:val="007846B8"/>
    <w:rsid w:val="00784D11"/>
    <w:rsid w:val="00785E16"/>
    <w:rsid w:val="00786405"/>
    <w:rsid w:val="00786B95"/>
    <w:rsid w:val="00787B78"/>
    <w:rsid w:val="00787CAB"/>
    <w:rsid w:val="00790154"/>
    <w:rsid w:val="00791407"/>
    <w:rsid w:val="00791497"/>
    <w:rsid w:val="0079165E"/>
    <w:rsid w:val="007929A4"/>
    <w:rsid w:val="00792F21"/>
    <w:rsid w:val="00794999"/>
    <w:rsid w:val="00794BFF"/>
    <w:rsid w:val="007954CC"/>
    <w:rsid w:val="0079644D"/>
    <w:rsid w:val="00796677"/>
    <w:rsid w:val="00797D49"/>
    <w:rsid w:val="007A3BF6"/>
    <w:rsid w:val="007A4089"/>
    <w:rsid w:val="007A445F"/>
    <w:rsid w:val="007A63EB"/>
    <w:rsid w:val="007A6A73"/>
    <w:rsid w:val="007B04B2"/>
    <w:rsid w:val="007B1412"/>
    <w:rsid w:val="007B166E"/>
    <w:rsid w:val="007B17F6"/>
    <w:rsid w:val="007B289A"/>
    <w:rsid w:val="007B293B"/>
    <w:rsid w:val="007B3A67"/>
    <w:rsid w:val="007B4BD1"/>
    <w:rsid w:val="007B5696"/>
    <w:rsid w:val="007B6474"/>
    <w:rsid w:val="007B6500"/>
    <w:rsid w:val="007B6B02"/>
    <w:rsid w:val="007B6EB0"/>
    <w:rsid w:val="007B7A3B"/>
    <w:rsid w:val="007B7BFB"/>
    <w:rsid w:val="007B7DFE"/>
    <w:rsid w:val="007C0C66"/>
    <w:rsid w:val="007C1653"/>
    <w:rsid w:val="007C2BD2"/>
    <w:rsid w:val="007C3EDA"/>
    <w:rsid w:val="007C53F5"/>
    <w:rsid w:val="007C5EB8"/>
    <w:rsid w:val="007C6FFF"/>
    <w:rsid w:val="007C754E"/>
    <w:rsid w:val="007D0AE5"/>
    <w:rsid w:val="007D1765"/>
    <w:rsid w:val="007D325A"/>
    <w:rsid w:val="007D3644"/>
    <w:rsid w:val="007D3B97"/>
    <w:rsid w:val="007D49DF"/>
    <w:rsid w:val="007D4A01"/>
    <w:rsid w:val="007D4AFD"/>
    <w:rsid w:val="007D4B25"/>
    <w:rsid w:val="007D4F4F"/>
    <w:rsid w:val="007D5199"/>
    <w:rsid w:val="007D73E5"/>
    <w:rsid w:val="007D76DA"/>
    <w:rsid w:val="007D795C"/>
    <w:rsid w:val="007E1164"/>
    <w:rsid w:val="007E2752"/>
    <w:rsid w:val="007E4547"/>
    <w:rsid w:val="007E4D48"/>
    <w:rsid w:val="007E5A06"/>
    <w:rsid w:val="007E688C"/>
    <w:rsid w:val="007F3F96"/>
    <w:rsid w:val="007F4A29"/>
    <w:rsid w:val="007F5CBD"/>
    <w:rsid w:val="007F7911"/>
    <w:rsid w:val="00800771"/>
    <w:rsid w:val="008018F0"/>
    <w:rsid w:val="00802291"/>
    <w:rsid w:val="00803570"/>
    <w:rsid w:val="00803DEB"/>
    <w:rsid w:val="00804662"/>
    <w:rsid w:val="00805A1C"/>
    <w:rsid w:val="00806667"/>
    <w:rsid w:val="00806AB7"/>
    <w:rsid w:val="00810E99"/>
    <w:rsid w:val="008119F9"/>
    <w:rsid w:val="00812119"/>
    <w:rsid w:val="00812E60"/>
    <w:rsid w:val="00813FAD"/>
    <w:rsid w:val="00815837"/>
    <w:rsid w:val="008161C6"/>
    <w:rsid w:val="00817F11"/>
    <w:rsid w:val="0082032B"/>
    <w:rsid w:val="008204B0"/>
    <w:rsid w:val="00820727"/>
    <w:rsid w:val="00821BD4"/>
    <w:rsid w:val="00822060"/>
    <w:rsid w:val="0082258D"/>
    <w:rsid w:val="008228A8"/>
    <w:rsid w:val="00825765"/>
    <w:rsid w:val="00826536"/>
    <w:rsid w:val="00827F86"/>
    <w:rsid w:val="0083046C"/>
    <w:rsid w:val="008317B2"/>
    <w:rsid w:val="00831EB4"/>
    <w:rsid w:val="008323D1"/>
    <w:rsid w:val="0083335F"/>
    <w:rsid w:val="00833412"/>
    <w:rsid w:val="00833EC8"/>
    <w:rsid w:val="00834729"/>
    <w:rsid w:val="00834920"/>
    <w:rsid w:val="00834A37"/>
    <w:rsid w:val="008351C8"/>
    <w:rsid w:val="00835E26"/>
    <w:rsid w:val="0083688B"/>
    <w:rsid w:val="00842488"/>
    <w:rsid w:val="008428EE"/>
    <w:rsid w:val="008439C7"/>
    <w:rsid w:val="0084586E"/>
    <w:rsid w:val="008459B3"/>
    <w:rsid w:val="00845C3F"/>
    <w:rsid w:val="00846880"/>
    <w:rsid w:val="00850DCE"/>
    <w:rsid w:val="008513A9"/>
    <w:rsid w:val="008519CD"/>
    <w:rsid w:val="00852763"/>
    <w:rsid w:val="00853870"/>
    <w:rsid w:val="00854722"/>
    <w:rsid w:val="0085586C"/>
    <w:rsid w:val="00856C94"/>
    <w:rsid w:val="00856D61"/>
    <w:rsid w:val="00857160"/>
    <w:rsid w:val="00857844"/>
    <w:rsid w:val="0085785A"/>
    <w:rsid w:val="008601EB"/>
    <w:rsid w:val="00862B9F"/>
    <w:rsid w:val="00863231"/>
    <w:rsid w:val="00863F72"/>
    <w:rsid w:val="00864EA5"/>
    <w:rsid w:val="0086618B"/>
    <w:rsid w:val="00866858"/>
    <w:rsid w:val="0087013B"/>
    <w:rsid w:val="00872B66"/>
    <w:rsid w:val="00872EA2"/>
    <w:rsid w:val="008730DF"/>
    <w:rsid w:val="00873928"/>
    <w:rsid w:val="00873DC7"/>
    <w:rsid w:val="0087443E"/>
    <w:rsid w:val="00875D1B"/>
    <w:rsid w:val="008760FF"/>
    <w:rsid w:val="008777FA"/>
    <w:rsid w:val="008801C0"/>
    <w:rsid w:val="00880633"/>
    <w:rsid w:val="008826F7"/>
    <w:rsid w:val="008828FA"/>
    <w:rsid w:val="00883D59"/>
    <w:rsid w:val="00883E43"/>
    <w:rsid w:val="00885DE8"/>
    <w:rsid w:val="00885F82"/>
    <w:rsid w:val="0088626C"/>
    <w:rsid w:val="0088641D"/>
    <w:rsid w:val="00886ADE"/>
    <w:rsid w:val="0089081E"/>
    <w:rsid w:val="008921DB"/>
    <w:rsid w:val="00892ACC"/>
    <w:rsid w:val="00892C51"/>
    <w:rsid w:val="00892F2D"/>
    <w:rsid w:val="00893199"/>
    <w:rsid w:val="00894AD0"/>
    <w:rsid w:val="008959FA"/>
    <w:rsid w:val="008964E4"/>
    <w:rsid w:val="008972C0"/>
    <w:rsid w:val="008974F7"/>
    <w:rsid w:val="008A0A29"/>
    <w:rsid w:val="008A3D2F"/>
    <w:rsid w:val="008A4B4F"/>
    <w:rsid w:val="008A56CA"/>
    <w:rsid w:val="008A5A49"/>
    <w:rsid w:val="008A636A"/>
    <w:rsid w:val="008A6AD0"/>
    <w:rsid w:val="008B0F64"/>
    <w:rsid w:val="008B55DA"/>
    <w:rsid w:val="008B55DB"/>
    <w:rsid w:val="008B71C0"/>
    <w:rsid w:val="008C01D3"/>
    <w:rsid w:val="008C0440"/>
    <w:rsid w:val="008C0C7F"/>
    <w:rsid w:val="008C1026"/>
    <w:rsid w:val="008C179D"/>
    <w:rsid w:val="008C1801"/>
    <w:rsid w:val="008C267D"/>
    <w:rsid w:val="008C3792"/>
    <w:rsid w:val="008C3958"/>
    <w:rsid w:val="008C6B1A"/>
    <w:rsid w:val="008C7EAC"/>
    <w:rsid w:val="008D0275"/>
    <w:rsid w:val="008D04FF"/>
    <w:rsid w:val="008D0912"/>
    <w:rsid w:val="008D211B"/>
    <w:rsid w:val="008D2D68"/>
    <w:rsid w:val="008D3818"/>
    <w:rsid w:val="008D4F49"/>
    <w:rsid w:val="008D5C71"/>
    <w:rsid w:val="008D6758"/>
    <w:rsid w:val="008D762C"/>
    <w:rsid w:val="008D772B"/>
    <w:rsid w:val="008E02B0"/>
    <w:rsid w:val="008E0A49"/>
    <w:rsid w:val="008E2EDC"/>
    <w:rsid w:val="008E39C8"/>
    <w:rsid w:val="008E4CF9"/>
    <w:rsid w:val="008E5194"/>
    <w:rsid w:val="008E524F"/>
    <w:rsid w:val="008E53BD"/>
    <w:rsid w:val="008E68AA"/>
    <w:rsid w:val="008E6924"/>
    <w:rsid w:val="008F2158"/>
    <w:rsid w:val="008F35F4"/>
    <w:rsid w:val="008F380B"/>
    <w:rsid w:val="008F7550"/>
    <w:rsid w:val="0090215A"/>
    <w:rsid w:val="009021D4"/>
    <w:rsid w:val="0090269C"/>
    <w:rsid w:val="00905D57"/>
    <w:rsid w:val="009061DC"/>
    <w:rsid w:val="00906335"/>
    <w:rsid w:val="00910550"/>
    <w:rsid w:val="0091087A"/>
    <w:rsid w:val="00910F08"/>
    <w:rsid w:val="009116C3"/>
    <w:rsid w:val="00912633"/>
    <w:rsid w:val="009136E1"/>
    <w:rsid w:val="009146E2"/>
    <w:rsid w:val="00914BB0"/>
    <w:rsid w:val="00914D65"/>
    <w:rsid w:val="009164C2"/>
    <w:rsid w:val="00916B71"/>
    <w:rsid w:val="00917DAD"/>
    <w:rsid w:val="00921216"/>
    <w:rsid w:val="009219DF"/>
    <w:rsid w:val="00923E24"/>
    <w:rsid w:val="009249B8"/>
    <w:rsid w:val="00924CFD"/>
    <w:rsid w:val="00925B43"/>
    <w:rsid w:val="00925F78"/>
    <w:rsid w:val="00926965"/>
    <w:rsid w:val="00931B0F"/>
    <w:rsid w:val="00933811"/>
    <w:rsid w:val="009339F1"/>
    <w:rsid w:val="0094042A"/>
    <w:rsid w:val="0094075E"/>
    <w:rsid w:val="00941E95"/>
    <w:rsid w:val="0094227E"/>
    <w:rsid w:val="00942DBD"/>
    <w:rsid w:val="00946796"/>
    <w:rsid w:val="00947B3A"/>
    <w:rsid w:val="00950DD7"/>
    <w:rsid w:val="00950FA4"/>
    <w:rsid w:val="00951A21"/>
    <w:rsid w:val="009528A3"/>
    <w:rsid w:val="009528AE"/>
    <w:rsid w:val="00953641"/>
    <w:rsid w:val="00953BC5"/>
    <w:rsid w:val="00960C5D"/>
    <w:rsid w:val="00962837"/>
    <w:rsid w:val="00962D1B"/>
    <w:rsid w:val="0096414A"/>
    <w:rsid w:val="0096435D"/>
    <w:rsid w:val="00965090"/>
    <w:rsid w:val="0096524D"/>
    <w:rsid w:val="009664AA"/>
    <w:rsid w:val="00970123"/>
    <w:rsid w:val="009734AB"/>
    <w:rsid w:val="00974087"/>
    <w:rsid w:val="009741DD"/>
    <w:rsid w:val="00975250"/>
    <w:rsid w:val="00975252"/>
    <w:rsid w:val="0097584A"/>
    <w:rsid w:val="009758DB"/>
    <w:rsid w:val="00975B0D"/>
    <w:rsid w:val="00976881"/>
    <w:rsid w:val="009779DB"/>
    <w:rsid w:val="00977EB9"/>
    <w:rsid w:val="00980E27"/>
    <w:rsid w:val="00984284"/>
    <w:rsid w:val="00984323"/>
    <w:rsid w:val="0098623F"/>
    <w:rsid w:val="009866E9"/>
    <w:rsid w:val="00987615"/>
    <w:rsid w:val="009902B7"/>
    <w:rsid w:val="00991BBF"/>
    <w:rsid w:val="00991C24"/>
    <w:rsid w:val="00992329"/>
    <w:rsid w:val="009929E1"/>
    <w:rsid w:val="00993E99"/>
    <w:rsid w:val="00994FA0"/>
    <w:rsid w:val="00996AB9"/>
    <w:rsid w:val="009A23FB"/>
    <w:rsid w:val="009A2447"/>
    <w:rsid w:val="009A2C69"/>
    <w:rsid w:val="009A2E39"/>
    <w:rsid w:val="009A3E51"/>
    <w:rsid w:val="009B2333"/>
    <w:rsid w:val="009B2956"/>
    <w:rsid w:val="009B2A13"/>
    <w:rsid w:val="009B3924"/>
    <w:rsid w:val="009B3DE4"/>
    <w:rsid w:val="009B3F74"/>
    <w:rsid w:val="009B407F"/>
    <w:rsid w:val="009B46FC"/>
    <w:rsid w:val="009B6BBB"/>
    <w:rsid w:val="009B74F0"/>
    <w:rsid w:val="009C09B2"/>
    <w:rsid w:val="009C0BF3"/>
    <w:rsid w:val="009C17EC"/>
    <w:rsid w:val="009C1924"/>
    <w:rsid w:val="009C1C5C"/>
    <w:rsid w:val="009C21E3"/>
    <w:rsid w:val="009C3EBD"/>
    <w:rsid w:val="009C4F48"/>
    <w:rsid w:val="009C6F71"/>
    <w:rsid w:val="009C7918"/>
    <w:rsid w:val="009C79D7"/>
    <w:rsid w:val="009C7AF4"/>
    <w:rsid w:val="009C7D26"/>
    <w:rsid w:val="009D04D0"/>
    <w:rsid w:val="009D1D7A"/>
    <w:rsid w:val="009D20B1"/>
    <w:rsid w:val="009D27FD"/>
    <w:rsid w:val="009D6A67"/>
    <w:rsid w:val="009D6CA0"/>
    <w:rsid w:val="009E0A47"/>
    <w:rsid w:val="009E1760"/>
    <w:rsid w:val="009E1C68"/>
    <w:rsid w:val="009E2357"/>
    <w:rsid w:val="009E2482"/>
    <w:rsid w:val="009E367A"/>
    <w:rsid w:val="009E3861"/>
    <w:rsid w:val="009E4A1B"/>
    <w:rsid w:val="009E5E65"/>
    <w:rsid w:val="009E65B5"/>
    <w:rsid w:val="009E684B"/>
    <w:rsid w:val="009F009F"/>
    <w:rsid w:val="009F1D82"/>
    <w:rsid w:val="009F203C"/>
    <w:rsid w:val="009F22A4"/>
    <w:rsid w:val="009F2D47"/>
    <w:rsid w:val="009F2DC9"/>
    <w:rsid w:val="009F3567"/>
    <w:rsid w:val="009F3A9F"/>
    <w:rsid w:val="009F3FB9"/>
    <w:rsid w:val="009F6CF6"/>
    <w:rsid w:val="009F723E"/>
    <w:rsid w:val="009F7C32"/>
    <w:rsid w:val="00A01E29"/>
    <w:rsid w:val="00A01F77"/>
    <w:rsid w:val="00A0248D"/>
    <w:rsid w:val="00A034F1"/>
    <w:rsid w:val="00A03B86"/>
    <w:rsid w:val="00A05C90"/>
    <w:rsid w:val="00A07649"/>
    <w:rsid w:val="00A127D5"/>
    <w:rsid w:val="00A12EFC"/>
    <w:rsid w:val="00A13F27"/>
    <w:rsid w:val="00A150D0"/>
    <w:rsid w:val="00A1521D"/>
    <w:rsid w:val="00A1535E"/>
    <w:rsid w:val="00A1652F"/>
    <w:rsid w:val="00A17331"/>
    <w:rsid w:val="00A220C4"/>
    <w:rsid w:val="00A2240F"/>
    <w:rsid w:val="00A23600"/>
    <w:rsid w:val="00A23CF2"/>
    <w:rsid w:val="00A25393"/>
    <w:rsid w:val="00A26492"/>
    <w:rsid w:val="00A264E5"/>
    <w:rsid w:val="00A26F3F"/>
    <w:rsid w:val="00A27AA3"/>
    <w:rsid w:val="00A27CF3"/>
    <w:rsid w:val="00A27F83"/>
    <w:rsid w:val="00A30BB7"/>
    <w:rsid w:val="00A31FB7"/>
    <w:rsid w:val="00A32022"/>
    <w:rsid w:val="00A32811"/>
    <w:rsid w:val="00A3283A"/>
    <w:rsid w:val="00A3356A"/>
    <w:rsid w:val="00A3374F"/>
    <w:rsid w:val="00A33D8E"/>
    <w:rsid w:val="00A3525A"/>
    <w:rsid w:val="00A35D8B"/>
    <w:rsid w:val="00A3639B"/>
    <w:rsid w:val="00A37268"/>
    <w:rsid w:val="00A37764"/>
    <w:rsid w:val="00A4035A"/>
    <w:rsid w:val="00A449A7"/>
    <w:rsid w:val="00A44DCF"/>
    <w:rsid w:val="00A4560E"/>
    <w:rsid w:val="00A4711C"/>
    <w:rsid w:val="00A47155"/>
    <w:rsid w:val="00A500FD"/>
    <w:rsid w:val="00A5118C"/>
    <w:rsid w:val="00A51479"/>
    <w:rsid w:val="00A53795"/>
    <w:rsid w:val="00A5394B"/>
    <w:rsid w:val="00A54B3C"/>
    <w:rsid w:val="00A54B92"/>
    <w:rsid w:val="00A55FA5"/>
    <w:rsid w:val="00A562BA"/>
    <w:rsid w:val="00A5692E"/>
    <w:rsid w:val="00A57145"/>
    <w:rsid w:val="00A57CAB"/>
    <w:rsid w:val="00A6158E"/>
    <w:rsid w:val="00A619BF"/>
    <w:rsid w:val="00A63A58"/>
    <w:rsid w:val="00A6432F"/>
    <w:rsid w:val="00A64749"/>
    <w:rsid w:val="00A659B2"/>
    <w:rsid w:val="00A67237"/>
    <w:rsid w:val="00A6742D"/>
    <w:rsid w:val="00A714F5"/>
    <w:rsid w:val="00A717BB"/>
    <w:rsid w:val="00A724B7"/>
    <w:rsid w:val="00A7253F"/>
    <w:rsid w:val="00A74B7C"/>
    <w:rsid w:val="00A7707A"/>
    <w:rsid w:val="00A777C1"/>
    <w:rsid w:val="00A77DCE"/>
    <w:rsid w:val="00A77DEB"/>
    <w:rsid w:val="00A81556"/>
    <w:rsid w:val="00A82C27"/>
    <w:rsid w:val="00A82D37"/>
    <w:rsid w:val="00A83769"/>
    <w:rsid w:val="00A8645F"/>
    <w:rsid w:val="00A86515"/>
    <w:rsid w:val="00A868C0"/>
    <w:rsid w:val="00A87880"/>
    <w:rsid w:val="00A908D3"/>
    <w:rsid w:val="00A90FAC"/>
    <w:rsid w:val="00A91B55"/>
    <w:rsid w:val="00A91E0E"/>
    <w:rsid w:val="00A92B12"/>
    <w:rsid w:val="00A943CC"/>
    <w:rsid w:val="00A94DA7"/>
    <w:rsid w:val="00A94E5B"/>
    <w:rsid w:val="00A95735"/>
    <w:rsid w:val="00A96792"/>
    <w:rsid w:val="00A975F1"/>
    <w:rsid w:val="00A97C49"/>
    <w:rsid w:val="00AA24E8"/>
    <w:rsid w:val="00AA36D3"/>
    <w:rsid w:val="00AA3913"/>
    <w:rsid w:val="00AA68AE"/>
    <w:rsid w:val="00AA6901"/>
    <w:rsid w:val="00AB0D4A"/>
    <w:rsid w:val="00AB0E32"/>
    <w:rsid w:val="00AB28E6"/>
    <w:rsid w:val="00AB29C4"/>
    <w:rsid w:val="00AB2ABB"/>
    <w:rsid w:val="00AB2C6D"/>
    <w:rsid w:val="00AB4047"/>
    <w:rsid w:val="00AB46D0"/>
    <w:rsid w:val="00AB523F"/>
    <w:rsid w:val="00AB5385"/>
    <w:rsid w:val="00AB5624"/>
    <w:rsid w:val="00AB7864"/>
    <w:rsid w:val="00AC155F"/>
    <w:rsid w:val="00AC2BC5"/>
    <w:rsid w:val="00AC49B4"/>
    <w:rsid w:val="00AC4F18"/>
    <w:rsid w:val="00AD00F6"/>
    <w:rsid w:val="00AD12B7"/>
    <w:rsid w:val="00AD246A"/>
    <w:rsid w:val="00AD2685"/>
    <w:rsid w:val="00AD27D7"/>
    <w:rsid w:val="00AD301B"/>
    <w:rsid w:val="00AD42D9"/>
    <w:rsid w:val="00AD5C55"/>
    <w:rsid w:val="00AD5D2E"/>
    <w:rsid w:val="00AD729D"/>
    <w:rsid w:val="00AD73F9"/>
    <w:rsid w:val="00AE01FE"/>
    <w:rsid w:val="00AE08F2"/>
    <w:rsid w:val="00AE154C"/>
    <w:rsid w:val="00AE1B4A"/>
    <w:rsid w:val="00AE1FDF"/>
    <w:rsid w:val="00AE2582"/>
    <w:rsid w:val="00AE2EB8"/>
    <w:rsid w:val="00AE3514"/>
    <w:rsid w:val="00AE4666"/>
    <w:rsid w:val="00AE5C17"/>
    <w:rsid w:val="00AE648D"/>
    <w:rsid w:val="00AE71EC"/>
    <w:rsid w:val="00AF1456"/>
    <w:rsid w:val="00AF2842"/>
    <w:rsid w:val="00AF6A90"/>
    <w:rsid w:val="00AF6BBC"/>
    <w:rsid w:val="00AF6E60"/>
    <w:rsid w:val="00AF7340"/>
    <w:rsid w:val="00B00C50"/>
    <w:rsid w:val="00B01842"/>
    <w:rsid w:val="00B04787"/>
    <w:rsid w:val="00B0496F"/>
    <w:rsid w:val="00B057C3"/>
    <w:rsid w:val="00B05A1F"/>
    <w:rsid w:val="00B06607"/>
    <w:rsid w:val="00B06EC9"/>
    <w:rsid w:val="00B07052"/>
    <w:rsid w:val="00B07403"/>
    <w:rsid w:val="00B07A0A"/>
    <w:rsid w:val="00B103B0"/>
    <w:rsid w:val="00B11B0C"/>
    <w:rsid w:val="00B11D65"/>
    <w:rsid w:val="00B12E14"/>
    <w:rsid w:val="00B14217"/>
    <w:rsid w:val="00B15A0C"/>
    <w:rsid w:val="00B16109"/>
    <w:rsid w:val="00B16B10"/>
    <w:rsid w:val="00B22BDD"/>
    <w:rsid w:val="00B267D1"/>
    <w:rsid w:val="00B27766"/>
    <w:rsid w:val="00B301D7"/>
    <w:rsid w:val="00B323F3"/>
    <w:rsid w:val="00B329CC"/>
    <w:rsid w:val="00B32A99"/>
    <w:rsid w:val="00B32F2F"/>
    <w:rsid w:val="00B32F90"/>
    <w:rsid w:val="00B33948"/>
    <w:rsid w:val="00B33DA5"/>
    <w:rsid w:val="00B351A4"/>
    <w:rsid w:val="00B367F9"/>
    <w:rsid w:val="00B36C0F"/>
    <w:rsid w:val="00B4076C"/>
    <w:rsid w:val="00B408CD"/>
    <w:rsid w:val="00B42831"/>
    <w:rsid w:val="00B43746"/>
    <w:rsid w:val="00B44D5B"/>
    <w:rsid w:val="00B450F5"/>
    <w:rsid w:val="00B45F36"/>
    <w:rsid w:val="00B46096"/>
    <w:rsid w:val="00B470EB"/>
    <w:rsid w:val="00B47A25"/>
    <w:rsid w:val="00B47DA2"/>
    <w:rsid w:val="00B524C0"/>
    <w:rsid w:val="00B53530"/>
    <w:rsid w:val="00B53610"/>
    <w:rsid w:val="00B5389A"/>
    <w:rsid w:val="00B53934"/>
    <w:rsid w:val="00B5426A"/>
    <w:rsid w:val="00B55EFC"/>
    <w:rsid w:val="00B560C3"/>
    <w:rsid w:val="00B57656"/>
    <w:rsid w:val="00B61642"/>
    <w:rsid w:val="00B62099"/>
    <w:rsid w:val="00B64D23"/>
    <w:rsid w:val="00B6775D"/>
    <w:rsid w:val="00B70868"/>
    <w:rsid w:val="00B7145B"/>
    <w:rsid w:val="00B721B1"/>
    <w:rsid w:val="00B72DC4"/>
    <w:rsid w:val="00B733FD"/>
    <w:rsid w:val="00B7423D"/>
    <w:rsid w:val="00B7451B"/>
    <w:rsid w:val="00B754C0"/>
    <w:rsid w:val="00B75C89"/>
    <w:rsid w:val="00B7688E"/>
    <w:rsid w:val="00B776B0"/>
    <w:rsid w:val="00B807F7"/>
    <w:rsid w:val="00B827B5"/>
    <w:rsid w:val="00B83289"/>
    <w:rsid w:val="00B84705"/>
    <w:rsid w:val="00B8567D"/>
    <w:rsid w:val="00B85F36"/>
    <w:rsid w:val="00B87E1B"/>
    <w:rsid w:val="00B9013E"/>
    <w:rsid w:val="00B901E7"/>
    <w:rsid w:val="00B90C85"/>
    <w:rsid w:val="00B92131"/>
    <w:rsid w:val="00B92E93"/>
    <w:rsid w:val="00B93513"/>
    <w:rsid w:val="00BA0581"/>
    <w:rsid w:val="00BA0691"/>
    <w:rsid w:val="00BA080F"/>
    <w:rsid w:val="00BA12E5"/>
    <w:rsid w:val="00BA1A2D"/>
    <w:rsid w:val="00BA3F74"/>
    <w:rsid w:val="00BA3F96"/>
    <w:rsid w:val="00BA5AE6"/>
    <w:rsid w:val="00BB0388"/>
    <w:rsid w:val="00BB19FF"/>
    <w:rsid w:val="00BB20F8"/>
    <w:rsid w:val="00BB2D7D"/>
    <w:rsid w:val="00BB2DB0"/>
    <w:rsid w:val="00BB35D6"/>
    <w:rsid w:val="00BB3CE8"/>
    <w:rsid w:val="00BB43ED"/>
    <w:rsid w:val="00BB63BD"/>
    <w:rsid w:val="00BB659E"/>
    <w:rsid w:val="00BB7112"/>
    <w:rsid w:val="00BC0D94"/>
    <w:rsid w:val="00BC117E"/>
    <w:rsid w:val="00BC2165"/>
    <w:rsid w:val="00BC2E44"/>
    <w:rsid w:val="00BC37D8"/>
    <w:rsid w:val="00BC6017"/>
    <w:rsid w:val="00BC6483"/>
    <w:rsid w:val="00BC6AD0"/>
    <w:rsid w:val="00BC7775"/>
    <w:rsid w:val="00BC78E9"/>
    <w:rsid w:val="00BD257D"/>
    <w:rsid w:val="00BD4CD0"/>
    <w:rsid w:val="00BD5C59"/>
    <w:rsid w:val="00BD6100"/>
    <w:rsid w:val="00BD63E7"/>
    <w:rsid w:val="00BE37B9"/>
    <w:rsid w:val="00BE53B2"/>
    <w:rsid w:val="00BE5611"/>
    <w:rsid w:val="00BE595C"/>
    <w:rsid w:val="00BE735A"/>
    <w:rsid w:val="00BE7D14"/>
    <w:rsid w:val="00BF18A2"/>
    <w:rsid w:val="00BF2306"/>
    <w:rsid w:val="00BF2D07"/>
    <w:rsid w:val="00BF34C5"/>
    <w:rsid w:val="00BF3A31"/>
    <w:rsid w:val="00BF5270"/>
    <w:rsid w:val="00BF6766"/>
    <w:rsid w:val="00BF748A"/>
    <w:rsid w:val="00C00927"/>
    <w:rsid w:val="00C0092B"/>
    <w:rsid w:val="00C00E96"/>
    <w:rsid w:val="00C037A0"/>
    <w:rsid w:val="00C03EDA"/>
    <w:rsid w:val="00C04471"/>
    <w:rsid w:val="00C05263"/>
    <w:rsid w:val="00C05BDB"/>
    <w:rsid w:val="00C06CCB"/>
    <w:rsid w:val="00C077C2"/>
    <w:rsid w:val="00C10637"/>
    <w:rsid w:val="00C10C0B"/>
    <w:rsid w:val="00C10FFF"/>
    <w:rsid w:val="00C11E0F"/>
    <w:rsid w:val="00C124D4"/>
    <w:rsid w:val="00C12921"/>
    <w:rsid w:val="00C1518D"/>
    <w:rsid w:val="00C15FFC"/>
    <w:rsid w:val="00C16DA4"/>
    <w:rsid w:val="00C173B2"/>
    <w:rsid w:val="00C17D31"/>
    <w:rsid w:val="00C17F65"/>
    <w:rsid w:val="00C20AD3"/>
    <w:rsid w:val="00C26912"/>
    <w:rsid w:val="00C31127"/>
    <w:rsid w:val="00C36A4A"/>
    <w:rsid w:val="00C37EF9"/>
    <w:rsid w:val="00C402AA"/>
    <w:rsid w:val="00C402EE"/>
    <w:rsid w:val="00C40A6B"/>
    <w:rsid w:val="00C4220A"/>
    <w:rsid w:val="00C43099"/>
    <w:rsid w:val="00C43594"/>
    <w:rsid w:val="00C44403"/>
    <w:rsid w:val="00C462C1"/>
    <w:rsid w:val="00C46569"/>
    <w:rsid w:val="00C46630"/>
    <w:rsid w:val="00C46C16"/>
    <w:rsid w:val="00C472F0"/>
    <w:rsid w:val="00C500ED"/>
    <w:rsid w:val="00C50CAF"/>
    <w:rsid w:val="00C5250B"/>
    <w:rsid w:val="00C525F9"/>
    <w:rsid w:val="00C530B9"/>
    <w:rsid w:val="00C53118"/>
    <w:rsid w:val="00C53A54"/>
    <w:rsid w:val="00C54595"/>
    <w:rsid w:val="00C5463C"/>
    <w:rsid w:val="00C5488D"/>
    <w:rsid w:val="00C555E4"/>
    <w:rsid w:val="00C55E86"/>
    <w:rsid w:val="00C562D4"/>
    <w:rsid w:val="00C61012"/>
    <w:rsid w:val="00C62017"/>
    <w:rsid w:val="00C632EA"/>
    <w:rsid w:val="00C64495"/>
    <w:rsid w:val="00C64D8F"/>
    <w:rsid w:val="00C66758"/>
    <w:rsid w:val="00C66C0B"/>
    <w:rsid w:val="00C66DFF"/>
    <w:rsid w:val="00C67826"/>
    <w:rsid w:val="00C723C1"/>
    <w:rsid w:val="00C73C1A"/>
    <w:rsid w:val="00C74E53"/>
    <w:rsid w:val="00C7513F"/>
    <w:rsid w:val="00C75674"/>
    <w:rsid w:val="00C760F9"/>
    <w:rsid w:val="00C76366"/>
    <w:rsid w:val="00C81400"/>
    <w:rsid w:val="00C81AF7"/>
    <w:rsid w:val="00C82E50"/>
    <w:rsid w:val="00C8432A"/>
    <w:rsid w:val="00C86EFD"/>
    <w:rsid w:val="00C870E9"/>
    <w:rsid w:val="00C9039D"/>
    <w:rsid w:val="00C943B4"/>
    <w:rsid w:val="00C9539A"/>
    <w:rsid w:val="00C971FF"/>
    <w:rsid w:val="00C97971"/>
    <w:rsid w:val="00C97EE7"/>
    <w:rsid w:val="00CA02C2"/>
    <w:rsid w:val="00CA1D48"/>
    <w:rsid w:val="00CA1E33"/>
    <w:rsid w:val="00CA2D98"/>
    <w:rsid w:val="00CA3BA9"/>
    <w:rsid w:val="00CA3FF4"/>
    <w:rsid w:val="00CA4A69"/>
    <w:rsid w:val="00CA77D6"/>
    <w:rsid w:val="00CB0EFD"/>
    <w:rsid w:val="00CB2588"/>
    <w:rsid w:val="00CB276B"/>
    <w:rsid w:val="00CB2A90"/>
    <w:rsid w:val="00CB34B7"/>
    <w:rsid w:val="00CB3919"/>
    <w:rsid w:val="00CB4F55"/>
    <w:rsid w:val="00CB542A"/>
    <w:rsid w:val="00CB6F82"/>
    <w:rsid w:val="00CC0A68"/>
    <w:rsid w:val="00CC1454"/>
    <w:rsid w:val="00CC19FA"/>
    <w:rsid w:val="00CC2258"/>
    <w:rsid w:val="00CC2FA6"/>
    <w:rsid w:val="00CC3511"/>
    <w:rsid w:val="00CC3AC9"/>
    <w:rsid w:val="00CC44FA"/>
    <w:rsid w:val="00CC5146"/>
    <w:rsid w:val="00CC5F79"/>
    <w:rsid w:val="00CD022C"/>
    <w:rsid w:val="00CD2C1D"/>
    <w:rsid w:val="00CD2E39"/>
    <w:rsid w:val="00CD33AC"/>
    <w:rsid w:val="00CD3FB1"/>
    <w:rsid w:val="00CD40EE"/>
    <w:rsid w:val="00CD45E1"/>
    <w:rsid w:val="00CD62D7"/>
    <w:rsid w:val="00CD7683"/>
    <w:rsid w:val="00CD790D"/>
    <w:rsid w:val="00CE1493"/>
    <w:rsid w:val="00CE1A66"/>
    <w:rsid w:val="00CE29AA"/>
    <w:rsid w:val="00CE3DB1"/>
    <w:rsid w:val="00CE3ED4"/>
    <w:rsid w:val="00CE4A43"/>
    <w:rsid w:val="00CE4C58"/>
    <w:rsid w:val="00CE5EB4"/>
    <w:rsid w:val="00CF02B7"/>
    <w:rsid w:val="00CF2086"/>
    <w:rsid w:val="00CF224E"/>
    <w:rsid w:val="00CF22CD"/>
    <w:rsid w:val="00CF4D6E"/>
    <w:rsid w:val="00CF4F7E"/>
    <w:rsid w:val="00CF5A01"/>
    <w:rsid w:val="00CF5C69"/>
    <w:rsid w:val="00CF622D"/>
    <w:rsid w:val="00CF723C"/>
    <w:rsid w:val="00CF7249"/>
    <w:rsid w:val="00CF736E"/>
    <w:rsid w:val="00D00A9C"/>
    <w:rsid w:val="00D00F0F"/>
    <w:rsid w:val="00D00F2D"/>
    <w:rsid w:val="00D02690"/>
    <w:rsid w:val="00D02864"/>
    <w:rsid w:val="00D0295C"/>
    <w:rsid w:val="00D03596"/>
    <w:rsid w:val="00D0584C"/>
    <w:rsid w:val="00D058EC"/>
    <w:rsid w:val="00D0756D"/>
    <w:rsid w:val="00D07950"/>
    <w:rsid w:val="00D104C7"/>
    <w:rsid w:val="00D10CEF"/>
    <w:rsid w:val="00D11B48"/>
    <w:rsid w:val="00D1302C"/>
    <w:rsid w:val="00D13873"/>
    <w:rsid w:val="00D13BE7"/>
    <w:rsid w:val="00D1440A"/>
    <w:rsid w:val="00D150C4"/>
    <w:rsid w:val="00D15666"/>
    <w:rsid w:val="00D15D54"/>
    <w:rsid w:val="00D17096"/>
    <w:rsid w:val="00D170F8"/>
    <w:rsid w:val="00D17FB7"/>
    <w:rsid w:val="00D2055D"/>
    <w:rsid w:val="00D207ED"/>
    <w:rsid w:val="00D23169"/>
    <w:rsid w:val="00D242BA"/>
    <w:rsid w:val="00D24418"/>
    <w:rsid w:val="00D258D6"/>
    <w:rsid w:val="00D2653F"/>
    <w:rsid w:val="00D3188E"/>
    <w:rsid w:val="00D37474"/>
    <w:rsid w:val="00D377E9"/>
    <w:rsid w:val="00D41298"/>
    <w:rsid w:val="00D42257"/>
    <w:rsid w:val="00D43BC6"/>
    <w:rsid w:val="00D4483A"/>
    <w:rsid w:val="00D45E15"/>
    <w:rsid w:val="00D46732"/>
    <w:rsid w:val="00D4746F"/>
    <w:rsid w:val="00D47B7D"/>
    <w:rsid w:val="00D47C51"/>
    <w:rsid w:val="00D50675"/>
    <w:rsid w:val="00D50AA8"/>
    <w:rsid w:val="00D50D63"/>
    <w:rsid w:val="00D51A10"/>
    <w:rsid w:val="00D51B77"/>
    <w:rsid w:val="00D537F9"/>
    <w:rsid w:val="00D53E02"/>
    <w:rsid w:val="00D54BBC"/>
    <w:rsid w:val="00D551A2"/>
    <w:rsid w:val="00D55A66"/>
    <w:rsid w:val="00D55BB6"/>
    <w:rsid w:val="00D5692B"/>
    <w:rsid w:val="00D56D62"/>
    <w:rsid w:val="00D5715B"/>
    <w:rsid w:val="00D60A7E"/>
    <w:rsid w:val="00D628FF"/>
    <w:rsid w:val="00D62D39"/>
    <w:rsid w:val="00D6313F"/>
    <w:rsid w:val="00D70167"/>
    <w:rsid w:val="00D71675"/>
    <w:rsid w:val="00D71788"/>
    <w:rsid w:val="00D7291A"/>
    <w:rsid w:val="00D745CF"/>
    <w:rsid w:val="00D7523C"/>
    <w:rsid w:val="00D75B23"/>
    <w:rsid w:val="00D76887"/>
    <w:rsid w:val="00D77C75"/>
    <w:rsid w:val="00D827FB"/>
    <w:rsid w:val="00D82DD3"/>
    <w:rsid w:val="00D83F8E"/>
    <w:rsid w:val="00D848A3"/>
    <w:rsid w:val="00D84D5A"/>
    <w:rsid w:val="00D8536D"/>
    <w:rsid w:val="00D855A1"/>
    <w:rsid w:val="00D85730"/>
    <w:rsid w:val="00D8588A"/>
    <w:rsid w:val="00D85A68"/>
    <w:rsid w:val="00D86964"/>
    <w:rsid w:val="00D87555"/>
    <w:rsid w:val="00D9014A"/>
    <w:rsid w:val="00D90C1A"/>
    <w:rsid w:val="00D914F2"/>
    <w:rsid w:val="00D91D2C"/>
    <w:rsid w:val="00D91F6E"/>
    <w:rsid w:val="00D93F48"/>
    <w:rsid w:val="00D95083"/>
    <w:rsid w:val="00D9585B"/>
    <w:rsid w:val="00D96530"/>
    <w:rsid w:val="00D968E4"/>
    <w:rsid w:val="00D97C72"/>
    <w:rsid w:val="00DA15EE"/>
    <w:rsid w:val="00DA3667"/>
    <w:rsid w:val="00DA47BF"/>
    <w:rsid w:val="00DA4AFC"/>
    <w:rsid w:val="00DA5A82"/>
    <w:rsid w:val="00DA6392"/>
    <w:rsid w:val="00DA73A7"/>
    <w:rsid w:val="00DB3177"/>
    <w:rsid w:val="00DB3BCB"/>
    <w:rsid w:val="00DB4AB1"/>
    <w:rsid w:val="00DB4D05"/>
    <w:rsid w:val="00DB4D8A"/>
    <w:rsid w:val="00DB50B1"/>
    <w:rsid w:val="00DB65C6"/>
    <w:rsid w:val="00DB6F3D"/>
    <w:rsid w:val="00DB7572"/>
    <w:rsid w:val="00DB7AED"/>
    <w:rsid w:val="00DC0BE5"/>
    <w:rsid w:val="00DC1B46"/>
    <w:rsid w:val="00DC2C89"/>
    <w:rsid w:val="00DC3D8D"/>
    <w:rsid w:val="00DC59DE"/>
    <w:rsid w:val="00DC6539"/>
    <w:rsid w:val="00DC6B46"/>
    <w:rsid w:val="00DC6C08"/>
    <w:rsid w:val="00DC6DEC"/>
    <w:rsid w:val="00DD04F8"/>
    <w:rsid w:val="00DD148D"/>
    <w:rsid w:val="00DD2DF1"/>
    <w:rsid w:val="00DD3FF7"/>
    <w:rsid w:val="00DD46AF"/>
    <w:rsid w:val="00DD4C4A"/>
    <w:rsid w:val="00DD53A7"/>
    <w:rsid w:val="00DD6753"/>
    <w:rsid w:val="00DD7085"/>
    <w:rsid w:val="00DD7B3D"/>
    <w:rsid w:val="00DE0EEF"/>
    <w:rsid w:val="00DE10B4"/>
    <w:rsid w:val="00DE134B"/>
    <w:rsid w:val="00DE25BA"/>
    <w:rsid w:val="00DE34E0"/>
    <w:rsid w:val="00DE3A58"/>
    <w:rsid w:val="00DE4F07"/>
    <w:rsid w:val="00DE5823"/>
    <w:rsid w:val="00DE6C34"/>
    <w:rsid w:val="00DE73A5"/>
    <w:rsid w:val="00DF0BE4"/>
    <w:rsid w:val="00DF0F60"/>
    <w:rsid w:val="00DF1957"/>
    <w:rsid w:val="00DF1CD0"/>
    <w:rsid w:val="00DF2CF6"/>
    <w:rsid w:val="00DF36E4"/>
    <w:rsid w:val="00DF51AC"/>
    <w:rsid w:val="00DF7D16"/>
    <w:rsid w:val="00E0114F"/>
    <w:rsid w:val="00E0214E"/>
    <w:rsid w:val="00E04C46"/>
    <w:rsid w:val="00E05CF3"/>
    <w:rsid w:val="00E06C17"/>
    <w:rsid w:val="00E072FD"/>
    <w:rsid w:val="00E078B1"/>
    <w:rsid w:val="00E07E63"/>
    <w:rsid w:val="00E10651"/>
    <w:rsid w:val="00E107DA"/>
    <w:rsid w:val="00E11DE3"/>
    <w:rsid w:val="00E11F97"/>
    <w:rsid w:val="00E12FD9"/>
    <w:rsid w:val="00E13319"/>
    <w:rsid w:val="00E13AB7"/>
    <w:rsid w:val="00E1410D"/>
    <w:rsid w:val="00E145EA"/>
    <w:rsid w:val="00E15CE0"/>
    <w:rsid w:val="00E211D8"/>
    <w:rsid w:val="00E23157"/>
    <w:rsid w:val="00E231F2"/>
    <w:rsid w:val="00E234FC"/>
    <w:rsid w:val="00E239CB"/>
    <w:rsid w:val="00E25F54"/>
    <w:rsid w:val="00E309BB"/>
    <w:rsid w:val="00E31D97"/>
    <w:rsid w:val="00E3230E"/>
    <w:rsid w:val="00E32923"/>
    <w:rsid w:val="00E3314F"/>
    <w:rsid w:val="00E33D2D"/>
    <w:rsid w:val="00E34F3E"/>
    <w:rsid w:val="00E356C2"/>
    <w:rsid w:val="00E36DCE"/>
    <w:rsid w:val="00E36EB9"/>
    <w:rsid w:val="00E36ED2"/>
    <w:rsid w:val="00E370AA"/>
    <w:rsid w:val="00E37E19"/>
    <w:rsid w:val="00E41609"/>
    <w:rsid w:val="00E42766"/>
    <w:rsid w:val="00E43241"/>
    <w:rsid w:val="00E43759"/>
    <w:rsid w:val="00E45567"/>
    <w:rsid w:val="00E46C72"/>
    <w:rsid w:val="00E4704A"/>
    <w:rsid w:val="00E474A9"/>
    <w:rsid w:val="00E54383"/>
    <w:rsid w:val="00E56A7B"/>
    <w:rsid w:val="00E57F6F"/>
    <w:rsid w:val="00E60497"/>
    <w:rsid w:val="00E607E6"/>
    <w:rsid w:val="00E62808"/>
    <w:rsid w:val="00E64256"/>
    <w:rsid w:val="00E64D4E"/>
    <w:rsid w:val="00E65646"/>
    <w:rsid w:val="00E66F47"/>
    <w:rsid w:val="00E70134"/>
    <w:rsid w:val="00E70217"/>
    <w:rsid w:val="00E706D0"/>
    <w:rsid w:val="00E706EA"/>
    <w:rsid w:val="00E7085B"/>
    <w:rsid w:val="00E738DF"/>
    <w:rsid w:val="00E747EC"/>
    <w:rsid w:val="00E76160"/>
    <w:rsid w:val="00E80284"/>
    <w:rsid w:val="00E80303"/>
    <w:rsid w:val="00E811AB"/>
    <w:rsid w:val="00E81560"/>
    <w:rsid w:val="00E834F2"/>
    <w:rsid w:val="00E87C4A"/>
    <w:rsid w:val="00E9050E"/>
    <w:rsid w:val="00E91B8B"/>
    <w:rsid w:val="00E946B2"/>
    <w:rsid w:val="00E96F31"/>
    <w:rsid w:val="00E970CB"/>
    <w:rsid w:val="00E97A9D"/>
    <w:rsid w:val="00E97DA3"/>
    <w:rsid w:val="00EA0F4B"/>
    <w:rsid w:val="00EA1724"/>
    <w:rsid w:val="00EA1EA4"/>
    <w:rsid w:val="00EA4767"/>
    <w:rsid w:val="00EA592C"/>
    <w:rsid w:val="00EA5FCB"/>
    <w:rsid w:val="00EB1063"/>
    <w:rsid w:val="00EB2E46"/>
    <w:rsid w:val="00EB42D9"/>
    <w:rsid w:val="00EB4B6F"/>
    <w:rsid w:val="00EB5061"/>
    <w:rsid w:val="00EB56CA"/>
    <w:rsid w:val="00EB5BBB"/>
    <w:rsid w:val="00EB65CB"/>
    <w:rsid w:val="00EB65F6"/>
    <w:rsid w:val="00EB69EC"/>
    <w:rsid w:val="00EC0CF9"/>
    <w:rsid w:val="00EC1104"/>
    <w:rsid w:val="00EC1EBA"/>
    <w:rsid w:val="00EC2BF2"/>
    <w:rsid w:val="00EC45B2"/>
    <w:rsid w:val="00EC5033"/>
    <w:rsid w:val="00EC72F2"/>
    <w:rsid w:val="00ED10D1"/>
    <w:rsid w:val="00ED113C"/>
    <w:rsid w:val="00ED127A"/>
    <w:rsid w:val="00ED18A6"/>
    <w:rsid w:val="00ED272B"/>
    <w:rsid w:val="00ED2D01"/>
    <w:rsid w:val="00ED353E"/>
    <w:rsid w:val="00ED3DC2"/>
    <w:rsid w:val="00ED552A"/>
    <w:rsid w:val="00ED72FA"/>
    <w:rsid w:val="00ED79D4"/>
    <w:rsid w:val="00EE04A0"/>
    <w:rsid w:val="00EE04C0"/>
    <w:rsid w:val="00EE2A5A"/>
    <w:rsid w:val="00EE3904"/>
    <w:rsid w:val="00EE6C39"/>
    <w:rsid w:val="00EE75F3"/>
    <w:rsid w:val="00EF07D5"/>
    <w:rsid w:val="00EF3BB2"/>
    <w:rsid w:val="00EF44C4"/>
    <w:rsid w:val="00F00E47"/>
    <w:rsid w:val="00F02715"/>
    <w:rsid w:val="00F02BE5"/>
    <w:rsid w:val="00F053A1"/>
    <w:rsid w:val="00F065E1"/>
    <w:rsid w:val="00F0757D"/>
    <w:rsid w:val="00F07603"/>
    <w:rsid w:val="00F1083B"/>
    <w:rsid w:val="00F10A0F"/>
    <w:rsid w:val="00F13D4C"/>
    <w:rsid w:val="00F14003"/>
    <w:rsid w:val="00F14343"/>
    <w:rsid w:val="00F14F99"/>
    <w:rsid w:val="00F1566E"/>
    <w:rsid w:val="00F15680"/>
    <w:rsid w:val="00F16B08"/>
    <w:rsid w:val="00F170F4"/>
    <w:rsid w:val="00F17E4D"/>
    <w:rsid w:val="00F204F1"/>
    <w:rsid w:val="00F2210B"/>
    <w:rsid w:val="00F234A5"/>
    <w:rsid w:val="00F236E5"/>
    <w:rsid w:val="00F24822"/>
    <w:rsid w:val="00F25C4B"/>
    <w:rsid w:val="00F26474"/>
    <w:rsid w:val="00F265AB"/>
    <w:rsid w:val="00F26DB6"/>
    <w:rsid w:val="00F27492"/>
    <w:rsid w:val="00F27802"/>
    <w:rsid w:val="00F32EB6"/>
    <w:rsid w:val="00F332F6"/>
    <w:rsid w:val="00F34052"/>
    <w:rsid w:val="00F3580D"/>
    <w:rsid w:val="00F35C95"/>
    <w:rsid w:val="00F35E03"/>
    <w:rsid w:val="00F3622D"/>
    <w:rsid w:val="00F36D9F"/>
    <w:rsid w:val="00F37194"/>
    <w:rsid w:val="00F37A6A"/>
    <w:rsid w:val="00F37F8F"/>
    <w:rsid w:val="00F42060"/>
    <w:rsid w:val="00F427F9"/>
    <w:rsid w:val="00F42F29"/>
    <w:rsid w:val="00F441DC"/>
    <w:rsid w:val="00F4678B"/>
    <w:rsid w:val="00F476C2"/>
    <w:rsid w:val="00F5058B"/>
    <w:rsid w:val="00F50FB9"/>
    <w:rsid w:val="00F50FC5"/>
    <w:rsid w:val="00F522FA"/>
    <w:rsid w:val="00F5335E"/>
    <w:rsid w:val="00F5416E"/>
    <w:rsid w:val="00F56195"/>
    <w:rsid w:val="00F571D4"/>
    <w:rsid w:val="00F575B2"/>
    <w:rsid w:val="00F57CBB"/>
    <w:rsid w:val="00F60B99"/>
    <w:rsid w:val="00F60FC7"/>
    <w:rsid w:val="00F614DB"/>
    <w:rsid w:val="00F61EB9"/>
    <w:rsid w:val="00F731E4"/>
    <w:rsid w:val="00F73CAD"/>
    <w:rsid w:val="00F744B2"/>
    <w:rsid w:val="00F74EEA"/>
    <w:rsid w:val="00F7545A"/>
    <w:rsid w:val="00F754E2"/>
    <w:rsid w:val="00F772A3"/>
    <w:rsid w:val="00F77B5D"/>
    <w:rsid w:val="00F8046A"/>
    <w:rsid w:val="00F80C9C"/>
    <w:rsid w:val="00F81D26"/>
    <w:rsid w:val="00F831DC"/>
    <w:rsid w:val="00F83429"/>
    <w:rsid w:val="00F835D4"/>
    <w:rsid w:val="00F84B8B"/>
    <w:rsid w:val="00F84E50"/>
    <w:rsid w:val="00F86A1B"/>
    <w:rsid w:val="00F8722D"/>
    <w:rsid w:val="00F87B39"/>
    <w:rsid w:val="00F87CD1"/>
    <w:rsid w:val="00F9072C"/>
    <w:rsid w:val="00F90E18"/>
    <w:rsid w:val="00F91AE5"/>
    <w:rsid w:val="00F9363C"/>
    <w:rsid w:val="00F93A77"/>
    <w:rsid w:val="00F94DEB"/>
    <w:rsid w:val="00F94EC8"/>
    <w:rsid w:val="00F94F02"/>
    <w:rsid w:val="00F95D9B"/>
    <w:rsid w:val="00F9635D"/>
    <w:rsid w:val="00FA0540"/>
    <w:rsid w:val="00FA1368"/>
    <w:rsid w:val="00FA13CA"/>
    <w:rsid w:val="00FA1CBE"/>
    <w:rsid w:val="00FA2CBD"/>
    <w:rsid w:val="00FA32EE"/>
    <w:rsid w:val="00FA343C"/>
    <w:rsid w:val="00FA398B"/>
    <w:rsid w:val="00FA3E1D"/>
    <w:rsid w:val="00FA437D"/>
    <w:rsid w:val="00FA461F"/>
    <w:rsid w:val="00FA5276"/>
    <w:rsid w:val="00FA5B85"/>
    <w:rsid w:val="00FA67C5"/>
    <w:rsid w:val="00FA69AE"/>
    <w:rsid w:val="00FB01E2"/>
    <w:rsid w:val="00FB0536"/>
    <w:rsid w:val="00FB0A9A"/>
    <w:rsid w:val="00FB17AA"/>
    <w:rsid w:val="00FB1D57"/>
    <w:rsid w:val="00FB510C"/>
    <w:rsid w:val="00FB542C"/>
    <w:rsid w:val="00FB5EB0"/>
    <w:rsid w:val="00FB5EF8"/>
    <w:rsid w:val="00FB614D"/>
    <w:rsid w:val="00FB633E"/>
    <w:rsid w:val="00FB6D58"/>
    <w:rsid w:val="00FB6EC4"/>
    <w:rsid w:val="00FB7811"/>
    <w:rsid w:val="00FB7865"/>
    <w:rsid w:val="00FC119E"/>
    <w:rsid w:val="00FC121F"/>
    <w:rsid w:val="00FC2035"/>
    <w:rsid w:val="00FC265E"/>
    <w:rsid w:val="00FC30BB"/>
    <w:rsid w:val="00FC61E6"/>
    <w:rsid w:val="00FC6EE1"/>
    <w:rsid w:val="00FC73BD"/>
    <w:rsid w:val="00FD184A"/>
    <w:rsid w:val="00FD1CE1"/>
    <w:rsid w:val="00FD594A"/>
    <w:rsid w:val="00FD6147"/>
    <w:rsid w:val="00FE1276"/>
    <w:rsid w:val="00FE2F59"/>
    <w:rsid w:val="00FE37CE"/>
    <w:rsid w:val="00FE3EA2"/>
    <w:rsid w:val="00FE3F3E"/>
    <w:rsid w:val="00FE48C5"/>
    <w:rsid w:val="00FE59A8"/>
    <w:rsid w:val="00FE6F8B"/>
    <w:rsid w:val="00FE71A6"/>
    <w:rsid w:val="00FF0959"/>
    <w:rsid w:val="00FF0AF4"/>
    <w:rsid w:val="00FF13B7"/>
    <w:rsid w:val="00FF5863"/>
    <w:rsid w:val="00FF58FF"/>
    <w:rsid w:val="00FF7B5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704"/>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FA461F"/>
    <w:pPr>
      <w:keepNext/>
      <w:keepLines/>
      <w:numPr>
        <w:numId w:val="99"/>
      </w:numPr>
      <w:spacing w:before="0"/>
      <w:outlineLvl w:val="0"/>
    </w:pPr>
    <w:rPr>
      <w:rFonts w:asciiTheme="minorHAnsi" w:eastAsia="Times New Roman" w:hAnsiTheme="minorHAnsi" w:cstheme="minorHAnsi"/>
      <w:b/>
      <w:bCs/>
      <w:sz w:val="22"/>
      <w:szCs w:val="22"/>
      <w:lang w:eastAsia="ja-JP"/>
    </w:rPr>
  </w:style>
  <w:style w:type="paragraph" w:styleId="Heading2">
    <w:name w:val="heading 2"/>
    <w:aliases w:val="Nadpis_2,AB,Numbered - 2,Sub Heading,ignorer2,Heading 2 Char1,Heading 2 Char Char"/>
    <w:basedOn w:val="Normal"/>
    <w:next w:val="Normal"/>
    <w:link w:val="Heading2Char"/>
    <w:autoRedefine/>
    <w:uiPriority w:val="9"/>
    <w:unhideWhenUsed/>
    <w:qFormat/>
    <w:rsid w:val="00096F78"/>
    <w:pPr>
      <w:keepNext/>
      <w:keepLines/>
      <w:numPr>
        <w:ilvl w:val="1"/>
        <w:numId w:val="124"/>
      </w:numPr>
      <w:autoSpaceDE w:val="0"/>
      <w:autoSpaceDN w:val="0"/>
      <w:adjustRightInd w:val="0"/>
      <w:spacing w:before="0" w:after="0"/>
      <w:jc w:val="both"/>
      <w:outlineLvl w:val="1"/>
    </w:pPr>
    <w:rPr>
      <w:rFonts w:asciiTheme="minorHAnsi" w:eastAsia="Times New Roman" w:hAnsiTheme="minorHAnsi" w:cstheme="minorHAnsi"/>
      <w:b/>
      <w:bCs/>
      <w:sz w:val="22"/>
      <w:szCs w:val="22"/>
      <w:lang w:eastAsia="ro-RO"/>
    </w:rPr>
  </w:style>
  <w:style w:type="paragraph" w:styleId="Heading3">
    <w:name w:val="heading 3"/>
    <w:aliases w:val="Podpodkapitola,adpis 3,KopCat. 3,Numbered - 3"/>
    <w:basedOn w:val="Normal"/>
    <w:next w:val="Normal"/>
    <w:link w:val="Heading3Char"/>
    <w:unhideWhenUsed/>
    <w:qFormat/>
    <w:rsid w:val="00F1566E"/>
    <w:pPr>
      <w:keepNext/>
      <w:keepLines/>
      <w:spacing w:before="40" w:after="0"/>
      <w:ind w:left="708"/>
      <w:outlineLvl w:val="2"/>
    </w:pPr>
    <w:rPr>
      <w:rFonts w:ascii="Calibri" w:eastAsia="Times New Roman" w:hAnsi="Calibri" w:cs="Times New Roman"/>
      <w:b/>
      <w:i/>
      <w:sz w:val="24"/>
      <w:szCs w:val="24"/>
    </w:rPr>
  </w:style>
  <w:style w:type="paragraph" w:styleId="Heading4">
    <w:name w:val="heading 4"/>
    <w:basedOn w:val="Normal"/>
    <w:next w:val="Normal"/>
    <w:link w:val="Heading4Char"/>
    <w:unhideWhenUsed/>
    <w:qFormat/>
    <w:rsid w:val="00781DF4"/>
    <w:pPr>
      <w:keepNext/>
      <w:keepLines/>
      <w:numPr>
        <w:numId w:val="13"/>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nhideWhenUsed/>
    <w:qFormat/>
    <w:rsid w:val="008428EE"/>
    <w:pPr>
      <w:keepNext/>
      <w:keepLines/>
      <w:spacing w:before="40" w:after="0"/>
      <w:outlineLvl w:val="4"/>
    </w:pPr>
    <w:rPr>
      <w:rFonts w:ascii="Calibri" w:eastAsiaTheme="majorEastAsia" w:hAnsi="Calibri" w:cstheme="majorBidi"/>
      <w:b/>
      <w:sz w:val="24"/>
    </w:rPr>
  </w:style>
  <w:style w:type="paragraph" w:styleId="Heading6">
    <w:name w:val="heading 6"/>
    <w:basedOn w:val="Normal"/>
    <w:next w:val="Normal"/>
    <w:link w:val="Heading6Char"/>
    <w:qFormat/>
    <w:rsid w:val="00912633"/>
    <w:pPr>
      <w:keepNext/>
      <w:ind w:left="1152" w:hanging="1152"/>
      <w:jc w:val="right"/>
      <w:outlineLvl w:val="5"/>
    </w:pPr>
    <w:rPr>
      <w:rFonts w:eastAsia="Times New Roman" w:cs="Arial"/>
      <w:b/>
      <w:caps/>
      <w:color w:val="003366"/>
      <w:spacing w:val="-22"/>
      <w:sz w:val="36"/>
      <w:szCs w:val="24"/>
    </w:rPr>
  </w:style>
  <w:style w:type="paragraph" w:styleId="Heading7">
    <w:name w:val="heading 7"/>
    <w:basedOn w:val="Normal"/>
    <w:next w:val="Normal"/>
    <w:link w:val="Heading7Char"/>
    <w:qFormat/>
    <w:rsid w:val="00912633"/>
    <w:pPr>
      <w:keepNext/>
      <w:ind w:left="1296" w:hanging="1296"/>
      <w:jc w:val="center"/>
      <w:outlineLvl w:val="6"/>
    </w:pPr>
    <w:rPr>
      <w:rFonts w:eastAsia="Times New Roman" w:cs="Times New Roman"/>
      <w:sz w:val="24"/>
      <w:szCs w:val="24"/>
    </w:rPr>
  </w:style>
  <w:style w:type="paragraph" w:styleId="Heading8">
    <w:name w:val="heading 8"/>
    <w:basedOn w:val="Normal"/>
    <w:next w:val="Normal"/>
    <w:link w:val="Heading8Char"/>
    <w:qFormat/>
    <w:rsid w:val="00912633"/>
    <w:pPr>
      <w:keepNext/>
      <w:spacing w:before="0" w:after="0"/>
      <w:ind w:left="1440" w:hanging="1440"/>
      <w:jc w:val="right"/>
      <w:outlineLvl w:val="7"/>
    </w:pPr>
    <w:rPr>
      <w:rFonts w:eastAsia="Times New Roman" w:cs="Times New Roman"/>
      <w:b/>
      <w:caps/>
      <w:sz w:val="32"/>
      <w:szCs w:val="24"/>
    </w:rPr>
  </w:style>
  <w:style w:type="paragraph" w:styleId="Heading9">
    <w:name w:val="heading 9"/>
    <w:basedOn w:val="Normal"/>
    <w:next w:val="Normal"/>
    <w:link w:val="Heading9Char"/>
    <w:qFormat/>
    <w:rsid w:val="00912633"/>
    <w:pPr>
      <w:keepNext/>
      <w:spacing w:before="40" w:after="40"/>
      <w:ind w:left="1584" w:hanging="1584"/>
      <w:jc w:val="center"/>
      <w:outlineLvl w:val="8"/>
    </w:pPr>
    <w:rPr>
      <w:rFonts w:eastAsia="Times New Roman" w:cs="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C0695"/>
    <w:pPr>
      <w:tabs>
        <w:tab w:val="center" w:pos="4513"/>
        <w:tab w:val="right" w:pos="9026"/>
      </w:tabs>
      <w:spacing w:after="0"/>
    </w:pPr>
  </w:style>
  <w:style w:type="character" w:customStyle="1" w:styleId="HeaderChar">
    <w:name w:val="Header Char"/>
    <w:link w:val="Header"/>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FA461F"/>
    <w:rPr>
      <w:rFonts w:asciiTheme="minorHAnsi" w:eastAsia="Times New Roman" w:hAnsiTheme="minorHAnsi" w:cstheme="minorHAnsi"/>
      <w:b/>
      <w:bCs/>
      <w:sz w:val="22"/>
      <w:szCs w:val="22"/>
      <w:lang w:eastAsia="ja-JP"/>
    </w:rPr>
  </w:style>
  <w:style w:type="paragraph" w:styleId="TOCHeading">
    <w:name w:val="TOC Heading"/>
    <w:basedOn w:val="Heading1"/>
    <w:next w:val="Normal"/>
    <w:uiPriority w:val="39"/>
    <w:unhideWhenUsed/>
    <w:qFormat/>
    <w:rsid w:val="002C0695"/>
    <w:pPr>
      <w:spacing w:before="480"/>
      <w:outlineLvl w:val="9"/>
    </w:pPr>
    <w:rPr>
      <w:b w:val="0"/>
      <w:bCs w:val="0"/>
      <w:sz w:val="28"/>
      <w:szCs w:val="28"/>
    </w:rPr>
  </w:style>
  <w:style w:type="paragraph" w:styleId="TOC2">
    <w:name w:val="toc 2"/>
    <w:basedOn w:val="Normal"/>
    <w:next w:val="Normal"/>
    <w:autoRedefine/>
    <w:uiPriority w:val="39"/>
    <w:unhideWhenUsed/>
    <w:qFormat/>
    <w:rsid w:val="002C0695"/>
    <w:pPr>
      <w:spacing w:after="100"/>
      <w:ind w:left="220"/>
    </w:pPr>
  </w:style>
  <w:style w:type="paragraph" w:styleId="TOC3">
    <w:name w:val="toc 3"/>
    <w:basedOn w:val="Normal"/>
    <w:next w:val="Normal"/>
    <w:autoRedefine/>
    <w:uiPriority w:val="39"/>
    <w:unhideWhenUsed/>
    <w:qFormat/>
    <w:rsid w:val="004E7C1E"/>
    <w:pPr>
      <w:tabs>
        <w:tab w:val="left" w:pos="1100"/>
        <w:tab w:val="right" w:leader="dot" w:pos="9214"/>
      </w:tabs>
      <w:spacing w:after="100"/>
      <w:ind w:left="440"/>
      <w:jc w:val="both"/>
    </w:pPr>
    <w:rPr>
      <w:rFonts w:asciiTheme="minorHAnsi" w:hAnsiTheme="minorHAnsi" w:cstheme="minorHAns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aliases w:val="Nadpis_2 Char,AB Char,Numbered - 2 Char,Sub Heading Char,ignorer2 Char,Heading 2 Char1 Char,Heading 2 Char Char Char"/>
    <w:link w:val="Heading2"/>
    <w:uiPriority w:val="9"/>
    <w:rsid w:val="00096F78"/>
    <w:rPr>
      <w:rFonts w:asciiTheme="minorHAnsi" w:eastAsia="Times New Roman" w:hAnsiTheme="minorHAnsi" w:cstheme="minorHAnsi"/>
      <w:b/>
      <w:bCs/>
      <w:sz w:val="22"/>
      <w:szCs w:val="22"/>
    </w:rPr>
  </w:style>
  <w:style w:type="character" w:customStyle="1" w:styleId="Heading3Char">
    <w:name w:val="Heading 3 Char"/>
    <w:aliases w:val="Podpodkapitola Char,adpis 3 Char,KopCat. 3 Char,Numbered - 3 Char"/>
    <w:link w:val="Heading3"/>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semiHidden/>
    <w:unhideWhenUsed/>
    <w:rsid w:val="002C0695"/>
    <w:pPr>
      <w:spacing w:after="0"/>
    </w:pPr>
    <w:rPr>
      <w:rFonts w:ascii="Segoe UI" w:hAnsi="Segoe UI" w:cs="Segoe UI"/>
      <w:sz w:val="18"/>
      <w:szCs w:val="18"/>
    </w:rPr>
  </w:style>
  <w:style w:type="character" w:customStyle="1" w:styleId="BalloonTextChar">
    <w:name w:val="Balloon Text Char"/>
    <w:link w:val="BalloonText"/>
    <w:semiHidden/>
    <w:rsid w:val="002C0695"/>
    <w:rPr>
      <w:rFonts w:ascii="Segoe UI" w:hAnsi="Segoe UI" w:cs="Segoe UI"/>
      <w:sz w:val="18"/>
      <w:szCs w:val="18"/>
      <w:lang w:val="en-US"/>
    </w:rPr>
  </w:style>
  <w:style w:type="character" w:customStyle="1" w:styleId="Heading4Char">
    <w:name w:val="Heading 4 Char"/>
    <w:link w:val="Heading4"/>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nhideWhenUsed/>
    <w:rsid w:val="002C0695"/>
    <w:rPr>
      <w:b/>
      <w:bCs/>
    </w:rPr>
  </w:style>
  <w:style w:type="character" w:customStyle="1" w:styleId="CommentSubjectChar">
    <w:name w:val="Comment Subject Char"/>
    <w:link w:val="CommentSubject"/>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qFormat/>
    <w:rsid w:val="00153CE7"/>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aliases w:val="block style,Body,Standard paragraph,b"/>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aliases w:val="block style Char,Body Char,Standard paragraph Char,b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5C29D1"/>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5C29D1"/>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5C29D1"/>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5C29D1"/>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5C29D1"/>
    <w:pPr>
      <w:spacing w:before="0" w:after="100" w:line="259" w:lineRule="auto"/>
      <w:ind w:left="1760"/>
    </w:pPr>
    <w:rPr>
      <w:rFonts w:asciiTheme="minorHAnsi" w:eastAsiaTheme="minorEastAsia" w:hAnsiTheme="minorHAnsi" w:cstheme="minorBidi"/>
      <w:sz w:val="22"/>
      <w:szCs w:val="22"/>
      <w:lang w:eastAsia="ro-RO"/>
    </w:rPr>
  </w:style>
  <w:style w:type="paragraph" w:styleId="NoSpacing">
    <w:name w:val="No Spacing"/>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19"/>
      </w:numPr>
      <w:jc w:val="both"/>
    </w:pPr>
    <w:rPr>
      <w:rFonts w:eastAsia="Times New Roman" w:cs="Times New Roman"/>
      <w:b/>
      <w:bCs/>
      <w:caps/>
      <w:szCs w:val="24"/>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styleId="UnresolvedMention">
    <w:name w:val="Unresolved Mention"/>
    <w:basedOn w:val="DefaultParagraphFont"/>
    <w:uiPriority w:val="99"/>
    <w:semiHidden/>
    <w:unhideWhenUsed/>
    <w:rsid w:val="00BA3F74"/>
    <w:rPr>
      <w:color w:val="808080"/>
      <w:shd w:val="clear" w:color="auto" w:fill="E6E6E6"/>
    </w:rPr>
  </w:style>
  <w:style w:type="character" w:customStyle="1" w:styleId="Heading6Char">
    <w:name w:val="Heading 6 Char"/>
    <w:basedOn w:val="DefaultParagraphFont"/>
    <w:link w:val="Heading6"/>
    <w:rsid w:val="00912633"/>
    <w:rPr>
      <w:rFonts w:ascii="Trebuchet MS" w:eastAsia="Times New Roman" w:hAnsi="Trebuchet MS" w:cs="Arial"/>
      <w:b/>
      <w:caps/>
      <w:color w:val="003366"/>
      <w:spacing w:val="-22"/>
      <w:sz w:val="36"/>
      <w:szCs w:val="24"/>
      <w:lang w:eastAsia="en-US"/>
    </w:rPr>
  </w:style>
  <w:style w:type="character" w:customStyle="1" w:styleId="Heading7Char">
    <w:name w:val="Heading 7 Char"/>
    <w:basedOn w:val="DefaultParagraphFont"/>
    <w:link w:val="Heading7"/>
    <w:rsid w:val="00912633"/>
    <w:rPr>
      <w:rFonts w:ascii="Trebuchet MS" w:eastAsia="Times New Roman" w:hAnsi="Trebuchet MS"/>
      <w:sz w:val="24"/>
      <w:szCs w:val="24"/>
      <w:lang w:eastAsia="en-US"/>
    </w:rPr>
  </w:style>
  <w:style w:type="character" w:customStyle="1" w:styleId="Heading8Char">
    <w:name w:val="Heading 8 Char"/>
    <w:basedOn w:val="DefaultParagraphFont"/>
    <w:link w:val="Heading8"/>
    <w:rsid w:val="00912633"/>
    <w:rPr>
      <w:rFonts w:ascii="Trebuchet MS" w:eastAsia="Times New Roman" w:hAnsi="Trebuchet MS"/>
      <w:b/>
      <w:caps/>
      <w:sz w:val="32"/>
      <w:szCs w:val="24"/>
      <w:lang w:eastAsia="en-US"/>
    </w:rPr>
  </w:style>
  <w:style w:type="character" w:customStyle="1" w:styleId="Heading9Char">
    <w:name w:val="Heading 9 Char"/>
    <w:basedOn w:val="DefaultParagraphFont"/>
    <w:link w:val="Heading9"/>
    <w:rsid w:val="00912633"/>
    <w:rPr>
      <w:rFonts w:ascii="Trebuchet MS" w:eastAsia="Times New Roman" w:hAnsi="Trebuchet MS"/>
      <w:b/>
      <w:bCs/>
      <w:szCs w:val="24"/>
      <w:lang w:eastAsia="en-US"/>
    </w:rPr>
  </w:style>
  <w:style w:type="numbering" w:customStyle="1" w:styleId="NoList1">
    <w:name w:val="No List1"/>
    <w:next w:val="NoList"/>
    <w:uiPriority w:val="99"/>
    <w:semiHidden/>
    <w:unhideWhenUsed/>
    <w:rsid w:val="00912633"/>
  </w:style>
  <w:style w:type="paragraph" w:styleId="DocumentMap">
    <w:name w:val="Document Map"/>
    <w:basedOn w:val="Normal"/>
    <w:link w:val="DocumentMapChar"/>
    <w:semiHidden/>
    <w:rsid w:val="00912633"/>
    <w:pPr>
      <w:shd w:val="clear" w:color="auto" w:fill="000080"/>
    </w:pPr>
    <w:rPr>
      <w:rFonts w:ascii="Tahoma" w:eastAsia="Times New Roman" w:hAnsi="Tahoma" w:cs="Tahoma"/>
      <w:szCs w:val="24"/>
    </w:rPr>
  </w:style>
  <w:style w:type="character" w:customStyle="1" w:styleId="DocumentMapChar">
    <w:name w:val="Document Map Char"/>
    <w:basedOn w:val="DefaultParagraphFont"/>
    <w:link w:val="DocumentMap"/>
    <w:semiHidden/>
    <w:rsid w:val="00912633"/>
    <w:rPr>
      <w:rFonts w:ascii="Tahoma" w:eastAsia="Times New Roman" w:hAnsi="Tahoma" w:cs="Tahoma"/>
      <w:szCs w:val="24"/>
      <w:shd w:val="clear" w:color="auto" w:fill="000080"/>
      <w:lang w:eastAsia="en-US"/>
    </w:rPr>
  </w:style>
  <w:style w:type="character" w:styleId="PageNumber">
    <w:name w:val="page number"/>
    <w:basedOn w:val="DefaultParagraphFont"/>
    <w:rsid w:val="00912633"/>
  </w:style>
  <w:style w:type="paragraph" w:customStyle="1" w:styleId="marked">
    <w:name w:val="marked"/>
    <w:basedOn w:val="Normal"/>
    <w:rsid w:val="00912633"/>
    <w:pPr>
      <w:pBdr>
        <w:left w:val="single" w:sz="4" w:space="4" w:color="808080"/>
      </w:pBdr>
      <w:spacing w:before="60" w:after="60"/>
      <w:ind w:left="1620"/>
      <w:jc w:val="both"/>
    </w:pPr>
    <w:rPr>
      <w:rFonts w:eastAsia="Times New Roman" w:cs="Times New Roman"/>
      <w:szCs w:val="24"/>
    </w:rPr>
  </w:style>
  <w:style w:type="paragraph" w:styleId="BodyTextIndent">
    <w:name w:val="Body Text Indent"/>
    <w:basedOn w:val="Normal"/>
    <w:link w:val="BodyTextIndentChar"/>
    <w:rsid w:val="00912633"/>
    <w:pPr>
      <w:ind w:left="45"/>
      <w:jc w:val="both"/>
    </w:pPr>
    <w:rPr>
      <w:rFonts w:eastAsia="Times New Roman" w:cs="Arial"/>
      <w:szCs w:val="24"/>
    </w:rPr>
  </w:style>
  <w:style w:type="character" w:customStyle="1" w:styleId="BodyTextIndentChar">
    <w:name w:val="Body Text Indent Char"/>
    <w:basedOn w:val="DefaultParagraphFont"/>
    <w:link w:val="BodyTextIndent"/>
    <w:rsid w:val="00912633"/>
    <w:rPr>
      <w:rFonts w:ascii="Trebuchet MS" w:eastAsia="Times New Roman" w:hAnsi="Trebuchet MS" w:cs="Arial"/>
      <w:szCs w:val="24"/>
      <w:lang w:eastAsia="en-US"/>
    </w:rPr>
  </w:style>
  <w:style w:type="paragraph" w:customStyle="1" w:styleId="framed">
    <w:name w:val="framed"/>
    <w:basedOn w:val="BodyText"/>
    <w:rsid w:val="00912633"/>
    <w:pPr>
      <w:pBdr>
        <w:top w:val="dashSmallGap" w:sz="4" w:space="1" w:color="808080"/>
        <w:left w:val="dashSmallGap" w:sz="4" w:space="4" w:color="808080"/>
        <w:bottom w:val="dashSmallGap" w:sz="4" w:space="1" w:color="808080"/>
        <w:right w:val="dashSmallGap" w:sz="4" w:space="4" w:color="808080"/>
      </w:pBdr>
      <w:spacing w:before="120"/>
      <w:ind w:left="360"/>
      <w:jc w:val="both"/>
    </w:pPr>
    <w:rPr>
      <w:b w:val="0"/>
      <w:bCs w:val="0"/>
      <w:iCs/>
      <w:sz w:val="20"/>
    </w:rPr>
  </w:style>
  <w:style w:type="paragraph" w:styleId="BodyText2">
    <w:name w:val="Body Text 2"/>
    <w:basedOn w:val="Normal"/>
    <w:link w:val="BodyText2Char"/>
    <w:rsid w:val="00912633"/>
    <w:pPr>
      <w:jc w:val="both"/>
    </w:pPr>
    <w:rPr>
      <w:rFonts w:eastAsia="Times New Roman" w:cs="Arial"/>
      <w:bCs/>
      <w:sz w:val="24"/>
      <w:szCs w:val="24"/>
      <w:lang w:val="en-US"/>
    </w:rPr>
  </w:style>
  <w:style w:type="character" w:customStyle="1" w:styleId="BodyText2Char">
    <w:name w:val="Body Text 2 Char"/>
    <w:basedOn w:val="DefaultParagraphFont"/>
    <w:link w:val="BodyText2"/>
    <w:rsid w:val="00912633"/>
    <w:rPr>
      <w:rFonts w:ascii="Trebuchet MS" w:eastAsia="Times New Roman" w:hAnsi="Trebuchet MS" w:cs="Arial"/>
      <w:bCs/>
      <w:sz w:val="24"/>
      <w:szCs w:val="24"/>
      <w:lang w:val="en-US" w:eastAsia="en-US"/>
    </w:rPr>
  </w:style>
  <w:style w:type="paragraph" w:styleId="ListNumber2">
    <w:name w:val="List Number 2"/>
    <w:basedOn w:val="Normal"/>
    <w:rsid w:val="00912633"/>
    <w:pPr>
      <w:numPr>
        <w:numId w:val="68"/>
      </w:numPr>
      <w:jc w:val="both"/>
    </w:pPr>
    <w:rPr>
      <w:rFonts w:eastAsia="Times New Roman" w:cs="Arial"/>
      <w:sz w:val="22"/>
      <w:lang w:val="en-US" w:eastAsia="el-GR"/>
    </w:rPr>
  </w:style>
  <w:style w:type="paragraph" w:styleId="Index1">
    <w:name w:val="index 1"/>
    <w:basedOn w:val="Normal"/>
    <w:next w:val="Normal"/>
    <w:autoRedefine/>
    <w:semiHidden/>
    <w:rsid w:val="00912633"/>
    <w:pPr>
      <w:ind w:left="240" w:hanging="240"/>
    </w:pPr>
    <w:rPr>
      <w:rFonts w:ascii="Times New Roman" w:eastAsia="Times New Roman" w:hAnsi="Times New Roman" w:cs="Times New Roman"/>
      <w:sz w:val="24"/>
      <w:szCs w:val="24"/>
    </w:rPr>
  </w:style>
  <w:style w:type="paragraph" w:customStyle="1" w:styleId="211">
    <w:name w:val="2.1.1"/>
    <w:basedOn w:val="Normal"/>
    <w:rsid w:val="00912633"/>
    <w:pPr>
      <w:keepNext/>
      <w:numPr>
        <w:ilvl w:val="2"/>
        <w:numId w:val="1"/>
      </w:numPr>
      <w:spacing w:before="240" w:after="60"/>
      <w:jc w:val="both"/>
      <w:outlineLvl w:val="1"/>
    </w:pPr>
    <w:rPr>
      <w:rFonts w:eastAsia="Times New Roman" w:cs="Arial"/>
      <w:b/>
      <w:bCs/>
      <w:sz w:val="24"/>
      <w:szCs w:val="28"/>
    </w:rPr>
  </w:style>
  <w:style w:type="paragraph" w:customStyle="1" w:styleId="bulletX">
    <w:name w:val="bulletX"/>
    <w:basedOn w:val="Normal"/>
    <w:rsid w:val="00912633"/>
    <w:pPr>
      <w:numPr>
        <w:numId w:val="2"/>
      </w:numPr>
      <w:autoSpaceDE w:val="0"/>
      <w:autoSpaceDN w:val="0"/>
      <w:adjustRightInd w:val="0"/>
      <w:jc w:val="both"/>
    </w:pPr>
    <w:rPr>
      <w:rFonts w:ascii="Arial,Bold" w:eastAsia="Times New Roman" w:hAnsi="Arial,Bold" w:cs="Arial"/>
      <w:sz w:val="22"/>
      <w:szCs w:val="24"/>
    </w:rPr>
  </w:style>
  <w:style w:type="paragraph" w:customStyle="1" w:styleId="eval">
    <w:name w:val="eval"/>
    <w:basedOn w:val="Heading3"/>
    <w:rsid w:val="00912633"/>
    <w:pPr>
      <w:keepLines w:val="0"/>
      <w:numPr>
        <w:ilvl w:val="4"/>
        <w:numId w:val="67"/>
      </w:numPr>
      <w:spacing w:before="240" w:after="60"/>
    </w:pPr>
    <w:rPr>
      <w:rFonts w:ascii="Trebuchet MS" w:hAnsi="Trebuchet MS" w:cs="Arial"/>
      <w:bCs/>
      <w:i w:val="0"/>
      <w:sz w:val="20"/>
      <w:szCs w:val="26"/>
    </w:rPr>
  </w:style>
  <w:style w:type="paragraph" w:customStyle="1" w:styleId="bullet">
    <w:name w:val="bullet"/>
    <w:basedOn w:val="Normal"/>
    <w:rsid w:val="00912633"/>
    <w:pPr>
      <w:numPr>
        <w:numId w:val="69"/>
      </w:numPr>
    </w:pPr>
    <w:rPr>
      <w:rFonts w:eastAsia="Times New Roman" w:cs="Times New Roman"/>
      <w:szCs w:val="24"/>
    </w:rPr>
  </w:style>
  <w:style w:type="paragraph" w:customStyle="1" w:styleId="table">
    <w:name w:val="table"/>
    <w:basedOn w:val="Normal"/>
    <w:rsid w:val="00912633"/>
    <w:rPr>
      <w:rFonts w:eastAsia="Times New Roman" w:cs="Times New Roman"/>
      <w:szCs w:val="24"/>
    </w:rPr>
  </w:style>
  <w:style w:type="paragraph" w:styleId="BodyText3">
    <w:name w:val="Body Text 3"/>
    <w:basedOn w:val="Normal"/>
    <w:link w:val="BodyText3Char"/>
    <w:rsid w:val="00912633"/>
    <w:rPr>
      <w:rFonts w:eastAsia="Times New Roman" w:cs="Times New Roman"/>
      <w:i/>
      <w:iCs/>
      <w:szCs w:val="24"/>
    </w:rPr>
  </w:style>
  <w:style w:type="character" w:customStyle="1" w:styleId="BodyText3Char">
    <w:name w:val="Body Text 3 Char"/>
    <w:basedOn w:val="DefaultParagraphFont"/>
    <w:link w:val="BodyText3"/>
    <w:rsid w:val="00912633"/>
    <w:rPr>
      <w:rFonts w:ascii="Trebuchet MS" w:eastAsia="Times New Roman" w:hAnsi="Trebuchet MS"/>
      <w:i/>
      <w:iCs/>
      <w:szCs w:val="24"/>
      <w:lang w:eastAsia="en-US"/>
    </w:rPr>
  </w:style>
  <w:style w:type="paragraph" w:styleId="BodyTextIndent2">
    <w:name w:val="Body Text Indent 2"/>
    <w:basedOn w:val="Normal"/>
    <w:link w:val="BodyTextIndent2Char"/>
    <w:rsid w:val="00912633"/>
    <w:pPr>
      <w:ind w:left="720"/>
    </w:pPr>
    <w:rPr>
      <w:rFonts w:eastAsia="Times New Roman" w:cs="Times New Roman"/>
      <w:szCs w:val="24"/>
    </w:rPr>
  </w:style>
  <w:style w:type="character" w:customStyle="1" w:styleId="BodyTextIndent2Char">
    <w:name w:val="Body Text Indent 2 Char"/>
    <w:basedOn w:val="DefaultParagraphFont"/>
    <w:link w:val="BodyTextIndent2"/>
    <w:rsid w:val="00912633"/>
    <w:rPr>
      <w:rFonts w:ascii="Trebuchet MS" w:eastAsia="Times New Roman" w:hAnsi="Trebuchet MS"/>
      <w:szCs w:val="24"/>
      <w:lang w:eastAsia="en-US"/>
    </w:rPr>
  </w:style>
  <w:style w:type="character" w:customStyle="1" w:styleId="instructChar">
    <w:name w:val="instruct Char"/>
    <w:rsid w:val="00912633"/>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912633"/>
    <w:pPr>
      <w:ind w:left="1080"/>
    </w:pPr>
    <w:rPr>
      <w:rFonts w:eastAsia="Times New Roman" w:cs="Times New Roman"/>
      <w:szCs w:val="24"/>
    </w:rPr>
  </w:style>
  <w:style w:type="character" w:customStyle="1" w:styleId="BodyTextIndent3Char">
    <w:name w:val="Body Text Indent 3 Char"/>
    <w:basedOn w:val="DefaultParagraphFont"/>
    <w:link w:val="BodyTextIndent3"/>
    <w:rsid w:val="00912633"/>
    <w:rPr>
      <w:rFonts w:ascii="Trebuchet MS" w:eastAsia="Times New Roman" w:hAnsi="Trebuchet MS"/>
      <w:szCs w:val="24"/>
      <w:lang w:eastAsia="en-US"/>
    </w:rPr>
  </w:style>
  <w:style w:type="character" w:customStyle="1" w:styleId="rvts7">
    <w:name w:val="rvts7"/>
    <w:basedOn w:val="DefaultParagraphFont"/>
    <w:rsid w:val="00912633"/>
  </w:style>
  <w:style w:type="paragraph" w:customStyle="1" w:styleId="inna">
    <w:name w:val="inna"/>
    <w:basedOn w:val="Normal"/>
    <w:rsid w:val="00912633"/>
    <w:pPr>
      <w:spacing w:before="60" w:after="60"/>
      <w:jc w:val="both"/>
    </w:pPr>
    <w:rPr>
      <w:rFonts w:ascii="Comic Sans MS" w:eastAsia="Times New Roman" w:hAnsi="Comic Sans MS" w:cs="Times New Roman"/>
      <w:sz w:val="24"/>
    </w:rPr>
  </w:style>
  <w:style w:type="character" w:customStyle="1" w:styleId="rvts5">
    <w:name w:val="rvts5"/>
    <w:basedOn w:val="DefaultParagraphFont"/>
    <w:rsid w:val="00912633"/>
  </w:style>
  <w:style w:type="character" w:customStyle="1" w:styleId="rvts3">
    <w:name w:val="rvts3"/>
    <w:basedOn w:val="DefaultParagraphFont"/>
    <w:rsid w:val="00912633"/>
  </w:style>
  <w:style w:type="character" w:customStyle="1" w:styleId="rvts4">
    <w:name w:val="rvts4"/>
    <w:basedOn w:val="DefaultParagraphFont"/>
    <w:rsid w:val="00912633"/>
  </w:style>
  <w:style w:type="paragraph" w:styleId="List">
    <w:name w:val="List"/>
    <w:basedOn w:val="Normal"/>
    <w:rsid w:val="00912633"/>
    <w:pPr>
      <w:numPr>
        <w:numId w:val="70"/>
      </w:numPr>
      <w:tabs>
        <w:tab w:val="num" w:pos="3163"/>
      </w:tabs>
    </w:pPr>
    <w:rPr>
      <w:rFonts w:ascii="Times New Roman" w:eastAsia="Times New Roman" w:hAnsi="Times New Roman" w:cs="Times New Roman"/>
      <w:snapToGrid w:val="0"/>
      <w:sz w:val="24"/>
      <w:lang w:val="en-GB"/>
    </w:rPr>
  </w:style>
  <w:style w:type="paragraph" w:customStyle="1" w:styleId="ln2acttitlu">
    <w:name w:val="ln2acttitlu"/>
    <w:basedOn w:val="Normal"/>
    <w:rsid w:val="00912633"/>
    <w:pPr>
      <w:spacing w:before="100" w:beforeAutospacing="1" w:after="100" w:afterAutospacing="1"/>
      <w:jc w:val="center"/>
    </w:pPr>
    <w:rPr>
      <w:rFonts w:ascii="Times New Roman" w:eastAsia="Times New Roman" w:hAnsi="Times New Roman" w:cs="Times New Roman"/>
      <w:color w:val="000010"/>
      <w:sz w:val="18"/>
      <w:szCs w:val="18"/>
      <w:lang w:val="en-US"/>
    </w:rPr>
  </w:style>
  <w:style w:type="character" w:customStyle="1" w:styleId="ln2tlitera">
    <w:name w:val="ln2tlitera"/>
    <w:rsid w:val="00912633"/>
  </w:style>
  <w:style w:type="character" w:customStyle="1" w:styleId="ln2talineat">
    <w:name w:val="ln2talineat"/>
    <w:rsid w:val="00912633"/>
  </w:style>
  <w:style w:type="paragraph" w:customStyle="1" w:styleId="txt">
    <w:name w:val="txt"/>
    <w:basedOn w:val="Normal"/>
    <w:rsid w:val="00912633"/>
    <w:pPr>
      <w:spacing w:before="0" w:line="336" w:lineRule="auto"/>
    </w:pPr>
    <w:rPr>
      <w:rFonts w:ascii="Georgia" w:eastAsia="Times New Roman" w:hAnsi="Georgia" w:cs="Times New Roman"/>
      <w:color w:val="000000"/>
      <w:sz w:val="24"/>
      <w:szCs w:val="24"/>
      <w:lang w:val="en-US"/>
    </w:rPr>
  </w:style>
  <w:style w:type="table" w:customStyle="1" w:styleId="TableGrid2">
    <w:name w:val="Table Grid2"/>
    <w:basedOn w:val="TableNormal"/>
    <w:next w:val="TableGrid"/>
    <w:uiPriority w:val="59"/>
    <w:rsid w:val="0091263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
    <w:name w:val="NORMÁL"/>
    <w:basedOn w:val="Normal"/>
    <w:rsid w:val="00912633"/>
    <w:pPr>
      <w:suppressAutoHyphens/>
      <w:jc w:val="both"/>
    </w:pPr>
    <w:rPr>
      <w:rFonts w:ascii="Times New Roman" w:eastAsia="Times New Roman" w:hAnsi="Times New Roman" w:cs="Times New Roman"/>
      <w:sz w:val="24"/>
      <w:lang w:val="en-GB" w:eastAsia="en-GB"/>
    </w:rPr>
  </w:style>
  <w:style w:type="character" w:styleId="Emphasis">
    <w:name w:val="Emphasis"/>
    <w:uiPriority w:val="20"/>
    <w:qFormat/>
    <w:rsid w:val="00912633"/>
    <w:rPr>
      <w:i/>
      <w:iCs/>
    </w:rPr>
  </w:style>
  <w:style w:type="paragraph" w:customStyle="1" w:styleId="maintext-bullet">
    <w:name w:val="maintext-bullet"/>
    <w:basedOn w:val="Normal"/>
    <w:rsid w:val="00912633"/>
    <w:pPr>
      <w:tabs>
        <w:tab w:val="num" w:pos="720"/>
      </w:tabs>
      <w:spacing w:before="0" w:after="0"/>
      <w:ind w:left="720" w:hanging="360"/>
      <w:jc w:val="both"/>
    </w:pPr>
    <w:rPr>
      <w:rFonts w:ascii="Arial" w:eastAsia="Times New Roman" w:hAnsi="Arial" w:cs="Times New Roman"/>
      <w:sz w:val="22"/>
      <w:szCs w:val="24"/>
    </w:rPr>
  </w:style>
  <w:style w:type="paragraph" w:customStyle="1" w:styleId="maintext">
    <w:name w:val="maintext"/>
    <w:basedOn w:val="Normal"/>
    <w:rsid w:val="00912633"/>
    <w:pPr>
      <w:jc w:val="both"/>
    </w:pPr>
    <w:rPr>
      <w:rFonts w:ascii="Arial" w:eastAsia="Times New Roman" w:hAnsi="Arial" w:cs="Arial"/>
      <w:sz w:val="22"/>
      <w:szCs w:val="28"/>
    </w:rPr>
  </w:style>
  <w:style w:type="paragraph" w:customStyle="1" w:styleId="MediumGrid21">
    <w:name w:val="Medium Grid 21"/>
    <w:uiPriority w:val="99"/>
    <w:rsid w:val="00912633"/>
    <w:rPr>
      <w:rFonts w:ascii="Trebuchet MS" w:eastAsia="MS Mincho" w:hAnsi="Trebuchet MS" w:cs="Trebuchet MS"/>
      <w:sz w:val="18"/>
      <w:szCs w:val="18"/>
      <w:lang w:val="en-US" w:eastAsia="en-US"/>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912633"/>
    <w:rPr>
      <w:rFonts w:ascii="Arial" w:hAnsi="Arial"/>
      <w:sz w:val="16"/>
      <w:lang w:eastAsia="en-US"/>
    </w:rPr>
  </w:style>
  <w:style w:type="paragraph" w:customStyle="1" w:styleId="ListDash2">
    <w:name w:val="List Dash 2"/>
    <w:basedOn w:val="Normal"/>
    <w:rsid w:val="00912633"/>
    <w:pPr>
      <w:numPr>
        <w:numId w:val="71"/>
      </w:numPr>
      <w:spacing w:before="0" w:after="240"/>
      <w:jc w:val="both"/>
    </w:pPr>
    <w:rPr>
      <w:rFonts w:ascii="Times New Roman" w:eastAsia="Times New Roman" w:hAnsi="Times New Roman" w:cs="Times New Roman"/>
      <w:sz w:val="24"/>
      <w:lang w:eastAsia="ro-RO"/>
    </w:rPr>
  </w:style>
  <w:style w:type="character" w:customStyle="1" w:styleId="hps">
    <w:name w:val="hps"/>
    <w:rsid w:val="00912633"/>
  </w:style>
  <w:style w:type="paragraph" w:customStyle="1" w:styleId="NumPar1">
    <w:name w:val="NumPar 1"/>
    <w:basedOn w:val="Normal"/>
    <w:next w:val="Normal"/>
    <w:rsid w:val="00912633"/>
    <w:pPr>
      <w:numPr>
        <w:numId w:val="72"/>
      </w:numPr>
      <w:jc w:val="both"/>
    </w:pPr>
    <w:rPr>
      <w:rFonts w:ascii="Times New Roman" w:hAnsi="Times New Roman" w:cs="Times New Roman"/>
      <w:sz w:val="24"/>
      <w:lang w:eastAsia="ro-RO"/>
    </w:rPr>
  </w:style>
  <w:style w:type="paragraph" w:customStyle="1" w:styleId="NumPar2">
    <w:name w:val="NumPar 2"/>
    <w:basedOn w:val="Normal"/>
    <w:next w:val="Normal"/>
    <w:rsid w:val="00912633"/>
    <w:pPr>
      <w:numPr>
        <w:ilvl w:val="1"/>
        <w:numId w:val="72"/>
      </w:numPr>
      <w:jc w:val="both"/>
    </w:pPr>
    <w:rPr>
      <w:rFonts w:ascii="Times New Roman" w:hAnsi="Times New Roman" w:cs="Times New Roman"/>
      <w:sz w:val="24"/>
      <w:lang w:eastAsia="ro-RO"/>
    </w:rPr>
  </w:style>
  <w:style w:type="paragraph" w:customStyle="1" w:styleId="NumPar3">
    <w:name w:val="NumPar 3"/>
    <w:basedOn w:val="Normal"/>
    <w:next w:val="Normal"/>
    <w:rsid w:val="00912633"/>
    <w:pPr>
      <w:numPr>
        <w:ilvl w:val="2"/>
        <w:numId w:val="72"/>
      </w:numPr>
      <w:jc w:val="both"/>
    </w:pPr>
    <w:rPr>
      <w:rFonts w:ascii="Times New Roman" w:hAnsi="Times New Roman" w:cs="Times New Roman"/>
      <w:sz w:val="24"/>
      <w:lang w:eastAsia="ro-RO"/>
    </w:rPr>
  </w:style>
  <w:style w:type="paragraph" w:customStyle="1" w:styleId="NumPar4">
    <w:name w:val="NumPar 4"/>
    <w:basedOn w:val="Normal"/>
    <w:next w:val="Normal"/>
    <w:rsid w:val="00912633"/>
    <w:pPr>
      <w:numPr>
        <w:ilvl w:val="3"/>
        <w:numId w:val="72"/>
      </w:numPr>
      <w:jc w:val="both"/>
    </w:pPr>
    <w:rPr>
      <w:rFonts w:ascii="Times New Roman" w:hAnsi="Times New Roman" w:cs="Times New Roman"/>
      <w:sz w:val="24"/>
      <w:lang w:eastAsia="ro-RO"/>
    </w:rPr>
  </w:style>
  <w:style w:type="paragraph" w:styleId="ListBullet">
    <w:name w:val="List Bullet"/>
    <w:basedOn w:val="Normal"/>
    <w:unhideWhenUsed/>
    <w:rsid w:val="00912633"/>
    <w:pPr>
      <w:numPr>
        <w:numId w:val="73"/>
      </w:numPr>
      <w:contextualSpacing/>
      <w:jc w:val="both"/>
    </w:pPr>
    <w:rPr>
      <w:rFonts w:ascii="Times New Roman" w:hAnsi="Times New Roman" w:cs="Times New Roman"/>
      <w:sz w:val="24"/>
      <w:lang w:eastAsia="ro-RO"/>
    </w:rPr>
  </w:style>
  <w:style w:type="paragraph" w:customStyle="1" w:styleId="CM1">
    <w:name w:val="CM1"/>
    <w:basedOn w:val="Default"/>
    <w:next w:val="Default"/>
    <w:uiPriority w:val="99"/>
    <w:rsid w:val="00912633"/>
    <w:rPr>
      <w:rFonts w:ascii="EUAlbertina" w:eastAsia="Times New Roman" w:hAnsi="EUAlbertina"/>
      <w:color w:val="auto"/>
      <w:lang w:eastAsia="ro-RO"/>
    </w:rPr>
  </w:style>
  <w:style w:type="paragraph" w:customStyle="1" w:styleId="CM3">
    <w:name w:val="CM3"/>
    <w:basedOn w:val="Default"/>
    <w:next w:val="Default"/>
    <w:uiPriority w:val="99"/>
    <w:rsid w:val="00912633"/>
    <w:rPr>
      <w:rFonts w:ascii="EUAlbertina" w:eastAsia="Times New Roman" w:hAnsi="EUAlbertina"/>
      <w:color w:val="auto"/>
      <w:lang w:eastAsia="ro-RO"/>
    </w:rPr>
  </w:style>
  <w:style w:type="paragraph" w:customStyle="1" w:styleId="CM4">
    <w:name w:val="CM4"/>
    <w:basedOn w:val="Default"/>
    <w:next w:val="Default"/>
    <w:uiPriority w:val="99"/>
    <w:rsid w:val="00912633"/>
    <w:rPr>
      <w:rFonts w:ascii="EUAlbertina" w:eastAsia="Times New Roman" w:hAnsi="EUAlbertina"/>
      <w:color w:val="auto"/>
      <w:lang w:eastAsia="ro-RO"/>
    </w:rPr>
  </w:style>
  <w:style w:type="character" w:customStyle="1" w:styleId="apple-converted-space">
    <w:name w:val="apple-converted-space"/>
    <w:rsid w:val="00912633"/>
  </w:style>
  <w:style w:type="character" w:customStyle="1" w:styleId="rvts10">
    <w:name w:val="rvts10"/>
    <w:rsid w:val="00912633"/>
  </w:style>
  <w:style w:type="character" w:customStyle="1" w:styleId="psearchhighlight">
    <w:name w:val="psearchhighlight"/>
    <w:rsid w:val="00912633"/>
  </w:style>
  <w:style w:type="character" w:customStyle="1" w:styleId="rvts12">
    <w:name w:val="rvts12"/>
    <w:rsid w:val="00912633"/>
  </w:style>
  <w:style w:type="paragraph" w:customStyle="1" w:styleId="alignmentl">
    <w:name w:val="alignment_l"/>
    <w:basedOn w:val="Normal"/>
    <w:rsid w:val="00912633"/>
    <w:pPr>
      <w:spacing w:before="100" w:beforeAutospacing="1" w:after="100" w:afterAutospacing="1"/>
    </w:pPr>
    <w:rPr>
      <w:rFonts w:ascii="Times New Roman" w:eastAsia="Times New Roman" w:hAnsi="Times New Roman" w:cs="Times New Roman"/>
      <w:sz w:val="24"/>
      <w:szCs w:val="24"/>
      <w:lang w:val="en-US"/>
    </w:rPr>
  </w:style>
  <w:style w:type="character" w:customStyle="1" w:styleId="rvts6">
    <w:name w:val="rvts6"/>
    <w:rsid w:val="00912633"/>
  </w:style>
  <w:style w:type="character" w:customStyle="1" w:styleId="rvts11">
    <w:name w:val="rvts11"/>
    <w:rsid w:val="00912633"/>
  </w:style>
  <w:style w:type="character" w:customStyle="1" w:styleId="rvts8">
    <w:name w:val="rvts8"/>
    <w:rsid w:val="00912633"/>
  </w:style>
  <w:style w:type="table" w:customStyle="1" w:styleId="TableGrid11">
    <w:name w:val="Table Grid11"/>
    <w:basedOn w:val="TableNormal"/>
    <w:next w:val="TableGrid"/>
    <w:uiPriority w:val="59"/>
    <w:rsid w:val="0091263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1">
    <w:name w:val="xl61"/>
    <w:basedOn w:val="Normal"/>
    <w:rsid w:val="00912633"/>
    <w:pPr>
      <w:spacing w:before="100" w:beforeAutospacing="1" w:after="100" w:afterAutospacing="1"/>
      <w:jc w:val="both"/>
    </w:pPr>
    <w:rPr>
      <w:rFonts w:ascii="Arial" w:hAnsi="Arial" w:cs="Arial"/>
      <w:lang w:eastAsia="fr-FR"/>
    </w:rPr>
  </w:style>
  <w:style w:type="character" w:customStyle="1" w:styleId="slitttl1">
    <w:name w:val="s_lit_ttl1"/>
    <w:rsid w:val="00912633"/>
    <w:rPr>
      <w:rFonts w:ascii="Verdana" w:hAnsi="Verdana" w:hint="default"/>
      <w:b/>
      <w:bCs/>
      <w:vanish w:val="0"/>
      <w:webHidden w:val="0"/>
      <w:color w:val="8B0000"/>
      <w:sz w:val="20"/>
      <w:szCs w:val="20"/>
      <w:shd w:val="clear" w:color="auto" w:fill="FFFFFF"/>
      <w:specVanish w:val="0"/>
    </w:rPr>
  </w:style>
  <w:style w:type="character" w:customStyle="1" w:styleId="slgi1">
    <w:name w:val="s_lgi1"/>
    <w:rsid w:val="00912633"/>
    <w:rPr>
      <w:rFonts w:ascii="Verdana" w:hAnsi="Verdana" w:hint="default"/>
      <w:b w:val="0"/>
      <w:bCs w:val="0"/>
      <w:color w:val="006400"/>
      <w:sz w:val="20"/>
      <w:szCs w:val="20"/>
      <w:u w:val="single"/>
      <w:shd w:val="clear" w:color="auto" w:fill="FFFFFF"/>
    </w:rPr>
  </w:style>
  <w:style w:type="paragraph" w:customStyle="1" w:styleId="TableParagraph">
    <w:name w:val="Table Paragraph"/>
    <w:basedOn w:val="Normal"/>
    <w:uiPriority w:val="1"/>
    <w:qFormat/>
    <w:rsid w:val="00912633"/>
    <w:pPr>
      <w:widowControl w:val="0"/>
      <w:autoSpaceDE w:val="0"/>
      <w:autoSpaceDN w:val="0"/>
      <w:spacing w:before="0" w:after="0"/>
      <w:ind w:left="106"/>
    </w:pPr>
    <w:rPr>
      <w:rFonts w:ascii="Calibri" w:hAnsi="Calibri"/>
      <w:sz w:val="22"/>
      <w:szCs w:val="22"/>
    </w:rPr>
  </w:style>
  <w:style w:type="paragraph" w:styleId="PlainText">
    <w:name w:val="Plain Text"/>
    <w:basedOn w:val="Normal"/>
    <w:link w:val="PlainTextChar"/>
    <w:uiPriority w:val="99"/>
    <w:semiHidden/>
    <w:unhideWhenUsed/>
    <w:rsid w:val="00ED113C"/>
    <w:pPr>
      <w:spacing w:before="0" w:after="0"/>
    </w:pPr>
    <w:rPr>
      <w:rFonts w:ascii="Calibri" w:eastAsiaTheme="minorHAnsi" w:hAnsi="Calibri" w:cstheme="minorBidi"/>
      <w:sz w:val="22"/>
      <w:szCs w:val="21"/>
      <w:lang w:val="en-GB"/>
    </w:rPr>
  </w:style>
  <w:style w:type="character" w:customStyle="1" w:styleId="PlainTextChar">
    <w:name w:val="Plain Text Char"/>
    <w:basedOn w:val="DefaultParagraphFont"/>
    <w:link w:val="PlainText"/>
    <w:uiPriority w:val="99"/>
    <w:semiHidden/>
    <w:rsid w:val="00ED113C"/>
    <w:rPr>
      <w:rFonts w:eastAsiaTheme="minorHAnsi" w:cstheme="minorBidi"/>
      <w:sz w:val="22"/>
      <w:szCs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11152">
      <w:bodyDiv w:val="1"/>
      <w:marLeft w:val="0"/>
      <w:marRight w:val="0"/>
      <w:marTop w:val="0"/>
      <w:marBottom w:val="0"/>
      <w:divBdr>
        <w:top w:val="none" w:sz="0" w:space="0" w:color="auto"/>
        <w:left w:val="none" w:sz="0" w:space="0" w:color="auto"/>
        <w:bottom w:val="none" w:sz="0" w:space="0" w:color="auto"/>
        <w:right w:val="none" w:sz="0" w:space="0" w:color="auto"/>
      </w:divBdr>
    </w:div>
    <w:div w:id="28647374">
      <w:bodyDiv w:val="1"/>
      <w:marLeft w:val="0"/>
      <w:marRight w:val="0"/>
      <w:marTop w:val="0"/>
      <w:marBottom w:val="0"/>
      <w:divBdr>
        <w:top w:val="none" w:sz="0" w:space="0" w:color="auto"/>
        <w:left w:val="none" w:sz="0" w:space="0" w:color="auto"/>
        <w:bottom w:val="none" w:sz="0" w:space="0" w:color="auto"/>
        <w:right w:val="none" w:sz="0" w:space="0" w:color="auto"/>
      </w:divBdr>
    </w:div>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216670994">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553389162">
      <w:bodyDiv w:val="1"/>
      <w:marLeft w:val="0"/>
      <w:marRight w:val="0"/>
      <w:marTop w:val="0"/>
      <w:marBottom w:val="0"/>
      <w:divBdr>
        <w:top w:val="none" w:sz="0" w:space="0" w:color="auto"/>
        <w:left w:val="none" w:sz="0" w:space="0" w:color="auto"/>
        <w:bottom w:val="none" w:sz="0" w:space="0" w:color="auto"/>
        <w:right w:val="none" w:sz="0" w:space="0" w:color="auto"/>
      </w:divBdr>
    </w:div>
    <w:div w:id="587276925">
      <w:bodyDiv w:val="1"/>
      <w:marLeft w:val="0"/>
      <w:marRight w:val="0"/>
      <w:marTop w:val="0"/>
      <w:marBottom w:val="0"/>
      <w:divBdr>
        <w:top w:val="none" w:sz="0" w:space="0" w:color="auto"/>
        <w:left w:val="none" w:sz="0" w:space="0" w:color="auto"/>
        <w:bottom w:val="none" w:sz="0" w:space="0" w:color="auto"/>
        <w:right w:val="none" w:sz="0" w:space="0" w:color="auto"/>
      </w:divBdr>
    </w:div>
    <w:div w:id="598026952">
      <w:bodyDiv w:val="1"/>
      <w:marLeft w:val="0"/>
      <w:marRight w:val="0"/>
      <w:marTop w:val="0"/>
      <w:marBottom w:val="0"/>
      <w:divBdr>
        <w:top w:val="none" w:sz="0" w:space="0" w:color="auto"/>
        <w:left w:val="none" w:sz="0" w:space="0" w:color="auto"/>
        <w:bottom w:val="none" w:sz="0" w:space="0" w:color="auto"/>
        <w:right w:val="none" w:sz="0" w:space="0" w:color="auto"/>
      </w:divBdr>
    </w:div>
    <w:div w:id="641278392">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853878334">
      <w:bodyDiv w:val="1"/>
      <w:marLeft w:val="0"/>
      <w:marRight w:val="0"/>
      <w:marTop w:val="0"/>
      <w:marBottom w:val="0"/>
      <w:divBdr>
        <w:top w:val="none" w:sz="0" w:space="0" w:color="auto"/>
        <w:left w:val="none" w:sz="0" w:space="0" w:color="auto"/>
        <w:bottom w:val="none" w:sz="0" w:space="0" w:color="auto"/>
        <w:right w:val="none" w:sz="0" w:space="0" w:color="auto"/>
      </w:divBdr>
    </w:div>
    <w:div w:id="908344708">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01181270">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691030433">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 w:id="21327476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6D7E5-CA17-4336-9F2D-84561855B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2818</TotalTime>
  <Pages>1</Pages>
  <Words>41181</Words>
  <Characters>238851</Characters>
  <Application>Microsoft Office Word</Application>
  <DocSecurity>0</DocSecurity>
  <Lines>1990</Lines>
  <Paragraphs>558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279474</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Aura Chica-Rose</cp:lastModifiedBy>
  <cp:revision>228</cp:revision>
  <cp:lastPrinted>2023-06-13T16:08:00Z</cp:lastPrinted>
  <dcterms:created xsi:type="dcterms:W3CDTF">2023-05-15T08:39:00Z</dcterms:created>
  <dcterms:modified xsi:type="dcterms:W3CDTF">2023-06-14T10:14:00Z</dcterms:modified>
</cp:coreProperties>
</file>